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0886" w14:textId="77777777" w:rsidR="0047047F" w:rsidRPr="00E74D42" w:rsidRDefault="0047047F" w:rsidP="0047047F">
      <w:pPr>
        <w:rPr>
          <w:b/>
          <w:bCs/>
          <w:sz w:val="32"/>
          <w:szCs w:val="32"/>
          <w:lang w:val="es-GT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484DE4F" wp14:editId="5851708A">
            <wp:simplePos x="0" y="0"/>
            <wp:positionH relativeFrom="page">
              <wp:posOffset>0</wp:posOffset>
            </wp:positionH>
            <wp:positionV relativeFrom="paragraph">
              <wp:posOffset>-915035</wp:posOffset>
            </wp:positionV>
            <wp:extent cx="1816100" cy="1825625"/>
            <wp:effectExtent l="0" t="0" r="0" b="3175"/>
            <wp:wrapNone/>
            <wp:docPr id="18020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4D42">
        <w:rPr>
          <w:lang w:val="es-GT"/>
        </w:rPr>
        <w:pict w14:anchorId="2BDF3DEE">
          <v:shape id="Forma1" o:spid="_x0000_s1026" style="position:absolute;margin-left:-55.8pt;margin-top:-87.55pt;width:563.4pt;height:594.75pt;rotation:5894308fd;z-index:-251657216;visibility:visible;mso-wrap-style:square;mso-wrap-distance-left:0;mso-wrap-distance-top:0;mso-wrap-distance-right:0;mso-wrap-distance-bottom:0;mso-position-horizontal-relative:text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" o:allowincell="f" path="m,l21600,21600,,21600,,xe" fillcolor="#232532" strokecolor="#3465a4" strokeweight="0">
            <v:path arrowok="t"/>
          </v:shape>
        </w:pict>
      </w:r>
      <w:r w:rsidRPr="00E74D42">
        <w:rPr>
          <w:lang w:val="es-GT"/>
        </w:rPr>
        <w:pict w14:anchorId="2E578FB4">
          <v:rect id="Forma9" o:spid="_x0000_s1038" style="position:absolute;margin-left:271.35pt;margin-top:279.7pt;width:324.85pt;height:115.9pt;z-index:251672576;visibility:visible;mso-wrap-distance-left:0;mso-wrap-distance-top:0;mso-wrap-distance-right:0;mso-wrap-distance-bottom:0;mso-position-horizontal-relative:pag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" o:allowincell="f" filled="f" stroked="f" strokeweight="0">
            <v:textbox style="mso-next-textbox:#Forma9" inset="0,0,0,0">
              <w:txbxContent>
                <w:p w14:paraId="2AD1482A" w14:textId="77777777" w:rsidR="0047047F" w:rsidRPr="00E74D42" w:rsidRDefault="0047047F" w:rsidP="0047047F">
                  <w:pPr>
                    <w:pStyle w:val="Contenidodelmarco"/>
                    <w:jc w:val="center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Análisis de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 xml:space="preserve"> 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br/>
                  </w: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Sistemas II</w:t>
                  </w:r>
                </w:p>
              </w:txbxContent>
            </v:textbox>
            <w10:wrap anchorx="page"/>
          </v:rect>
        </w:pict>
      </w:r>
      <w:r w:rsidRPr="00E74D42">
        <w:rPr>
          <w:lang w:val="es-GT"/>
        </w:rPr>
        <w:pict w14:anchorId="7030C7BA">
          <v:rect id="Forma8" o:spid="_x0000_s1030" style="position:absolute;margin-left:40.05pt;margin-top:435.6pt;width:386pt;height:179.85pt;z-index:251663360;visibility:visible;mso-wrap-style:square;mso-width-percent:0;mso-wrap-distance-left:0;mso-wrap-distance-top:0;mso-wrap-distance-right:0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" o:allowincell="f" filled="f" stroked="f" strokeweight="0">
            <v:textbox style="mso-next-textbox:#Forma8" inset="0,0,0,0">
              <w:txbxContent>
                <w:p w14:paraId="1E590826" w14:textId="4BDB4012" w:rsidR="0047047F" w:rsidRPr="00782437" w:rsidRDefault="0047047F" w:rsidP="0047047F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u w:val="single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Plan de Pruebas</w:t>
                  </w:r>
                </w:p>
                <w:p w14:paraId="589A5632" w14:textId="77777777" w:rsidR="0047047F" w:rsidRDefault="0047047F" w:rsidP="0047047F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33E9A570" w14:textId="77777777" w:rsidR="0047047F" w:rsidRPr="00E74D42" w:rsidRDefault="0047047F" w:rsidP="0047047F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Fredy Aigner Steve Vásquez Lacán</w:t>
                  </w:r>
                </w:p>
                <w:p w14:paraId="257C9B65" w14:textId="77777777" w:rsidR="0047047F" w:rsidRDefault="0047047F" w:rsidP="0047047F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3090 23 12789</w:t>
                  </w:r>
                </w:p>
                <w:p w14:paraId="38624623" w14:textId="77777777" w:rsidR="0047047F" w:rsidRPr="00E74D42" w:rsidRDefault="0047047F" w:rsidP="0047047F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2D297B64" w14:textId="77777777" w:rsidR="0047047F" w:rsidRPr="00E74D42" w:rsidRDefault="0047047F" w:rsidP="0047047F">
                  <w:pPr>
                    <w:pStyle w:val="Contenidodelmarco"/>
                    <w:jc w:val="center"/>
                    <w:rPr>
                      <w:sz w:val="20"/>
                      <w:szCs w:val="20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8vo</w:t>
                  </w: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 xml:space="preserve"> Semestre</w:t>
                  </w:r>
                </w:p>
              </w:txbxContent>
            </v:textbox>
            <w10:wrap anchorx="margin"/>
          </v:rect>
        </w:pict>
      </w:r>
      <w:r w:rsidRPr="00E74D42">
        <w:rPr>
          <w:lang w:val="es-GT"/>
        </w:rPr>
        <w:pict w14:anchorId="1A6B1486">
          <v:rect id="_x0000_s1031" style="position:absolute;margin-left:68.45pt;margin-top:-32.7pt;width:345pt;height:70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" o:allowincell="f" filled="f" stroked="f" strokeweight="0">
            <v:textbox style="mso-next-textbox:#_x0000_s1031" inset="0,0,0,0">
              <w:txbxContent>
                <w:p w14:paraId="6EBC66A8" w14:textId="77777777" w:rsidR="0047047F" w:rsidRPr="00E74D42" w:rsidRDefault="0047047F" w:rsidP="0047047F">
                  <w:pPr>
                    <w:pStyle w:val="Contenidodelmarco"/>
                    <w:jc w:val="center"/>
                    <w:rPr>
                      <w:color w:val="FFFFFF" w:themeColor="background1"/>
                      <w:sz w:val="14"/>
                      <w:szCs w:val="14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 w:themeColor="background1"/>
                      <w:sz w:val="36"/>
                      <w:szCs w:val="36"/>
                      <w:lang w:val="es-GT"/>
                    </w:rPr>
                    <w:t>Facultad De Ingeniería En Sistemas Informáticos Y Ciencias De La Computación</w:t>
                  </w:r>
                </w:p>
              </w:txbxContent>
            </v:textbox>
            <w10:wrap anchorx="margin"/>
          </v:rect>
        </w:pict>
      </w:r>
      <w:r w:rsidRPr="00E74D42">
        <w:rPr>
          <w:lang w:val="es-GT"/>
        </w:rPr>
        <w:pict w14:anchorId="18FF062A">
          <v:line id="Forma3" o:spid="_x0000_s1029" style="position:absolute;flip:y;z-index:25166233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257.8pt,80.35pt" to="372.9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" o:allowincell="f" strokecolor="#232532" strokeweight="1.01mm"/>
        </w:pict>
      </w:r>
      <w:r w:rsidRPr="00E74D42">
        <w:rPr>
          <w:lang w:val="es-GT"/>
        </w:rPr>
        <w:pict w14:anchorId="0A9C368E">
          <v:line id="Forma4" o:spid="_x0000_s1032" style="position:absolute;flip:y;z-index:251666432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-33.1pt,382.85pt" to="52.05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" o:allowincell="f" strokecolor="#c9211e" strokeweight="1.01mm"/>
        </w:pict>
      </w:r>
      <w:r w:rsidRPr="00E74D42">
        <w:rPr>
          <w:lang w:val="es-GT"/>
        </w:rPr>
        <w:pict w14:anchorId="25E58907">
          <v:line id="Forma2_0" o:spid="_x0000_s1027" style="position:absolute;flip:y;z-index:251660288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8.15pt,-23.45pt" to="450.2pt,4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" o:allowincell="f" strokecolor="#c9211e" strokeweight="4.99mm">
            <v:shadow on="t" color="#404040 [2429]" opacity="30146f" offset="9.87628mm,-.17239mm"/>
          </v:line>
        </w:pict>
      </w:r>
      <w:r w:rsidRPr="00E74D42">
        <w:rPr>
          <w:lang w:val="es-GT"/>
        </w:rPr>
        <w:pict w14:anchorId="71C6A828">
          <v:shape id="Forma1_0" o:spid="_x0000_s1028" style="position:absolute;margin-left:327.3pt;margin-top:573.75pt;width:178.65pt;height:244pt;rotation:-90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" o:allowincell="f" path="m,l21600,21600,,21600,,xe" fillcolor="#9c1919" strokecolor="#3465a4" strokeweight="0">
            <v:path arrowok="t"/>
          </v:shape>
        </w:pict>
      </w:r>
      <w:r w:rsidRPr="00E74D42">
        <w:rPr>
          <w:lang w:val="es-GT"/>
        </w:rPr>
        <w:pict w14:anchorId="6D2E05D5">
          <v:line id="Forma3_1" o:spid="_x0000_s1033" style="position:absolute;flip:y;z-index:25166745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386.55pt,616.6pt" to="516.7pt,7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" o:allowincell="f" strokecolor="#232532" strokeweight="1.01mm"/>
        </w:pict>
      </w:r>
      <w:r w:rsidRPr="00E74D42">
        <w:rPr>
          <w:lang w:val="es-GT"/>
        </w:rPr>
        <w:pict w14:anchorId="19A2AD99">
          <v:line id="Forma2_1" o:spid="_x0000_s1035" style="position:absolute;flip:y;z-index:251669504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63.4pt,725.2pt" to="277.95pt,7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" o:allowincell="f" strokecolor="#232532" strokeweight="4.99mm"/>
        </w:pict>
      </w:r>
      <w:r w:rsidRPr="00E74D42">
        <w:rPr>
          <w:lang w:val="es-GT"/>
        </w:rPr>
        <w:pict w14:anchorId="10EA8BBE">
          <v:rect id="Forma7" o:spid="_x0000_s1036" style="position:absolute;margin-left:342.8pt;margin-top:190.2pt;width:147.6pt;height:45.1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" o:allowincell="f" filled="f" stroked="f" strokeweight="0">
            <v:textbox style="mso-next-textbox:#Forma7" inset="0,0,0,0">
              <w:txbxContent>
                <w:p w14:paraId="4180F0B9" w14:textId="77777777" w:rsidR="0047047F" w:rsidRPr="00E74D42" w:rsidRDefault="0047047F" w:rsidP="0047047F">
                  <w:pPr>
                    <w:pStyle w:val="Contenidodelmarco"/>
                    <w:jc w:val="right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232532"/>
                      <w:sz w:val="72"/>
                      <w:szCs w:val="72"/>
                      <w:lang w:val="es-GT"/>
                    </w:rPr>
                    <w:t>2026</w:t>
                  </w:r>
                </w:p>
              </w:txbxContent>
            </v:textbox>
          </v:rect>
        </w:pict>
      </w:r>
      <w:r w:rsidRPr="00E74D42">
        <w:rPr>
          <w:lang w:val="es-GT"/>
        </w:rPr>
        <w:pict w14:anchorId="10FFC49A">
          <v:line id="Forma10" o:spid="_x0000_s1039" style="position:absolute;z-index:251673600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410.95pt,235.2pt" to="490.4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" o:allowincell="f" strokecolor="#c9211e" strokeweight="1.01mm"/>
        </w:pict>
      </w:r>
      <w:r w:rsidRPr="00E74D42">
        <w:rPr>
          <w:lang w:val="es-GT"/>
        </w:rPr>
        <w:pict w14:anchorId="3F2613D9">
          <v:line id="Forma3_0" o:spid="_x0000_s1040" style="position:absolute;z-index:251674624;visibility:visible;mso-wrap-style:square;mso-wrap-distance-left:2.8pt;mso-wrap-distance-top:2.8pt;mso-wrap-distance-right:2.8pt;mso-wrap-distance-bottom:2.8pt;mso-position-horizontal:absolute;mso-position-horizontal-relative:text;mso-position-vertical:absolute;mso-position-vertical-relative:text" from="-37.15pt,710.95pt" to="102.95pt,7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" o:allowincell="f" strokecolor="#c9211e" strokeweight="1.99mm"/>
        </w:pict>
      </w:r>
      <w:r w:rsidRPr="00E74D42">
        <w:rPr>
          <w:lang w:val="es-GT"/>
        </w:rPr>
        <w:pict w14:anchorId="32D445BF">
          <v:rect id="Forma5" o:spid="_x0000_s1041" style="position:absolute;margin-left:-55.95pt;margin-top:725.1pt;width:443.9pt;height:60.1pt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" o:allowincell="f" fillcolor="#9c1919" stroked="f" strokeweight="0"/>
        </w:pict>
      </w:r>
      <w:r w:rsidRPr="00E74D42">
        <w:rPr>
          <w:lang w:val="es-GT"/>
        </w:rPr>
        <w:pict w14:anchorId="14848908">
          <v:rect id="_x0000_s1037" style="position:absolute;margin-left:-37.7pt;margin-top:638.05pt;width:418pt;height:57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" o:allowincell="f" filled="f" stroked="f" strokeweight="0">
            <v:textbox inset="0,0,0,0">
              <w:txbxContent>
                <w:p w14:paraId="2D2D1EFE" w14:textId="77777777" w:rsidR="0047047F" w:rsidRPr="00E74D42" w:rsidRDefault="0047047F" w:rsidP="0047047F">
                  <w:pPr>
                    <w:pStyle w:val="Contenidodelmarco"/>
                    <w:rPr>
                      <w:sz w:val="18"/>
                      <w:szCs w:val="1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Ing. Ángel Atilio Maltez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br/>
                    <w:t xml:space="preserve">Mazatenango, Such. 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30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10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/2026</w:t>
                  </w:r>
                </w:p>
              </w:txbxContent>
            </v:textbox>
          </v:rect>
        </w:pict>
      </w:r>
      <w:r w:rsidRPr="00E74D42">
        <w:rPr>
          <w:lang w:val="es-GT"/>
        </w:rPr>
        <w:pict w14:anchorId="3B89A6D0">
          <v:rect id="Forma6" o:spid="_x0000_s1034" style="position:absolute;margin-left:-35.7pt;margin-top:124.5pt;width:248pt;height:154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" o:allowincell="f" filled="f" stroked="f" strokeweight="0">
            <v:textbox inset="0,0,0,0">
              <w:txbxContent>
                <w:p w14:paraId="309D4B39" w14:textId="77777777" w:rsidR="0047047F" w:rsidRPr="00E74D42" w:rsidRDefault="0047047F" w:rsidP="0047047F">
                  <w:pPr>
                    <w:pStyle w:val="Contenidodelmarco"/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Proyecto</w:t>
                  </w:r>
                </w:p>
                <w:p w14:paraId="1D5B9816" w14:textId="77777777" w:rsidR="0047047F" w:rsidRPr="00E74D42" w:rsidRDefault="0047047F" w:rsidP="0047047F">
                  <w:pPr>
                    <w:pStyle w:val="Contenidodelmarco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Final</w:t>
                  </w:r>
                </w:p>
              </w:txbxContent>
            </v:textbox>
          </v:rect>
        </w:pict>
      </w:r>
      <w:r w:rsidRPr="00E74D42">
        <w:rPr>
          <w:rFonts w:ascii="Arial" w:hAnsi="Arial"/>
          <w:lang w:val="es-GT"/>
        </w:rPr>
        <w:br w:type="page"/>
      </w:r>
    </w:p>
    <w:p w14:paraId="233343A3" w14:textId="77777777" w:rsidR="005D15FA" w:rsidRDefault="00000000">
      <w:pPr>
        <w:pStyle w:val="Ttulo1"/>
      </w:pPr>
      <w:r>
        <w:lastRenderedPageBreak/>
        <w:t>Plan de Pruebas — Sistema Asilo Cabeza de Algodón</w:t>
      </w:r>
    </w:p>
    <w:p w14:paraId="733FF14A" w14:textId="77777777" w:rsidR="005D15FA" w:rsidRDefault="00000000">
      <w:pPr>
        <w:pStyle w:val="Ttulo2"/>
      </w:pPr>
      <w:r>
        <w:t>1. Objetivo, alcance y criterios de aceptación</w:t>
      </w:r>
    </w:p>
    <w:p w14:paraId="7718946C" w14:textId="77777777" w:rsidR="005D15FA" w:rsidRDefault="00000000">
      <w:r>
        <w:t xml:space="preserve">El plan verifica que el sistema cumpla los </w:t>
      </w:r>
      <w:r>
        <w:rPr>
          <w:b/>
          <w:bCs/>
        </w:rPr>
        <w:t>47 requerimientos funcionales</w:t>
      </w:r>
      <w:r>
        <w:t xml:space="preserve"> de la ERS v2.0 y que la seguridad impida accesos indebidos, antes de la calificación con el SQA a partir del 30 de octubre de 2026. Al 29 de octubre se han aplicado 6 ciclos con </w:t>
      </w:r>
      <w:r>
        <w:rPr>
          <w:b/>
          <w:bCs/>
        </w:rPr>
        <w:t>216 casos automatizados, todos aprobados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40"/>
        <w:gridCol w:w="6019"/>
      </w:tblGrid>
      <w:tr w:rsidR="005D15FA" w14:paraId="550CB8AF" w14:textId="77777777">
        <w:trPr>
          <w:tblHeader/>
        </w:trPr>
        <w:tc>
          <w:tcPr>
            <w:tcW w:w="3340" w:type="dxa"/>
            <w:shd w:val="clear" w:color="auto" w:fill="F2F2F2"/>
          </w:tcPr>
          <w:p w14:paraId="0502F83C" w14:textId="77777777" w:rsidR="005D15FA" w:rsidRDefault="00000000">
            <w:r>
              <w:t>Elemento</w:t>
            </w:r>
          </w:p>
        </w:tc>
        <w:tc>
          <w:tcPr>
            <w:tcW w:w="6019" w:type="dxa"/>
            <w:shd w:val="clear" w:color="auto" w:fill="F2F2F2"/>
          </w:tcPr>
          <w:p w14:paraId="5DF9D928" w14:textId="77777777" w:rsidR="005D15FA" w:rsidRDefault="00000000">
            <w:r>
              <w:t>Detalle</w:t>
            </w:r>
          </w:p>
        </w:tc>
      </w:tr>
      <w:tr w:rsidR="005D15FA" w14:paraId="322F2513" w14:textId="77777777">
        <w:tc>
          <w:tcPr>
            <w:tcW w:w="3340" w:type="dxa"/>
          </w:tcPr>
          <w:p w14:paraId="6415F3A7" w14:textId="77777777" w:rsidR="005D15FA" w:rsidRDefault="00000000">
            <w:r>
              <w:t>Sistema</w:t>
            </w:r>
          </w:p>
        </w:tc>
        <w:tc>
          <w:tcPr>
            <w:tcW w:w="6019" w:type="dxa"/>
          </w:tcPr>
          <w:p w14:paraId="393144F4" w14:textId="77777777" w:rsidR="005D15FA" w:rsidRDefault="00000000">
            <w:r>
              <w:t>Asilo Cabeza de Algodón, versión v1.4</w:t>
            </w:r>
          </w:p>
        </w:tc>
      </w:tr>
      <w:tr w:rsidR="005D15FA" w14:paraId="26857DD9" w14:textId="77777777">
        <w:tc>
          <w:tcPr>
            <w:tcW w:w="3340" w:type="dxa"/>
          </w:tcPr>
          <w:p w14:paraId="55AE1AF9" w14:textId="77777777" w:rsidR="005D15FA" w:rsidRDefault="00000000">
            <w:r>
              <w:t>Analista y desarrollador</w:t>
            </w:r>
          </w:p>
        </w:tc>
        <w:tc>
          <w:tcPr>
            <w:tcW w:w="6019" w:type="dxa"/>
          </w:tcPr>
          <w:p w14:paraId="134DB0D4" w14:textId="77777777" w:rsidR="005D15FA" w:rsidRDefault="00000000">
            <w:r>
              <w:t>Fredy Aigner Steve Vásquez Lacán, carné 3090-23-12789</w:t>
            </w:r>
          </w:p>
        </w:tc>
      </w:tr>
      <w:tr w:rsidR="005D15FA" w14:paraId="0439FFDA" w14:textId="77777777">
        <w:tc>
          <w:tcPr>
            <w:tcW w:w="3340" w:type="dxa"/>
          </w:tcPr>
          <w:p w14:paraId="6A39B696" w14:textId="77777777" w:rsidR="005D15FA" w:rsidRDefault="00000000">
            <w:r>
              <w:t>Alcance</w:t>
            </w:r>
          </w:p>
        </w:tc>
        <w:tc>
          <w:tcPr>
            <w:tcW w:w="6019" w:type="dxa"/>
          </w:tcPr>
          <w:p w14:paraId="431E80A5" w14:textId="77777777" w:rsidR="005D15FA" w:rsidRDefault="00000000">
            <w:r>
              <w:t>Seguridad y roles, residentes y alojamiento, ficha médica, evaluaciones con IMC, solicitudes y citas con especialistas, visitas, laboratorio, farmacia e inventario, caja, cotizador, reportes, usuarios, bitácora, correo e interfaz</w:t>
            </w:r>
          </w:p>
        </w:tc>
      </w:tr>
      <w:tr w:rsidR="005D15FA" w14:paraId="0B508893" w14:textId="77777777">
        <w:tc>
          <w:tcPr>
            <w:tcW w:w="3340" w:type="dxa"/>
          </w:tcPr>
          <w:p w14:paraId="401913BB" w14:textId="77777777" w:rsidR="005D15FA" w:rsidRDefault="00000000">
            <w:r>
              <w:t>Fuera de alcance</w:t>
            </w:r>
          </w:p>
        </w:tc>
        <w:tc>
          <w:tcPr>
            <w:tcW w:w="6019" w:type="dxa"/>
          </w:tcPr>
          <w:p w14:paraId="1D16B5FE" w14:textId="77777777" w:rsidR="005D15FA" w:rsidRDefault="00000000">
            <w:r>
              <w:t>Pruebas de carga con más de 50 usuarios simultáneos y pruebas en Internet Explorer</w:t>
            </w:r>
          </w:p>
        </w:tc>
      </w:tr>
      <w:tr w:rsidR="005D15FA" w14:paraId="08E9CDB2" w14:textId="77777777">
        <w:tc>
          <w:tcPr>
            <w:tcW w:w="3340" w:type="dxa"/>
          </w:tcPr>
          <w:p w14:paraId="2B9424D4" w14:textId="77777777" w:rsidR="005D15FA" w:rsidRDefault="00000000">
            <w:r>
              <w:t>Criterio de entrada</w:t>
            </w:r>
          </w:p>
        </w:tc>
        <w:tc>
          <w:tcPr>
            <w:tcW w:w="6019" w:type="dxa"/>
          </w:tcPr>
          <w:p w14:paraId="6D55A00C" w14:textId="77777777" w:rsidR="005D15FA" w:rsidRDefault="00000000">
            <w:r>
              <w:t xml:space="preserve">Base de datos recién importada desde </w:t>
            </w:r>
            <w:r>
              <w:rPr>
                <w:rStyle w:val="CodeChar"/>
              </w:rPr>
              <w:t>database/schema.sql</w:t>
            </w:r>
            <w:r>
              <w:t>, Apache y MySQL encendidos</w:t>
            </w:r>
          </w:p>
        </w:tc>
      </w:tr>
      <w:tr w:rsidR="005D15FA" w14:paraId="1DB4B0C4" w14:textId="77777777">
        <w:tc>
          <w:tcPr>
            <w:tcW w:w="3340" w:type="dxa"/>
          </w:tcPr>
          <w:p w14:paraId="0C84D758" w14:textId="77777777" w:rsidR="005D15FA" w:rsidRDefault="00000000">
            <w:r>
              <w:t>Criterio de aceptación</w:t>
            </w:r>
          </w:p>
        </w:tc>
        <w:tc>
          <w:tcPr>
            <w:tcW w:w="6019" w:type="dxa"/>
          </w:tcPr>
          <w:p w14:paraId="5F460EDA" w14:textId="77777777" w:rsidR="005D15FA" w:rsidRDefault="00000000">
            <w:r>
              <w:t>100 % de los casos críticos aprobados (seguridad, dinero, existencias), ≥ 95 % del total y ningún error de JavaScript en consola</w:t>
            </w:r>
          </w:p>
        </w:tc>
      </w:tr>
      <w:tr w:rsidR="005D15FA" w14:paraId="74B12593" w14:textId="77777777">
        <w:tc>
          <w:tcPr>
            <w:tcW w:w="3340" w:type="dxa"/>
          </w:tcPr>
          <w:p w14:paraId="37EE1470" w14:textId="77777777" w:rsidR="005D15FA" w:rsidRDefault="00000000">
            <w:r>
              <w:t>Criterio de suspensión</w:t>
            </w:r>
          </w:p>
        </w:tc>
        <w:tc>
          <w:tcPr>
            <w:tcW w:w="6019" w:type="dxa"/>
          </w:tcPr>
          <w:p w14:paraId="4392E03C" w14:textId="77777777" w:rsidR="005D15FA" w:rsidRDefault="00000000">
            <w:r>
              <w:t>Una falla que impida ingresar al sistema o corrompa datos detiene el ciclo hasta corregirla</w:t>
            </w:r>
          </w:p>
        </w:tc>
      </w:tr>
    </w:tbl>
    <w:p w14:paraId="4AFB790E" w14:textId="77777777" w:rsidR="005D15FA" w:rsidRDefault="00000000">
      <w:pPr>
        <w:pStyle w:val="Ttulo2"/>
      </w:pPr>
      <w:r>
        <w:t>2. Estrategia</w:t>
      </w:r>
    </w:p>
    <w:p w14:paraId="2C5FE348" w14:textId="77777777" w:rsidR="005D15FA" w:rsidRDefault="00000000">
      <w:r>
        <w:t xml:space="preserve">Las pruebas son de </w:t>
      </w:r>
      <w:r>
        <w:rPr>
          <w:b/>
          <w:bCs/>
        </w:rPr>
        <w:t>caja negra</w:t>
      </w:r>
      <w:r>
        <w:t xml:space="preserve"> sobre la API y la interfaz, automatizadas para poder repetirlas completas en cada versión (regresión), más pruebas manuales de lo que no se automatiza (correo e impresión).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61"/>
        <w:gridCol w:w="3179"/>
        <w:gridCol w:w="3120"/>
      </w:tblGrid>
      <w:tr w:rsidR="005D15FA" w14:paraId="021FB942" w14:textId="77777777">
        <w:trPr>
          <w:tblHeader/>
        </w:trPr>
        <w:tc>
          <w:tcPr>
            <w:tcW w:w="3061" w:type="dxa"/>
            <w:shd w:val="clear" w:color="auto" w:fill="F2F2F2"/>
          </w:tcPr>
          <w:p w14:paraId="759F08C9" w14:textId="77777777" w:rsidR="005D15FA" w:rsidRDefault="00000000">
            <w:r>
              <w:t>Tipo de prueba</w:t>
            </w:r>
          </w:p>
        </w:tc>
        <w:tc>
          <w:tcPr>
            <w:tcW w:w="3179" w:type="dxa"/>
            <w:shd w:val="clear" w:color="auto" w:fill="F2F2F2"/>
          </w:tcPr>
          <w:p w14:paraId="7120F9BB" w14:textId="77777777" w:rsidR="005D15FA" w:rsidRDefault="00000000">
            <w:r>
              <w:t>Qué verifica</w:t>
            </w:r>
          </w:p>
        </w:tc>
        <w:tc>
          <w:tcPr>
            <w:tcW w:w="3120" w:type="dxa"/>
            <w:shd w:val="clear" w:color="auto" w:fill="F2F2F2"/>
          </w:tcPr>
          <w:p w14:paraId="19197EBC" w14:textId="77777777" w:rsidR="005D15FA" w:rsidRDefault="00000000">
            <w:r>
              <w:t>Herramienta</w:t>
            </w:r>
          </w:p>
        </w:tc>
      </w:tr>
      <w:tr w:rsidR="005D15FA" w14:paraId="026A8396" w14:textId="77777777">
        <w:tc>
          <w:tcPr>
            <w:tcW w:w="3061" w:type="dxa"/>
          </w:tcPr>
          <w:p w14:paraId="1612CCFB" w14:textId="77777777" w:rsidR="005D15FA" w:rsidRDefault="00000000">
            <w:r>
              <w:t>Funcional</w:t>
            </w:r>
          </w:p>
        </w:tc>
        <w:tc>
          <w:tcPr>
            <w:tcW w:w="3179" w:type="dxa"/>
          </w:tcPr>
          <w:p w14:paraId="6A4E6EE8" w14:textId="77777777" w:rsidR="005D15FA" w:rsidRDefault="00000000">
            <w:r>
              <w:t>Cada requerimiento RF-01 a RF-47 con datos válidos</w:t>
            </w:r>
          </w:p>
        </w:tc>
        <w:tc>
          <w:tcPr>
            <w:tcW w:w="3120" w:type="dxa"/>
          </w:tcPr>
          <w:p w14:paraId="5E01B430" w14:textId="77777777" w:rsidR="005D15FA" w:rsidRDefault="00000000">
            <w:r>
              <w:rPr>
                <w:rStyle w:val="CodeChar"/>
              </w:rPr>
              <w:t>tests/ejecutar_pruebas.php</w:t>
            </w:r>
            <w:r>
              <w:t xml:space="preserve"> (PHP + cURL)</w:t>
            </w:r>
          </w:p>
        </w:tc>
      </w:tr>
      <w:tr w:rsidR="005D15FA" w14:paraId="28152E1C" w14:textId="77777777">
        <w:tc>
          <w:tcPr>
            <w:tcW w:w="3061" w:type="dxa"/>
          </w:tcPr>
          <w:p w14:paraId="4B46C56B" w14:textId="77777777" w:rsidR="005D15FA" w:rsidRDefault="00000000">
            <w:r>
              <w:t>Negativa</w:t>
            </w:r>
          </w:p>
        </w:tc>
        <w:tc>
          <w:tcPr>
            <w:tcW w:w="3179" w:type="dxa"/>
          </w:tcPr>
          <w:p w14:paraId="75106EFD" w14:textId="77777777" w:rsidR="005D15FA" w:rsidRDefault="00000000">
            <w:r>
              <w:t>Datos inválidos, duplicados, fechas futuras, montos y existencias fuera de regla</w:t>
            </w:r>
          </w:p>
        </w:tc>
        <w:tc>
          <w:tcPr>
            <w:tcW w:w="3120" w:type="dxa"/>
          </w:tcPr>
          <w:p w14:paraId="127EDDF1" w14:textId="77777777" w:rsidR="005D15FA" w:rsidRDefault="00000000">
            <w:r>
              <w:rPr>
                <w:rStyle w:val="CodeChar"/>
              </w:rPr>
              <w:t>ejecutar_pruebas.php</w:t>
            </w:r>
            <w:r>
              <w:t xml:space="preserve">, </w:t>
            </w:r>
            <w:r>
              <w:rPr>
                <w:rStyle w:val="CodeChar"/>
              </w:rPr>
              <w:t>prueba_api.py</w:t>
            </w:r>
          </w:p>
        </w:tc>
      </w:tr>
      <w:tr w:rsidR="005D15FA" w14:paraId="33C8D64E" w14:textId="77777777">
        <w:tc>
          <w:tcPr>
            <w:tcW w:w="3061" w:type="dxa"/>
          </w:tcPr>
          <w:p w14:paraId="4F96AD8E" w14:textId="77777777" w:rsidR="005D15FA" w:rsidRDefault="00000000">
            <w:r>
              <w:t>Seguridad</w:t>
            </w:r>
          </w:p>
        </w:tc>
        <w:tc>
          <w:tcPr>
            <w:tcW w:w="3179" w:type="dxa"/>
          </w:tcPr>
          <w:p w14:paraId="628D0211" w14:textId="77777777" w:rsidR="005D15FA" w:rsidRDefault="00000000">
            <w:r>
              <w:t>Sesión, roles, CSRF, inyección SQL, XSS, contraseñas cifradas, bloqueo por intentos</w:t>
            </w:r>
          </w:p>
        </w:tc>
        <w:tc>
          <w:tcPr>
            <w:tcW w:w="3120" w:type="dxa"/>
          </w:tcPr>
          <w:p w14:paraId="56952C14" w14:textId="77777777" w:rsidR="005D15FA" w:rsidRDefault="00000000">
            <w:r>
              <w:rPr>
                <w:rStyle w:val="CodeChar"/>
              </w:rPr>
              <w:t>prueba_api.py</w:t>
            </w:r>
            <w:r>
              <w:t xml:space="preserve">, </w:t>
            </w:r>
            <w:r>
              <w:rPr>
                <w:rStyle w:val="CodeChar"/>
              </w:rPr>
              <w:t>prueba_cuentas.py</w:t>
            </w:r>
          </w:p>
        </w:tc>
      </w:tr>
      <w:tr w:rsidR="005D15FA" w14:paraId="57F59CA5" w14:textId="77777777">
        <w:tc>
          <w:tcPr>
            <w:tcW w:w="3061" w:type="dxa"/>
          </w:tcPr>
          <w:p w14:paraId="3AD23C69" w14:textId="77777777" w:rsidR="005D15FA" w:rsidRDefault="00000000">
            <w:r>
              <w:lastRenderedPageBreak/>
              <w:t>Integración</w:t>
            </w:r>
          </w:p>
        </w:tc>
        <w:tc>
          <w:tcPr>
            <w:tcW w:w="3179" w:type="dxa"/>
          </w:tcPr>
          <w:p w14:paraId="2E646C53" w14:textId="77777777" w:rsidR="005D15FA" w:rsidRDefault="00000000">
            <w:r>
              <w:t>Microservicios (y su respaldo), cargos que cuadran entre caja, fundación y reportes</w:t>
            </w:r>
          </w:p>
        </w:tc>
        <w:tc>
          <w:tcPr>
            <w:tcW w:w="3120" w:type="dxa"/>
          </w:tcPr>
          <w:p w14:paraId="5D9C805F" w14:textId="77777777" w:rsidR="005D15FA" w:rsidRDefault="00000000">
            <w:r>
              <w:rPr>
                <w:rStyle w:val="CodeChar"/>
              </w:rPr>
              <w:t>ejecutar_pruebas.php</w:t>
            </w:r>
          </w:p>
        </w:tc>
      </w:tr>
      <w:tr w:rsidR="005D15FA" w14:paraId="5458EF2B" w14:textId="77777777">
        <w:tc>
          <w:tcPr>
            <w:tcW w:w="3061" w:type="dxa"/>
          </w:tcPr>
          <w:p w14:paraId="04874182" w14:textId="77777777" w:rsidR="005D15FA" w:rsidRDefault="00000000">
            <w:r>
              <w:t>Interfaz extremo a extremo</w:t>
            </w:r>
          </w:p>
        </w:tc>
        <w:tc>
          <w:tcPr>
            <w:tcW w:w="3179" w:type="dxa"/>
          </w:tcPr>
          <w:p w14:paraId="53E8CA5A" w14:textId="77777777" w:rsidR="005D15FA" w:rsidRDefault="00000000">
            <w:r>
              <w:t>Navegador real: ingreso, menú por rol, formularios, vista móvil 390 px</w:t>
            </w:r>
          </w:p>
        </w:tc>
        <w:tc>
          <w:tcPr>
            <w:tcW w:w="3120" w:type="dxa"/>
          </w:tcPr>
          <w:p w14:paraId="24A7CC64" w14:textId="77777777" w:rsidR="005D15FA" w:rsidRDefault="00000000">
            <w:r>
              <w:rPr>
                <w:rStyle w:val="CodeChar"/>
              </w:rPr>
              <w:t>tests/prueba_ui.py</w:t>
            </w:r>
            <w:r>
              <w:t xml:space="preserve"> (Playwright + Chromium)</w:t>
            </w:r>
          </w:p>
        </w:tc>
      </w:tr>
      <w:tr w:rsidR="005D15FA" w14:paraId="202289EB" w14:textId="77777777">
        <w:tc>
          <w:tcPr>
            <w:tcW w:w="3061" w:type="dxa"/>
          </w:tcPr>
          <w:p w14:paraId="72DC3277" w14:textId="77777777" w:rsidR="005D15FA" w:rsidRDefault="00000000">
            <w:r>
              <w:t>Casos límite (“¿y si…?”)</w:t>
            </w:r>
          </w:p>
        </w:tc>
        <w:tc>
          <w:tcPr>
            <w:tcW w:w="3179" w:type="dxa"/>
          </w:tcPr>
          <w:p w14:paraId="0488E403" w14:textId="77777777" w:rsidR="005D15FA" w:rsidRDefault="00000000">
            <w:r>
              <w:t>Qué pasa si un usuario olvida la clave, la adivina, es desactivado conectado, etc.</w:t>
            </w:r>
          </w:p>
        </w:tc>
        <w:tc>
          <w:tcPr>
            <w:tcW w:w="3120" w:type="dxa"/>
          </w:tcPr>
          <w:p w14:paraId="12A00668" w14:textId="77777777" w:rsidR="005D15FA" w:rsidRDefault="00000000">
            <w:r>
              <w:rPr>
                <w:rStyle w:val="CodeChar"/>
              </w:rPr>
              <w:t>tests/prueba_cuentas.py</w:t>
            </w:r>
          </w:p>
        </w:tc>
      </w:tr>
      <w:tr w:rsidR="005D15FA" w14:paraId="6624B475" w14:textId="77777777">
        <w:tc>
          <w:tcPr>
            <w:tcW w:w="3061" w:type="dxa"/>
          </w:tcPr>
          <w:p w14:paraId="6811B072" w14:textId="77777777" w:rsidR="005D15FA" w:rsidRDefault="00000000">
            <w:r>
              <w:t>Manual</w:t>
            </w:r>
          </w:p>
        </w:tc>
        <w:tc>
          <w:tcPr>
            <w:tcW w:w="3179" w:type="dxa"/>
          </w:tcPr>
          <w:p w14:paraId="09AAE879" w14:textId="77777777" w:rsidR="005D15FA" w:rsidRDefault="00000000">
            <w:r>
              <w:t>Correo al familiar, impresión de reportes a PDF, celular real, Azure</w:t>
            </w:r>
          </w:p>
        </w:tc>
        <w:tc>
          <w:tcPr>
            <w:tcW w:w="3120" w:type="dxa"/>
          </w:tcPr>
          <w:p w14:paraId="7CA52260" w14:textId="77777777" w:rsidR="005D15FA" w:rsidRDefault="00000000">
            <w:r>
              <w:t>Navegador y checklist</w:t>
            </w:r>
          </w:p>
        </w:tc>
      </w:tr>
    </w:tbl>
    <w:p w14:paraId="292BE8D0" w14:textId="77777777" w:rsidR="005D15FA" w:rsidRDefault="00000000">
      <w:r>
        <w:rPr>
          <w:b/>
          <w:bCs/>
        </w:rPr>
        <w:t>Técnicas de diseño de casos</w:t>
      </w:r>
    </w:p>
    <w:p w14:paraId="148F3427" w14:textId="77777777" w:rsidR="005D15F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Partición de equivalencia:</w:t>
      </w:r>
      <w:r>
        <w:t xml:space="preserve"> un caso válido y uno por cada clase inválida (vacío, formato, duplicado, fuera de rango).</w:t>
      </w:r>
    </w:p>
    <w:p w14:paraId="54D085AC" w14:textId="77777777" w:rsidR="005D15F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Valores límite:</w:t>
      </w:r>
      <w:r>
        <w:t xml:space="preserve"> peso 20 y 250 kg, estatura 1.0 y 2.3 m, horario 7:00 y 18:00, cantidad 1, pago igual al saldo y 1 centavo más.</w:t>
      </w:r>
    </w:p>
    <w:p w14:paraId="5EA4F897" w14:textId="77777777" w:rsidR="005D15F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Tablas de decisión por rol:</w:t>
      </w:r>
      <w:r>
        <w:t xml:space="preserve"> cada acción se prueba con un rol permitido y uno que no lo está.</w:t>
      </w:r>
    </w:p>
    <w:p w14:paraId="79E1A247" w14:textId="77777777" w:rsidR="005D15FA" w:rsidRDefault="00000000">
      <w:r>
        <w:rPr>
          <w:b/>
          <w:bCs/>
        </w:rPr>
        <w:t>Ambientes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68"/>
        <w:gridCol w:w="3960"/>
        <w:gridCol w:w="2732"/>
      </w:tblGrid>
      <w:tr w:rsidR="005D15FA" w14:paraId="01FE808E" w14:textId="77777777">
        <w:trPr>
          <w:tblHeader/>
        </w:trPr>
        <w:tc>
          <w:tcPr>
            <w:tcW w:w="2668" w:type="dxa"/>
            <w:shd w:val="clear" w:color="auto" w:fill="F2F2F2"/>
          </w:tcPr>
          <w:p w14:paraId="601B6D6F" w14:textId="77777777" w:rsidR="005D15FA" w:rsidRDefault="00000000">
            <w:r>
              <w:t>Ambiente</w:t>
            </w:r>
          </w:p>
        </w:tc>
        <w:tc>
          <w:tcPr>
            <w:tcW w:w="3960" w:type="dxa"/>
            <w:shd w:val="clear" w:color="auto" w:fill="F2F2F2"/>
          </w:tcPr>
          <w:p w14:paraId="17422E0B" w14:textId="77777777" w:rsidR="005D15FA" w:rsidRDefault="00000000">
            <w:r>
              <w:t>Para qué</w:t>
            </w:r>
          </w:p>
        </w:tc>
        <w:tc>
          <w:tcPr>
            <w:tcW w:w="2732" w:type="dxa"/>
            <w:shd w:val="clear" w:color="auto" w:fill="F2F2F2"/>
          </w:tcPr>
          <w:p w14:paraId="60ED12FE" w14:textId="77777777" w:rsidR="005D15FA" w:rsidRDefault="00000000">
            <w:r>
              <w:t>Datos</w:t>
            </w:r>
          </w:p>
        </w:tc>
      </w:tr>
      <w:tr w:rsidR="005D15FA" w14:paraId="3BA6E500" w14:textId="77777777">
        <w:tc>
          <w:tcPr>
            <w:tcW w:w="2668" w:type="dxa"/>
          </w:tcPr>
          <w:p w14:paraId="1B9678BE" w14:textId="77777777" w:rsidR="005D15FA" w:rsidRDefault="00000000">
            <w:r>
              <w:t>Local (XAMPP en Windows)</w:t>
            </w:r>
          </w:p>
        </w:tc>
        <w:tc>
          <w:tcPr>
            <w:tcW w:w="3960" w:type="dxa"/>
          </w:tcPr>
          <w:p w14:paraId="76A2CA7E" w14:textId="77777777" w:rsidR="005D15FA" w:rsidRDefault="00000000">
            <w:r>
              <w:t>Desarrollo y regresión completa</w:t>
            </w:r>
          </w:p>
        </w:tc>
        <w:tc>
          <w:tcPr>
            <w:tcW w:w="2732" w:type="dxa"/>
          </w:tcPr>
          <w:p w14:paraId="5E3F40D4" w14:textId="77777777" w:rsidR="005D15FA" w:rsidRDefault="00000000">
            <w:r>
              <w:t>Base recién importada; se reimporta al terminar</w:t>
            </w:r>
          </w:p>
        </w:tc>
      </w:tr>
      <w:tr w:rsidR="005D15FA" w14:paraId="679F58BF" w14:textId="77777777">
        <w:tc>
          <w:tcPr>
            <w:tcW w:w="2668" w:type="dxa"/>
          </w:tcPr>
          <w:p w14:paraId="0CABFEA1" w14:textId="77777777" w:rsidR="005D15FA" w:rsidRDefault="00000000">
            <w:r>
              <w:t>Integración (contenedor Linux)</w:t>
            </w:r>
          </w:p>
        </w:tc>
        <w:tc>
          <w:tcPr>
            <w:tcW w:w="3960" w:type="dxa"/>
          </w:tcPr>
          <w:p w14:paraId="3D5420DC" w14:textId="77777777" w:rsidR="005D15FA" w:rsidRDefault="00000000">
            <w:r>
              <w:t>Ejecutar las 4 baterías en cada cambio</w:t>
            </w:r>
          </w:p>
        </w:tc>
        <w:tc>
          <w:tcPr>
            <w:tcW w:w="2732" w:type="dxa"/>
          </w:tcPr>
          <w:p w14:paraId="5F7D5E81" w14:textId="77777777" w:rsidR="005D15FA" w:rsidRDefault="00000000">
            <w:r>
              <w:t>Base recién importada</w:t>
            </w:r>
          </w:p>
        </w:tc>
      </w:tr>
      <w:tr w:rsidR="005D15FA" w14:paraId="0AEA4F95" w14:textId="77777777">
        <w:tc>
          <w:tcPr>
            <w:tcW w:w="2668" w:type="dxa"/>
          </w:tcPr>
          <w:p w14:paraId="671C8814" w14:textId="77777777" w:rsidR="005D15FA" w:rsidRDefault="00000000">
            <w:r>
              <w:t>Producción (Azure, HTTPS)</w:t>
            </w:r>
          </w:p>
        </w:tc>
        <w:tc>
          <w:tcPr>
            <w:tcW w:w="3960" w:type="dxa"/>
          </w:tcPr>
          <w:p w14:paraId="4C9D484C" w14:textId="77777777" w:rsidR="005D15FA" w:rsidRDefault="00000000">
            <w:r>
              <w:t>Verificación del SQA y prueba de humo después de cada despliegue</w:t>
            </w:r>
          </w:p>
        </w:tc>
        <w:tc>
          <w:tcPr>
            <w:tcW w:w="2732" w:type="dxa"/>
          </w:tcPr>
          <w:p w14:paraId="48EB6E11" w14:textId="77777777" w:rsidR="005D15FA" w:rsidRDefault="00000000">
            <w:r>
              <w:t>Datos de demostración</w:t>
            </w:r>
          </w:p>
        </w:tc>
      </w:tr>
    </w:tbl>
    <w:p w14:paraId="59FBAC98" w14:textId="77777777" w:rsidR="005D15FA" w:rsidRDefault="00000000">
      <w:r>
        <w:rPr>
          <w:b/>
          <w:bCs/>
        </w:rPr>
        <w:t>Responsables:</w:t>
      </w:r>
      <w:r>
        <w:t xml:space="preserve"> el analista diseña, automatiza y ejecuta los ciclos y corrige los defectos; el </w:t>
      </w:r>
      <w:r>
        <w:rPr>
          <w:b/>
          <w:bCs/>
        </w:rPr>
        <w:t>SQA</w:t>
      </w:r>
      <w:r>
        <w:t xml:space="preserve"> ejecuta su propio plan sobre Azure, reporta fallas y firma la revisión; el ingeniero da la aceptación.</w:t>
      </w:r>
    </w:p>
    <w:p w14:paraId="2719162B" w14:textId="77777777" w:rsidR="005D15FA" w:rsidRDefault="00000000">
      <w:pPr>
        <w:pStyle w:val="Ttulo2"/>
      </w:pPr>
      <w:r>
        <w:t>3. Calendario de pruebas</w:t>
      </w:r>
    </w:p>
    <w:p w14:paraId="08742606" w14:textId="77777777" w:rsidR="005D15FA" w:rsidRDefault="00000000">
      <w:r>
        <w:t>Cada vez que se terminó un módulo se ejecutó un ciclo de pruebas, y cada ciclo repitió también todos los casos anteriores. El ciclo 7 es la regresión final antes de la calificación, hecha sobre las diferencias entre la PC y el servidor de Azure.</w:t>
      </w:r>
    </w:p>
    <w:p w14:paraId="6AE362B5" w14:textId="77777777" w:rsidR="005D15FA" w:rsidRDefault="00000000">
      <w:r>
        <w:rPr>
          <w:noProof/>
        </w:rPr>
        <w:lastRenderedPageBreak/>
        <w:drawing>
          <wp:inline distT="0" distB="0" distL="0" distR="0" wp14:anchorId="79539AFB" wp14:editId="176D87AC">
            <wp:extent cx="5486400" cy="2579914"/>
            <wp:effectExtent l="0" t="0" r="0" b="0"/>
            <wp:docPr id="1" name="image1" descr="Calendario de pruebas · 6 ciclos y la verificación del SQ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lendario de pruebas · 6 ciclos y la verificación del SQ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B23D" w14:textId="77777777" w:rsidR="005D15FA" w:rsidRDefault="00000000">
      <w:r>
        <w:t>Calendario de pruebas · 6 ciclos y la verificación del SQA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82"/>
        <w:gridCol w:w="4108"/>
        <w:gridCol w:w="1390"/>
        <w:gridCol w:w="2280"/>
      </w:tblGrid>
      <w:tr w:rsidR="005D15FA" w14:paraId="5F2F1D75" w14:textId="77777777">
        <w:trPr>
          <w:tblHeader/>
        </w:trPr>
        <w:tc>
          <w:tcPr>
            <w:tcW w:w="1582" w:type="dxa"/>
            <w:shd w:val="clear" w:color="auto" w:fill="F2F2F2"/>
          </w:tcPr>
          <w:p w14:paraId="5618AAFF" w14:textId="77777777" w:rsidR="005D15FA" w:rsidRDefault="00000000">
            <w:r>
              <w:t>Ciclo</w:t>
            </w:r>
          </w:p>
        </w:tc>
        <w:tc>
          <w:tcPr>
            <w:tcW w:w="4108" w:type="dxa"/>
            <w:shd w:val="clear" w:color="auto" w:fill="F2F2F2"/>
          </w:tcPr>
          <w:p w14:paraId="0B64D481" w14:textId="77777777" w:rsidR="005D15FA" w:rsidRDefault="00000000">
            <w:r>
              <w:t>Qué se probó</w:t>
            </w:r>
          </w:p>
        </w:tc>
        <w:tc>
          <w:tcPr>
            <w:tcW w:w="1390" w:type="dxa"/>
            <w:shd w:val="clear" w:color="auto" w:fill="F2F2F2"/>
          </w:tcPr>
          <w:p w14:paraId="36390080" w14:textId="77777777" w:rsidR="005D15FA" w:rsidRDefault="00000000">
            <w:r>
              <w:t>Casos nuevos</w:t>
            </w:r>
          </w:p>
        </w:tc>
        <w:tc>
          <w:tcPr>
            <w:tcW w:w="2280" w:type="dxa"/>
            <w:shd w:val="clear" w:color="auto" w:fill="F2F2F2"/>
          </w:tcPr>
          <w:p w14:paraId="43D50BB6" w14:textId="77777777" w:rsidR="005D15FA" w:rsidRDefault="00000000">
            <w:r>
              <w:t>Cómo</w:t>
            </w:r>
          </w:p>
        </w:tc>
      </w:tr>
      <w:tr w:rsidR="005D15FA" w14:paraId="2E404FB2" w14:textId="77777777">
        <w:tc>
          <w:tcPr>
            <w:tcW w:w="1582" w:type="dxa"/>
          </w:tcPr>
          <w:p w14:paraId="2D89F144" w14:textId="77777777" w:rsidR="005D15FA" w:rsidRDefault="00000000">
            <w:r>
              <w:t>1. Pruebas iniciales</w:t>
            </w:r>
          </w:p>
        </w:tc>
        <w:tc>
          <w:tcPr>
            <w:tcW w:w="4108" w:type="dxa"/>
          </w:tcPr>
          <w:p w14:paraId="1FF9766D" w14:textId="77777777" w:rsidR="005D15FA" w:rsidRDefault="00000000">
            <w:r>
              <w:t>Seguridad, residentes, ficha médica, evaluaciones, solicitudes, visitas, cotizador, bitácora</w:t>
            </w:r>
          </w:p>
        </w:tc>
        <w:tc>
          <w:tcPr>
            <w:tcW w:w="1390" w:type="dxa"/>
          </w:tcPr>
          <w:p w14:paraId="4040FA55" w14:textId="77777777" w:rsidR="005D15FA" w:rsidRDefault="00000000">
            <w:r>
              <w:t>CP-01 a CP-52, PA-01 a PA-41, UI-01 a UI-14</w:t>
            </w:r>
          </w:p>
        </w:tc>
        <w:tc>
          <w:tcPr>
            <w:tcW w:w="2280" w:type="dxa"/>
          </w:tcPr>
          <w:p w14:paraId="17D05457" w14:textId="77777777" w:rsidR="005D15FA" w:rsidRDefault="00000000">
            <w:r>
              <w:t>Automáticas en local + correo manual</w:t>
            </w:r>
          </w:p>
        </w:tc>
      </w:tr>
      <w:tr w:rsidR="005D15FA" w14:paraId="15CE9834" w14:textId="77777777">
        <w:tc>
          <w:tcPr>
            <w:tcW w:w="1582" w:type="dxa"/>
          </w:tcPr>
          <w:p w14:paraId="743E1B14" w14:textId="77777777" w:rsidR="005D15FA" w:rsidRDefault="00000000">
            <w:r>
              <w:t>2. Laboratorio y farmacia</w:t>
            </w:r>
          </w:p>
        </w:tc>
        <w:tc>
          <w:tcPr>
            <w:tcW w:w="4108" w:type="dxa"/>
          </w:tcPr>
          <w:p w14:paraId="0DA1D00B" w14:textId="77777777" w:rsidR="005D15FA" w:rsidRDefault="00000000">
            <w:r>
              <w:t>Resultados, entrega de recetas, inventario, cargos al familiar</w:t>
            </w:r>
          </w:p>
        </w:tc>
        <w:tc>
          <w:tcPr>
            <w:tcW w:w="1390" w:type="dxa"/>
          </w:tcPr>
          <w:p w14:paraId="13B7008E" w14:textId="77777777" w:rsidR="005D15FA" w:rsidRDefault="00000000">
            <w:r>
              <w:t>CP-53 a CP-65</w:t>
            </w:r>
          </w:p>
        </w:tc>
        <w:tc>
          <w:tcPr>
            <w:tcW w:w="2280" w:type="dxa"/>
          </w:tcPr>
          <w:p w14:paraId="6E9CF0CB" w14:textId="77777777" w:rsidR="005D15FA" w:rsidRDefault="00000000">
            <w:r>
              <w:t>Automáticas, regresión completa</w:t>
            </w:r>
          </w:p>
        </w:tc>
      </w:tr>
      <w:tr w:rsidR="005D15FA" w14:paraId="5CFA8F04" w14:textId="77777777">
        <w:tc>
          <w:tcPr>
            <w:tcW w:w="1582" w:type="dxa"/>
          </w:tcPr>
          <w:p w14:paraId="31B1D17E" w14:textId="77777777" w:rsidR="005D15FA" w:rsidRDefault="00000000">
            <w:r>
              <w:t>3. Caja</w:t>
            </w:r>
          </w:p>
        </w:tc>
        <w:tc>
          <w:tcPr>
            <w:tcW w:w="4108" w:type="dxa"/>
          </w:tcPr>
          <w:p w14:paraId="0DBE9702" w14:textId="77777777" w:rsidR="005D15FA" w:rsidRDefault="00000000">
            <w:r>
              <w:t>Cuotas, pagos, saldos, fundación, donaciones, gastos</w:t>
            </w:r>
          </w:p>
        </w:tc>
        <w:tc>
          <w:tcPr>
            <w:tcW w:w="1390" w:type="dxa"/>
          </w:tcPr>
          <w:p w14:paraId="63B3DF19" w14:textId="77777777" w:rsidR="005D15FA" w:rsidRDefault="00000000">
            <w:r>
              <w:t>CP-66 a CP-81</w:t>
            </w:r>
          </w:p>
        </w:tc>
        <w:tc>
          <w:tcPr>
            <w:tcW w:w="2280" w:type="dxa"/>
          </w:tcPr>
          <w:p w14:paraId="0682A4D7" w14:textId="77777777" w:rsidR="005D15FA" w:rsidRDefault="00000000">
            <w:r>
              <w:t>Automáticas, regresión completa</w:t>
            </w:r>
          </w:p>
        </w:tc>
      </w:tr>
      <w:tr w:rsidR="005D15FA" w14:paraId="358554AC" w14:textId="77777777">
        <w:tc>
          <w:tcPr>
            <w:tcW w:w="1582" w:type="dxa"/>
          </w:tcPr>
          <w:p w14:paraId="134D6E2A" w14:textId="77777777" w:rsidR="005D15FA" w:rsidRDefault="00000000">
            <w:r>
              <w:t>4. Reportes y Azure</w:t>
            </w:r>
          </w:p>
        </w:tc>
        <w:tc>
          <w:tcPr>
            <w:tcW w:w="4108" w:type="dxa"/>
          </w:tcPr>
          <w:p w14:paraId="1C87EF57" w14:textId="77777777" w:rsidR="005D15FA" w:rsidRDefault="00000000">
            <w:r>
              <w:t>7 reportes, PDF y CSV; despliegue en la nube</w:t>
            </w:r>
          </w:p>
        </w:tc>
        <w:tc>
          <w:tcPr>
            <w:tcW w:w="1390" w:type="dxa"/>
          </w:tcPr>
          <w:p w14:paraId="25F5AB48" w14:textId="77777777" w:rsidR="005D15FA" w:rsidRDefault="00000000">
            <w:r>
              <w:t>CP-82 a CP-92</w:t>
            </w:r>
          </w:p>
        </w:tc>
        <w:tc>
          <w:tcPr>
            <w:tcW w:w="2280" w:type="dxa"/>
          </w:tcPr>
          <w:p w14:paraId="5CB8B85B" w14:textId="77777777" w:rsidR="005D15FA" w:rsidRDefault="00000000">
            <w:r>
              <w:t>Automáticas + prueba de humo en Azure</w:t>
            </w:r>
          </w:p>
        </w:tc>
      </w:tr>
      <w:tr w:rsidR="005D15FA" w14:paraId="1545AD38" w14:textId="77777777">
        <w:tc>
          <w:tcPr>
            <w:tcW w:w="1582" w:type="dxa"/>
          </w:tcPr>
          <w:p w14:paraId="570E2D9D" w14:textId="77777777" w:rsidR="005D15FA" w:rsidRDefault="00000000">
            <w:r>
              <w:t>5. Casos límite de cuentas</w:t>
            </w:r>
          </w:p>
        </w:tc>
        <w:tc>
          <w:tcPr>
            <w:tcW w:w="4108" w:type="dxa"/>
          </w:tcPr>
          <w:p w14:paraId="55F8C5C9" w14:textId="77777777" w:rsidR="005D15FA" w:rsidRDefault="00000000">
            <w:r>
              <w:t>¿Olvidó su contraseña?, temporal, bloqueo, cierre de sesión remoto</w:t>
            </w:r>
          </w:p>
        </w:tc>
        <w:tc>
          <w:tcPr>
            <w:tcW w:w="1390" w:type="dxa"/>
          </w:tcPr>
          <w:p w14:paraId="43C8A37C" w14:textId="77777777" w:rsidR="005D15FA" w:rsidRDefault="00000000">
            <w:r>
              <w:t>CU-01 a CU-37</w:t>
            </w:r>
          </w:p>
        </w:tc>
        <w:tc>
          <w:tcPr>
            <w:tcW w:w="2280" w:type="dxa"/>
          </w:tcPr>
          <w:p w14:paraId="0334A25E" w14:textId="77777777" w:rsidR="005D15FA" w:rsidRDefault="00000000">
            <w:r>
              <w:t>Automáticas, regresión completa</w:t>
            </w:r>
          </w:p>
        </w:tc>
      </w:tr>
      <w:tr w:rsidR="005D15FA" w14:paraId="31639268" w14:textId="77777777">
        <w:tc>
          <w:tcPr>
            <w:tcW w:w="1582" w:type="dxa"/>
          </w:tcPr>
          <w:p w14:paraId="2D12F23F" w14:textId="77777777" w:rsidR="005D15FA" w:rsidRDefault="00000000">
            <w:r>
              <w:t>6. Validaciones y anulaciones</w:t>
            </w:r>
          </w:p>
        </w:tc>
        <w:tc>
          <w:tcPr>
            <w:tcW w:w="4108" w:type="dxa"/>
          </w:tcPr>
          <w:p w14:paraId="4AE42E82" w14:textId="77777777" w:rsidR="005D15FA" w:rsidRDefault="00000000">
            <w:r>
              <w:t>DPI, teléfono y nombres; cuota proporcional; anulación de pagos; corrección de resultados; aviso de sesión (CL-01 a CL-32)</w:t>
            </w:r>
          </w:p>
        </w:tc>
        <w:tc>
          <w:tcPr>
            <w:tcW w:w="1390" w:type="dxa"/>
          </w:tcPr>
          <w:p w14:paraId="2ED8FFFA" w14:textId="77777777" w:rsidR="005D15FA" w:rsidRDefault="00000000">
            <w:r>
              <w:t>—</w:t>
            </w:r>
          </w:p>
        </w:tc>
        <w:tc>
          <w:tcPr>
            <w:tcW w:w="2280" w:type="dxa"/>
          </w:tcPr>
          <w:p w14:paraId="55E0EFFD" w14:textId="77777777" w:rsidR="005D15FA" w:rsidRDefault="00000000">
            <w:r>
              <w:t>Automáticas, regresión completa (216 casos)</w:t>
            </w:r>
          </w:p>
        </w:tc>
      </w:tr>
      <w:tr w:rsidR="005D15FA" w14:paraId="08985C2F" w14:textId="77777777">
        <w:tc>
          <w:tcPr>
            <w:tcW w:w="1582" w:type="dxa"/>
          </w:tcPr>
          <w:p w14:paraId="53F45CEC" w14:textId="77777777" w:rsidR="005D15FA" w:rsidRDefault="00000000">
            <w:r>
              <w:t>7. Regresión final en el servidor (30 oct)</w:t>
            </w:r>
          </w:p>
        </w:tc>
        <w:tc>
          <w:tcPr>
            <w:tcW w:w="4108" w:type="dxa"/>
          </w:tcPr>
          <w:p w14:paraId="609DABF7" w14:textId="77777777" w:rsidR="005D15FA" w:rsidRDefault="00000000">
            <w:r>
              <w:t>Diferencias PC/Azure: IP real tras el proxy, duración de la sesión, hora de la base de datos, reinicio de datos, correo en Azure y actualización de una base de datos antigua</w:t>
            </w:r>
          </w:p>
        </w:tc>
        <w:tc>
          <w:tcPr>
            <w:tcW w:w="1390" w:type="dxa"/>
          </w:tcPr>
          <w:p w14:paraId="1BDB0198" w14:textId="77777777" w:rsidR="005D15FA" w:rsidRDefault="00000000">
            <w:r>
              <w:t xml:space="preserve">Base de datos de la v1.3 simulada + prueba de correo en </w:t>
            </w:r>
            <w:r>
              <w:lastRenderedPageBreak/>
              <w:t>Azure</w:t>
            </w:r>
          </w:p>
        </w:tc>
        <w:tc>
          <w:tcPr>
            <w:tcW w:w="2280" w:type="dxa"/>
          </w:tcPr>
          <w:p w14:paraId="3BD8D60C" w14:textId="77777777" w:rsidR="005D15FA" w:rsidRDefault="00000000">
            <w:r>
              <w:lastRenderedPageBreak/>
              <w:t>Las 5 baterías (216 casos) en local e integración; prueba de humo en Azure</w:t>
            </w:r>
          </w:p>
        </w:tc>
      </w:tr>
      <w:tr w:rsidR="005D15FA" w14:paraId="06F2353C" w14:textId="77777777">
        <w:tc>
          <w:tcPr>
            <w:tcW w:w="1582" w:type="dxa"/>
          </w:tcPr>
          <w:p w14:paraId="58153809" w14:textId="77777777" w:rsidR="005D15FA" w:rsidRDefault="00000000">
            <w:r>
              <w:t>Verificación del SQA</w:t>
            </w:r>
          </w:p>
        </w:tc>
        <w:tc>
          <w:tcPr>
            <w:tcW w:w="4108" w:type="dxa"/>
          </w:tcPr>
          <w:p w14:paraId="41139D9E" w14:textId="77777777" w:rsidR="005D15FA" w:rsidRDefault="00000000">
            <w:r>
              <w:t>Plan de pruebas del SQA</w:t>
            </w:r>
          </w:p>
        </w:tc>
        <w:tc>
          <w:tcPr>
            <w:tcW w:w="1390" w:type="dxa"/>
          </w:tcPr>
          <w:p w14:paraId="289282E7" w14:textId="77777777" w:rsidR="005D15FA" w:rsidRDefault="00000000">
            <w:r>
              <w:t>Los del SQA</w:t>
            </w:r>
          </w:p>
        </w:tc>
        <w:tc>
          <w:tcPr>
            <w:tcW w:w="2280" w:type="dxa"/>
          </w:tcPr>
          <w:p w14:paraId="17B49CDB" w14:textId="77777777" w:rsidR="005D15FA" w:rsidRDefault="00000000">
            <w:r>
              <w:t>En Azure, fecha acordada desde el 30 oct</w:t>
            </w:r>
          </w:p>
        </w:tc>
      </w:tr>
    </w:tbl>
    <w:p w14:paraId="14F0F0B4" w14:textId="77777777" w:rsidR="005D15FA" w:rsidRDefault="00000000">
      <w:pPr>
        <w:pStyle w:val="Ttulo2"/>
      </w:pPr>
      <w:r>
        <w:t>4. Cómo se ejecutan las pruebas</w:t>
      </w:r>
    </w:p>
    <w:p w14:paraId="7A4EDBD0" w14:textId="77777777" w:rsidR="005D15FA" w:rsidRDefault="00000000">
      <w:r>
        <w:rPr>
          <w:b/>
          <w:bCs/>
        </w:rPr>
        <w:t>Pruebas automatizadas (cada ciclo)</w:t>
      </w:r>
    </w:p>
    <w:p w14:paraId="3E53C422" w14:textId="77777777" w:rsidR="005D15FA" w:rsidRDefault="00000000">
      <w:pPr>
        <w:pStyle w:val="Prrafodelista"/>
        <w:numPr>
          <w:ilvl w:val="0"/>
          <w:numId w:val="3"/>
        </w:numPr>
      </w:pPr>
      <w:r>
        <w:t>Encender Apache y MySQL en XAMPP, y Docker Desktop para los microservicios.</w:t>
      </w:r>
    </w:p>
    <w:p w14:paraId="2E9812B6" w14:textId="77777777" w:rsidR="005D15FA" w:rsidRDefault="00000000">
      <w:pPr>
        <w:pStyle w:val="Prrafodelista"/>
        <w:numPr>
          <w:ilvl w:val="0"/>
          <w:numId w:val="3"/>
        </w:numPr>
      </w:pPr>
      <w:r>
        <w:t xml:space="preserve">Importar </w:t>
      </w:r>
      <w:r>
        <w:rPr>
          <w:rStyle w:val="CodeChar"/>
        </w:rPr>
        <w:t>database/schema.sql</w:t>
      </w:r>
      <w:r>
        <w:t xml:space="preserve"> en phpMyAdmin, para partir siempre de los mismos datos.</w:t>
      </w:r>
    </w:p>
    <w:p w14:paraId="1B12991A" w14:textId="77777777" w:rsidR="005D15FA" w:rsidRDefault="00000000">
      <w:pPr>
        <w:pStyle w:val="Prrafodelista"/>
        <w:numPr>
          <w:ilvl w:val="0"/>
          <w:numId w:val="3"/>
        </w:numPr>
      </w:pPr>
      <w:r>
        <w:t>Ejecutar las baterías, reimportando la base entre una y otra:</w:t>
      </w:r>
    </w:p>
    <w:p w14:paraId="33882AC6" w14:textId="77777777" w:rsidR="005D15FA" w:rsidRDefault="00000000">
      <w:pPr>
        <w:pStyle w:val="Code"/>
      </w:pPr>
      <w:r>
        <w:t>C:\xampp\php\php.exe tests\ejecutar_pruebas.php http://localhost/asilo-cabeza-algodon/public</w:t>
      </w:r>
      <w:r>
        <w:br/>
        <w:t>python tests/prueba_api.py      http://localhost/asilo-cabeza-algodon/public</w:t>
      </w:r>
      <w:r>
        <w:br/>
        <w:t>python tests/prueba_ui.py       http://localhost/asilo-cabeza-algodon/public</w:t>
      </w:r>
      <w:r>
        <w:br/>
        <w:t>python tests/prueba_cuentas.py  http://localhost/asilo-cabeza-algodon/public</w:t>
      </w:r>
    </w:p>
    <w:p w14:paraId="09DDCDD7" w14:textId="77777777" w:rsidR="005D15FA" w:rsidRDefault="00000000">
      <w:pPr>
        <w:pStyle w:val="Prrafodelista"/>
        <w:numPr>
          <w:ilvl w:val="0"/>
          <w:numId w:val="4"/>
        </w:numPr>
      </w:pPr>
      <w:r>
        <w:t xml:space="preserve">Cada script imprime ✔ o ✘ por caso con el valor obtenido, y al final el total. Guarda la evidencia en </w:t>
      </w:r>
      <w:r>
        <w:rPr>
          <w:rStyle w:val="CodeChar"/>
        </w:rPr>
        <w:t>tests/resultados_pruebas.json</w:t>
      </w:r>
      <w:r>
        <w:t xml:space="preserve">, </w:t>
      </w:r>
      <w:r>
        <w:rPr>
          <w:rStyle w:val="CodeChar"/>
        </w:rPr>
        <w:t>tests/resultados.csv</w:t>
      </w:r>
      <w:r>
        <w:t xml:space="preserve">, </w:t>
      </w:r>
      <w:r>
        <w:rPr>
          <w:rStyle w:val="CodeChar"/>
        </w:rPr>
        <w:t>tests/resultados_cuentas.json</w:t>
      </w:r>
      <w:r>
        <w:t xml:space="preserve"> y capturas en </w:t>
      </w:r>
      <w:r>
        <w:rPr>
          <w:rStyle w:val="CodeChar"/>
        </w:rPr>
        <w:t>tests/capturas/</w:t>
      </w:r>
      <w:r>
        <w:t>.</w:t>
      </w:r>
    </w:p>
    <w:p w14:paraId="1D2E77C4" w14:textId="77777777" w:rsidR="005D15FA" w:rsidRDefault="00000000">
      <w:pPr>
        <w:pStyle w:val="Prrafodelista"/>
        <w:numPr>
          <w:ilvl w:val="0"/>
          <w:numId w:val="4"/>
        </w:numPr>
      </w:pPr>
      <w:r>
        <w:t xml:space="preserve">Si un caso falla, se registra el defecto, se corrige y se repite </w:t>
      </w:r>
      <w:r>
        <w:rPr>
          <w:b/>
          <w:bCs/>
        </w:rPr>
        <w:t>la batería completa</w:t>
      </w:r>
      <w:r>
        <w:t xml:space="preserve"> (regresión), no solo el caso.</w:t>
      </w:r>
    </w:p>
    <w:p w14:paraId="1AB558B2" w14:textId="77777777" w:rsidR="005D15FA" w:rsidRDefault="00000000">
      <w:pPr>
        <w:pStyle w:val="Prrafodelista"/>
        <w:numPr>
          <w:ilvl w:val="0"/>
          <w:numId w:val="4"/>
        </w:numPr>
      </w:pPr>
      <w:r>
        <w:t xml:space="preserve">Importar otra vez </w:t>
      </w:r>
      <w:r>
        <w:rPr>
          <w:rStyle w:val="CodeChar"/>
        </w:rPr>
        <w:t>schema.sql</w:t>
      </w:r>
      <w:r>
        <w:t xml:space="preserve"> para dejar los datos limpios.</w:t>
      </w:r>
    </w:p>
    <w:p w14:paraId="3A186ADF" w14:textId="77777777" w:rsidR="005D15FA" w:rsidRDefault="00000000">
      <w:r>
        <w:rPr>
          <w:b/>
          <w:bCs/>
        </w:rPr>
        <w:t>Pruebas manuales (lista de verificación)</w:t>
      </w:r>
    </w:p>
    <w:p w14:paraId="55C8CE6B" w14:textId="77777777" w:rsidR="005D15FA" w:rsidRDefault="00000000">
      <w:pPr>
        <w:pStyle w:val="Prrafodelista"/>
        <w:numPr>
          <w:ilvl w:val="0"/>
          <w:numId w:val="5"/>
        </w:numPr>
      </w:pPr>
      <w:r>
        <w:t>☐ Crear una solicitud y confirmar que el familiar recibe el correo; programarla y confirmar el segundo correo.</w:t>
      </w:r>
    </w:p>
    <w:p w14:paraId="13A3BDCF" w14:textId="77777777" w:rsidR="005D15FA" w:rsidRDefault="00000000">
      <w:pPr>
        <w:pStyle w:val="Prrafodelista"/>
        <w:numPr>
          <w:ilvl w:val="0"/>
          <w:numId w:val="5"/>
        </w:numPr>
      </w:pPr>
      <w:r>
        <w:t>☐ Generar cada reporte, imprimirlo a PDF y abrir el CSV en Excel.</w:t>
      </w:r>
    </w:p>
    <w:p w14:paraId="0BB56700" w14:textId="77777777" w:rsidR="005D15FA" w:rsidRDefault="00000000">
      <w:pPr>
        <w:pStyle w:val="Prrafodelista"/>
        <w:numPr>
          <w:ilvl w:val="0"/>
          <w:numId w:val="5"/>
        </w:numPr>
      </w:pPr>
      <w:r>
        <w:t>☐ Usar el sistema desde un celular real en modo claro y oscuro.</w:t>
      </w:r>
    </w:p>
    <w:p w14:paraId="493D1256" w14:textId="77777777" w:rsidR="005D15FA" w:rsidRDefault="00000000">
      <w:pPr>
        <w:pStyle w:val="Prrafodelista"/>
        <w:numPr>
          <w:ilvl w:val="0"/>
          <w:numId w:val="5"/>
        </w:numPr>
      </w:pPr>
      <w:r>
        <w:t>☐ En Azure: abrir el enlace HTTPS, ver el candado, ingresar con cada rol y revisar que el Inicio muestre los microservicios en línea.</w:t>
      </w:r>
    </w:p>
    <w:p w14:paraId="46F554F1" w14:textId="77777777" w:rsidR="005D15FA" w:rsidRDefault="00000000">
      <w:pPr>
        <w:pStyle w:val="Prrafodelista"/>
        <w:numPr>
          <w:ilvl w:val="0"/>
          <w:numId w:val="5"/>
        </w:numPr>
      </w:pPr>
      <w:r>
        <w:t>☐ ¿Olvidó su contraseña? de punta a punta: solicitud, temporal, cambio obligatorio.</w:t>
      </w:r>
    </w:p>
    <w:p w14:paraId="4CC88A60" w14:textId="77777777" w:rsidR="005D15FA" w:rsidRDefault="00000000">
      <w:r>
        <w:rPr>
          <w:b/>
          <w:bCs/>
        </w:rPr>
        <w:t>Registro de defectos.</w:t>
      </w:r>
      <w:r>
        <w:t xml:space="preserve"> Cada falla se anota con: identificador (DEF-nn), fecha, caso que la detectó, pasos para reproducirla, resultado esperado y obtenido, severidad (crítica, mayor, menor) y estado (abierto, corregido, verificado). Las fallas que reporte el SQA se registran como </w:t>
      </w:r>
      <w:r>
        <w:rPr>
          <w:i/>
          <w:iCs/>
        </w:rPr>
        <w:t>issues</w:t>
      </w:r>
      <w:r>
        <w:t xml:space="preserve"> en GitHub.</w:t>
      </w:r>
    </w:p>
    <w:p w14:paraId="44716323" w14:textId="77777777" w:rsidR="005D15FA" w:rsidRDefault="00000000">
      <w:pPr>
        <w:pStyle w:val="Ttulo2"/>
      </w:pPr>
      <w:r>
        <w:t>5. Casos de prueba</w:t>
      </w:r>
    </w:p>
    <w:p w14:paraId="4CF4FC86" w14:textId="77777777" w:rsidR="005D15FA" w:rsidRDefault="00000000">
      <w:r>
        <w:t>Los 92 casos funcionales (CP-01 a CP-92) citan cada uno su requerimiento de la ERS. Las otras tres baterías añaden 92 casos de API, interfaz y casos límite.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83"/>
        <w:gridCol w:w="2252"/>
        <w:gridCol w:w="1866"/>
        <w:gridCol w:w="3659"/>
      </w:tblGrid>
      <w:tr w:rsidR="005D15FA" w14:paraId="4CFBAB45" w14:textId="77777777">
        <w:trPr>
          <w:tblHeader/>
        </w:trPr>
        <w:tc>
          <w:tcPr>
            <w:tcW w:w="1583" w:type="dxa"/>
            <w:shd w:val="clear" w:color="auto" w:fill="F2F2F2"/>
          </w:tcPr>
          <w:p w14:paraId="6D886D1B" w14:textId="77777777" w:rsidR="005D15FA" w:rsidRDefault="00000000">
            <w:r>
              <w:lastRenderedPageBreak/>
              <w:t>Módulo</w:t>
            </w:r>
          </w:p>
        </w:tc>
        <w:tc>
          <w:tcPr>
            <w:tcW w:w="2252" w:type="dxa"/>
            <w:shd w:val="clear" w:color="auto" w:fill="F2F2F2"/>
          </w:tcPr>
          <w:p w14:paraId="25CE8924" w14:textId="77777777" w:rsidR="005D15FA" w:rsidRDefault="00000000">
            <w:r>
              <w:t>Casos</w:t>
            </w:r>
          </w:p>
        </w:tc>
        <w:tc>
          <w:tcPr>
            <w:tcW w:w="1866" w:type="dxa"/>
            <w:shd w:val="clear" w:color="auto" w:fill="F2F2F2"/>
          </w:tcPr>
          <w:p w14:paraId="7F6FE5F1" w14:textId="77777777" w:rsidR="005D15FA" w:rsidRDefault="00000000">
            <w:r>
              <w:t>Requerimientos</w:t>
            </w:r>
          </w:p>
        </w:tc>
        <w:tc>
          <w:tcPr>
            <w:tcW w:w="3659" w:type="dxa"/>
            <w:shd w:val="clear" w:color="auto" w:fill="F2F2F2"/>
          </w:tcPr>
          <w:p w14:paraId="02D553C7" w14:textId="77777777" w:rsidR="005D15FA" w:rsidRDefault="00000000">
            <w:r>
              <w:t>Ejemplos</w:t>
            </w:r>
          </w:p>
        </w:tc>
      </w:tr>
      <w:tr w:rsidR="005D15FA" w14:paraId="34A88781" w14:textId="77777777">
        <w:tc>
          <w:tcPr>
            <w:tcW w:w="1583" w:type="dxa"/>
          </w:tcPr>
          <w:p w14:paraId="6DE655D3" w14:textId="77777777" w:rsidR="005D15FA" w:rsidRDefault="00000000">
            <w:r>
              <w:t>Seguridad y usuarios</w:t>
            </w:r>
          </w:p>
        </w:tc>
        <w:tc>
          <w:tcPr>
            <w:tcW w:w="2252" w:type="dxa"/>
          </w:tcPr>
          <w:p w14:paraId="387775BD" w14:textId="77777777" w:rsidR="005D15FA" w:rsidRDefault="00000000">
            <w:r>
              <w:t>CP-01 a CP-12 (12)</w:t>
            </w:r>
          </w:p>
        </w:tc>
        <w:tc>
          <w:tcPr>
            <w:tcW w:w="1866" w:type="dxa"/>
          </w:tcPr>
          <w:p w14:paraId="59ECB7B0" w14:textId="77777777" w:rsidR="005D15FA" w:rsidRDefault="00000000">
            <w:r>
              <w:t>RF-43, RF-44</w:t>
            </w:r>
          </w:p>
        </w:tc>
        <w:tc>
          <w:tcPr>
            <w:tcW w:w="3659" w:type="dxa"/>
          </w:tcPr>
          <w:p w14:paraId="694FC795" w14:textId="77777777" w:rsidR="005D15FA" w:rsidRDefault="00000000">
            <w:r>
              <w:t>Inyección SQL en el ingreso, petición sin CSRF, contador que abre un expediente</w:t>
            </w:r>
          </w:p>
        </w:tc>
      </w:tr>
      <w:tr w:rsidR="005D15FA" w14:paraId="6438C672" w14:textId="77777777">
        <w:tc>
          <w:tcPr>
            <w:tcW w:w="1583" w:type="dxa"/>
          </w:tcPr>
          <w:p w14:paraId="40633AAD" w14:textId="77777777" w:rsidR="005D15FA" w:rsidRDefault="00000000">
            <w:r>
              <w:t>Residentes, familiares y habitaciones</w:t>
            </w:r>
          </w:p>
        </w:tc>
        <w:tc>
          <w:tcPr>
            <w:tcW w:w="2252" w:type="dxa"/>
          </w:tcPr>
          <w:p w14:paraId="39CEDE62" w14:textId="77777777" w:rsidR="005D15FA" w:rsidRDefault="00000000">
            <w:r>
              <w:t>CP-13 a CP-22 (10)</w:t>
            </w:r>
          </w:p>
        </w:tc>
        <w:tc>
          <w:tcPr>
            <w:tcW w:w="1866" w:type="dxa"/>
          </w:tcPr>
          <w:p w14:paraId="50361FC8" w14:textId="77777777" w:rsidR="005D15FA" w:rsidRDefault="00000000">
            <w:r>
              <w:t>RF-01, RF-35</w:t>
            </w:r>
          </w:p>
        </w:tc>
        <w:tc>
          <w:tcPr>
            <w:tcW w:w="3659" w:type="dxa"/>
          </w:tcPr>
          <w:p w14:paraId="476E0EC0" w14:textId="77777777" w:rsidR="005D15FA" w:rsidRDefault="00000000">
            <w:r>
              <w:t>DPI duplicado, habitación sin camas, XSS en un nombre</w:t>
            </w:r>
          </w:p>
        </w:tc>
      </w:tr>
      <w:tr w:rsidR="005D15FA" w14:paraId="0D469788" w14:textId="77777777">
        <w:tc>
          <w:tcPr>
            <w:tcW w:w="1583" w:type="dxa"/>
          </w:tcPr>
          <w:p w14:paraId="7121F66D" w14:textId="77777777" w:rsidR="005D15FA" w:rsidRDefault="00000000">
            <w:r>
              <w:t>Ficha médica y evaluaciones</w:t>
            </w:r>
          </w:p>
        </w:tc>
        <w:tc>
          <w:tcPr>
            <w:tcW w:w="2252" w:type="dxa"/>
          </w:tcPr>
          <w:p w14:paraId="3EF7ACD5" w14:textId="77777777" w:rsidR="005D15FA" w:rsidRDefault="00000000">
            <w:r>
              <w:t>CP-23 a CP-29 (7)</w:t>
            </w:r>
          </w:p>
        </w:tc>
        <w:tc>
          <w:tcPr>
            <w:tcW w:w="1866" w:type="dxa"/>
          </w:tcPr>
          <w:p w14:paraId="3EAE3D52" w14:textId="77777777" w:rsidR="005D15FA" w:rsidRDefault="00000000">
            <w:r>
              <w:t>RF-02 a RF-04, RF-34</w:t>
            </w:r>
          </w:p>
        </w:tc>
        <w:tc>
          <w:tcPr>
            <w:tcW w:w="3659" w:type="dxa"/>
          </w:tcPr>
          <w:p w14:paraId="3D7359BE" w14:textId="77777777" w:rsidR="005D15FA" w:rsidRDefault="00000000">
            <w:r>
              <w:t>Diagnóstico con fecha futura, diastólica mayor que sistólica</w:t>
            </w:r>
          </w:p>
        </w:tc>
      </w:tr>
      <w:tr w:rsidR="005D15FA" w14:paraId="192CAF00" w14:textId="77777777">
        <w:tc>
          <w:tcPr>
            <w:tcW w:w="1583" w:type="dxa"/>
          </w:tcPr>
          <w:p w14:paraId="682FF726" w14:textId="77777777" w:rsidR="005D15FA" w:rsidRDefault="00000000">
            <w:r>
              <w:t>Solicitudes y citas</w:t>
            </w:r>
          </w:p>
        </w:tc>
        <w:tc>
          <w:tcPr>
            <w:tcW w:w="2252" w:type="dxa"/>
          </w:tcPr>
          <w:p w14:paraId="1329563B" w14:textId="77777777" w:rsidR="005D15FA" w:rsidRDefault="00000000">
            <w:r>
              <w:t>CP-30 a CP-39 (10)</w:t>
            </w:r>
          </w:p>
        </w:tc>
        <w:tc>
          <w:tcPr>
            <w:tcW w:w="1866" w:type="dxa"/>
          </w:tcPr>
          <w:p w14:paraId="33DDDEB7" w14:textId="77777777" w:rsidR="005D15FA" w:rsidRDefault="00000000">
            <w:r>
              <w:t>RF-05, RF-07 a RF-09, RF-32, RF-36, RF-37</w:t>
            </w:r>
          </w:p>
        </w:tc>
        <w:tc>
          <w:tcPr>
            <w:tcW w:w="3659" w:type="dxa"/>
          </w:tcPr>
          <w:p w14:paraId="61B5DEAE" w14:textId="77777777" w:rsidR="005D15FA" w:rsidRDefault="00000000">
            <w:r>
              <w:t>Cita a las 21:00, choque de horario, otro especialista abre la cita</w:t>
            </w:r>
          </w:p>
        </w:tc>
      </w:tr>
      <w:tr w:rsidR="005D15FA" w14:paraId="24732025" w14:textId="77777777">
        <w:tc>
          <w:tcPr>
            <w:tcW w:w="1583" w:type="dxa"/>
          </w:tcPr>
          <w:p w14:paraId="62425B27" w14:textId="77777777" w:rsidR="005D15FA" w:rsidRDefault="00000000">
            <w:r>
              <w:t>Visitas médicas</w:t>
            </w:r>
          </w:p>
        </w:tc>
        <w:tc>
          <w:tcPr>
            <w:tcW w:w="2252" w:type="dxa"/>
          </w:tcPr>
          <w:p w14:paraId="26AFE44D" w14:textId="77777777" w:rsidR="005D15FA" w:rsidRDefault="00000000">
            <w:r>
              <w:t>CP-40 a CP-48 (9)</w:t>
            </w:r>
          </w:p>
        </w:tc>
        <w:tc>
          <w:tcPr>
            <w:tcW w:w="1866" w:type="dxa"/>
          </w:tcPr>
          <w:p w14:paraId="44D61E7C" w14:textId="77777777" w:rsidR="005D15FA" w:rsidRDefault="00000000">
            <w:r>
              <w:t>RF-10, RF-11, RF-13, RF-14, RF-22</w:t>
            </w:r>
          </w:p>
        </w:tc>
        <w:tc>
          <w:tcPr>
            <w:tcW w:w="3659" w:type="dxa"/>
          </w:tcPr>
          <w:p w14:paraId="655C63F2" w14:textId="77777777" w:rsidR="005D15FA" w:rsidRDefault="00000000">
            <w:r>
              <w:t>Finalizar sin diagnóstico, descuento del 30 % de la fundación</w:t>
            </w:r>
          </w:p>
        </w:tc>
      </w:tr>
      <w:tr w:rsidR="005D15FA" w14:paraId="26500B5A" w14:textId="77777777">
        <w:tc>
          <w:tcPr>
            <w:tcW w:w="1583" w:type="dxa"/>
          </w:tcPr>
          <w:p w14:paraId="6FA4EE20" w14:textId="77777777" w:rsidR="005D15FA" w:rsidRDefault="00000000">
            <w:r>
              <w:t>Cotizador y bitácora</w:t>
            </w:r>
          </w:p>
        </w:tc>
        <w:tc>
          <w:tcPr>
            <w:tcW w:w="2252" w:type="dxa"/>
          </w:tcPr>
          <w:p w14:paraId="255034CB" w14:textId="77777777" w:rsidR="005D15FA" w:rsidRDefault="00000000">
            <w:r>
              <w:t>CP-49 a CP-52 (4)</w:t>
            </w:r>
          </w:p>
        </w:tc>
        <w:tc>
          <w:tcPr>
            <w:tcW w:w="1866" w:type="dxa"/>
          </w:tcPr>
          <w:p w14:paraId="11060A45" w14:textId="77777777" w:rsidR="005D15FA" w:rsidRDefault="00000000">
            <w:r>
              <w:t>RF-42, RF-45</w:t>
            </w:r>
          </w:p>
        </w:tc>
        <w:tc>
          <w:tcPr>
            <w:tcW w:w="3659" w:type="dxa"/>
          </w:tcPr>
          <w:p w14:paraId="2FC4A739" w14:textId="77777777" w:rsidR="005D15FA" w:rsidRDefault="00000000">
            <w:r>
              <w:t>Plan + habitación + cuidados + extras − descuento</w:t>
            </w:r>
          </w:p>
        </w:tc>
      </w:tr>
      <w:tr w:rsidR="005D15FA" w14:paraId="67AE86DA" w14:textId="77777777">
        <w:tc>
          <w:tcPr>
            <w:tcW w:w="1583" w:type="dxa"/>
          </w:tcPr>
          <w:p w14:paraId="67D046C5" w14:textId="77777777" w:rsidR="005D15FA" w:rsidRDefault="00000000">
            <w:r>
              <w:t>Laboratorio y farmacia</w:t>
            </w:r>
          </w:p>
        </w:tc>
        <w:tc>
          <w:tcPr>
            <w:tcW w:w="2252" w:type="dxa"/>
          </w:tcPr>
          <w:p w14:paraId="3C37F3EB" w14:textId="77777777" w:rsidR="005D15FA" w:rsidRDefault="00000000">
            <w:r>
              <w:t>CP-53 a CP-65 (13)</w:t>
            </w:r>
          </w:p>
        </w:tc>
        <w:tc>
          <w:tcPr>
            <w:tcW w:w="1866" w:type="dxa"/>
          </w:tcPr>
          <w:p w14:paraId="49955DFB" w14:textId="77777777" w:rsidR="005D15FA" w:rsidRDefault="00000000">
            <w:r>
              <w:t>RF-15 a RF-17, RF-20, RF-21, RF-38</w:t>
            </w:r>
          </w:p>
        </w:tc>
        <w:tc>
          <w:tcPr>
            <w:tcW w:w="3659" w:type="dxa"/>
          </w:tcPr>
          <w:p w14:paraId="02433756" w14:textId="77777777" w:rsidR="005D15FA" w:rsidRDefault="00000000">
            <w:r>
              <w:t>Resultado registrado dos veces, receta sin existencias</w:t>
            </w:r>
          </w:p>
        </w:tc>
      </w:tr>
      <w:tr w:rsidR="005D15FA" w14:paraId="42AA04E8" w14:textId="77777777">
        <w:tc>
          <w:tcPr>
            <w:tcW w:w="1583" w:type="dxa"/>
          </w:tcPr>
          <w:p w14:paraId="2D784446" w14:textId="77777777" w:rsidR="005D15FA" w:rsidRDefault="00000000">
            <w:r>
              <w:t>Caja</w:t>
            </w:r>
          </w:p>
        </w:tc>
        <w:tc>
          <w:tcPr>
            <w:tcW w:w="2252" w:type="dxa"/>
          </w:tcPr>
          <w:p w14:paraId="79DFEB32" w14:textId="77777777" w:rsidR="005D15FA" w:rsidRDefault="00000000">
            <w:r>
              <w:t>CP-66 a CP-81 (16)</w:t>
            </w:r>
          </w:p>
        </w:tc>
        <w:tc>
          <w:tcPr>
            <w:tcW w:w="1866" w:type="dxa"/>
          </w:tcPr>
          <w:p w14:paraId="1E4EDF18" w14:textId="77777777" w:rsidR="005D15FA" w:rsidRDefault="00000000">
            <w:r>
              <w:t>RF-23 a RF-25, RF-39 a RF-41</w:t>
            </w:r>
          </w:p>
        </w:tc>
        <w:tc>
          <w:tcPr>
            <w:tcW w:w="3659" w:type="dxa"/>
          </w:tcPr>
          <w:p w14:paraId="52D14DFF" w14:textId="77777777" w:rsidR="005D15FA" w:rsidRDefault="00000000">
            <w:r>
              <w:t>Cuotas del mes generadas dos veces, pago mayor que el saldo</w:t>
            </w:r>
          </w:p>
        </w:tc>
      </w:tr>
      <w:tr w:rsidR="005D15FA" w14:paraId="1E4A61A9" w14:textId="77777777">
        <w:tc>
          <w:tcPr>
            <w:tcW w:w="1583" w:type="dxa"/>
          </w:tcPr>
          <w:p w14:paraId="0F8B06E2" w14:textId="77777777" w:rsidR="005D15FA" w:rsidRDefault="00000000">
            <w:r>
              <w:t>Reportes</w:t>
            </w:r>
          </w:p>
        </w:tc>
        <w:tc>
          <w:tcPr>
            <w:tcW w:w="2252" w:type="dxa"/>
          </w:tcPr>
          <w:p w14:paraId="6393D455" w14:textId="77777777" w:rsidR="005D15FA" w:rsidRDefault="00000000">
            <w:r>
              <w:t>CP-82 a CP-92 (11)</w:t>
            </w:r>
          </w:p>
        </w:tc>
        <w:tc>
          <w:tcPr>
            <w:tcW w:w="1866" w:type="dxa"/>
          </w:tcPr>
          <w:p w14:paraId="39459E9D" w14:textId="77777777" w:rsidR="005D15FA" w:rsidRDefault="00000000">
            <w:r>
              <w:t>RF-26 a RF-31, RF-47</w:t>
            </w:r>
          </w:p>
        </w:tc>
        <w:tc>
          <w:tcPr>
            <w:tcW w:w="3659" w:type="dxa"/>
          </w:tcPr>
          <w:p w14:paraId="3EE2CFCB" w14:textId="77777777" w:rsidR="005D15FA" w:rsidRDefault="00000000">
            <w:r>
              <w:t>El reporte de costos cuadra con la cuenta de la fundación</w:t>
            </w:r>
          </w:p>
        </w:tc>
      </w:tr>
      <w:tr w:rsidR="005D15FA" w14:paraId="1A93C681" w14:textId="77777777">
        <w:tc>
          <w:tcPr>
            <w:tcW w:w="1583" w:type="dxa"/>
          </w:tcPr>
          <w:p w14:paraId="26914BBD" w14:textId="77777777" w:rsidR="005D15FA" w:rsidRDefault="00000000">
            <w:r>
              <w:t>API</w:t>
            </w:r>
          </w:p>
        </w:tc>
        <w:tc>
          <w:tcPr>
            <w:tcW w:w="2252" w:type="dxa"/>
          </w:tcPr>
          <w:p w14:paraId="2F13661B" w14:textId="77777777" w:rsidR="005D15FA" w:rsidRDefault="00000000">
            <w:r>
              <w:t>PA-01 a PA-41 (41)</w:t>
            </w:r>
          </w:p>
        </w:tc>
        <w:tc>
          <w:tcPr>
            <w:tcW w:w="1866" w:type="dxa"/>
          </w:tcPr>
          <w:p w14:paraId="1640E87C" w14:textId="77777777" w:rsidR="005D15FA" w:rsidRDefault="00000000">
            <w:r>
              <w:t>Transversal</w:t>
            </w:r>
          </w:p>
        </w:tc>
        <w:tc>
          <w:tcPr>
            <w:tcW w:w="3659" w:type="dxa"/>
          </w:tcPr>
          <w:p w14:paraId="5323AC3F" w14:textId="77777777" w:rsidR="005D15FA" w:rsidRDefault="00000000">
            <w:r>
              <w:t>Login de los 8 roles, permisos, validaciones</w:t>
            </w:r>
          </w:p>
        </w:tc>
      </w:tr>
      <w:tr w:rsidR="005D15FA" w14:paraId="7154BE7A" w14:textId="77777777">
        <w:tc>
          <w:tcPr>
            <w:tcW w:w="1583" w:type="dxa"/>
          </w:tcPr>
          <w:p w14:paraId="3232FFA2" w14:textId="77777777" w:rsidR="005D15FA" w:rsidRDefault="00000000">
            <w:r>
              <w:t>Interfaz</w:t>
            </w:r>
          </w:p>
        </w:tc>
        <w:tc>
          <w:tcPr>
            <w:tcW w:w="2252" w:type="dxa"/>
          </w:tcPr>
          <w:p w14:paraId="6985A93D" w14:textId="77777777" w:rsidR="005D15FA" w:rsidRDefault="00000000">
            <w:r>
              <w:t>UI-01 a UI-14 (14)</w:t>
            </w:r>
          </w:p>
        </w:tc>
        <w:tc>
          <w:tcPr>
            <w:tcW w:w="1866" w:type="dxa"/>
          </w:tcPr>
          <w:p w14:paraId="47BA7CA0" w14:textId="77777777" w:rsidR="005D15FA" w:rsidRDefault="00000000">
            <w:r>
              <w:t>Transversal</w:t>
            </w:r>
          </w:p>
        </w:tc>
        <w:tc>
          <w:tcPr>
            <w:tcW w:w="3659" w:type="dxa"/>
          </w:tcPr>
          <w:p w14:paraId="584BDC71" w14:textId="77777777" w:rsidR="005D15FA" w:rsidRDefault="00000000">
            <w:r>
              <w:t>Menú por rol, formularios, vista móvil sin desplazamiento horizontal</w:t>
            </w:r>
          </w:p>
        </w:tc>
      </w:tr>
      <w:tr w:rsidR="005D15FA" w14:paraId="0E50F084" w14:textId="77777777">
        <w:tc>
          <w:tcPr>
            <w:tcW w:w="1583" w:type="dxa"/>
          </w:tcPr>
          <w:p w14:paraId="5B1C4FF2" w14:textId="77777777" w:rsidR="005D15FA" w:rsidRDefault="00000000">
            <w:r>
              <w:t>Casos límite de cuentas</w:t>
            </w:r>
          </w:p>
        </w:tc>
        <w:tc>
          <w:tcPr>
            <w:tcW w:w="2252" w:type="dxa"/>
          </w:tcPr>
          <w:p w14:paraId="6833DA0B" w14:textId="77777777" w:rsidR="005D15FA" w:rsidRDefault="00000000">
            <w:r>
              <w:t>CU-01 a CU-37 (37)</w:t>
            </w:r>
          </w:p>
        </w:tc>
        <w:tc>
          <w:tcPr>
            <w:tcW w:w="1866" w:type="dxa"/>
          </w:tcPr>
          <w:p w14:paraId="2840BDC0" w14:textId="77777777" w:rsidR="005D15FA" w:rsidRDefault="00000000">
            <w:r>
              <w:t>RF-43, RF-44</w:t>
            </w:r>
          </w:p>
        </w:tc>
        <w:tc>
          <w:tcPr>
            <w:tcW w:w="3659" w:type="dxa"/>
          </w:tcPr>
          <w:p w14:paraId="56BC3BDA" w14:textId="77777777" w:rsidR="005D15FA" w:rsidRDefault="00000000">
            <w:r>
              <w:t>Bloqueo al 5.º intento, sesión cerrada al desactivar</w:t>
            </w:r>
          </w:p>
        </w:tc>
      </w:tr>
    </w:tbl>
    <w:p w14:paraId="5227B505" w14:textId="77777777" w:rsidR="005D15FA" w:rsidRDefault="00000000">
      <w:r>
        <w:rPr>
          <w:b/>
          <w:bCs/>
        </w:rPr>
        <w:t>Ejemplos de valores límite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89"/>
        <w:gridCol w:w="3142"/>
        <w:gridCol w:w="3529"/>
      </w:tblGrid>
      <w:tr w:rsidR="005D15FA" w14:paraId="6DDC34BB" w14:textId="77777777">
        <w:trPr>
          <w:tblHeader/>
        </w:trPr>
        <w:tc>
          <w:tcPr>
            <w:tcW w:w="2689" w:type="dxa"/>
            <w:shd w:val="clear" w:color="auto" w:fill="F2F2F2"/>
          </w:tcPr>
          <w:p w14:paraId="58585C14" w14:textId="77777777" w:rsidR="005D15FA" w:rsidRDefault="00000000">
            <w:r>
              <w:t>Caso</w:t>
            </w:r>
          </w:p>
        </w:tc>
        <w:tc>
          <w:tcPr>
            <w:tcW w:w="3142" w:type="dxa"/>
            <w:shd w:val="clear" w:color="auto" w:fill="F2F2F2"/>
          </w:tcPr>
          <w:p w14:paraId="50D14E3F" w14:textId="77777777" w:rsidR="005D15FA" w:rsidRDefault="00000000">
            <w:r>
              <w:t>Entrada</w:t>
            </w:r>
          </w:p>
        </w:tc>
        <w:tc>
          <w:tcPr>
            <w:tcW w:w="3529" w:type="dxa"/>
            <w:shd w:val="clear" w:color="auto" w:fill="F2F2F2"/>
          </w:tcPr>
          <w:p w14:paraId="08B39EB5" w14:textId="77777777" w:rsidR="005D15FA" w:rsidRDefault="00000000">
            <w:r>
              <w:t>Resultado esperado</w:t>
            </w:r>
          </w:p>
        </w:tc>
      </w:tr>
      <w:tr w:rsidR="005D15FA" w14:paraId="07E01E83" w14:textId="77777777">
        <w:tc>
          <w:tcPr>
            <w:tcW w:w="2689" w:type="dxa"/>
          </w:tcPr>
          <w:p w14:paraId="33DFE5DE" w14:textId="77777777" w:rsidR="005D15FA" w:rsidRDefault="00000000">
            <w:r>
              <w:t>Peso en evaluación</w:t>
            </w:r>
          </w:p>
        </w:tc>
        <w:tc>
          <w:tcPr>
            <w:tcW w:w="3142" w:type="dxa"/>
          </w:tcPr>
          <w:p w14:paraId="2F8239E9" w14:textId="77777777" w:rsidR="005D15FA" w:rsidRDefault="00000000">
            <w:r>
              <w:t>19.9 kg / 20 kg / 250 kg / 250.1 kg</w:t>
            </w:r>
          </w:p>
        </w:tc>
        <w:tc>
          <w:tcPr>
            <w:tcW w:w="3529" w:type="dxa"/>
          </w:tcPr>
          <w:p w14:paraId="31F46554" w14:textId="77777777" w:rsidR="005D15FA" w:rsidRDefault="00000000">
            <w:r>
              <w:t>Rechazo / acepta / acepta / rechazo</w:t>
            </w:r>
          </w:p>
        </w:tc>
      </w:tr>
      <w:tr w:rsidR="005D15FA" w14:paraId="20BB2EF9" w14:textId="77777777">
        <w:tc>
          <w:tcPr>
            <w:tcW w:w="2689" w:type="dxa"/>
          </w:tcPr>
          <w:p w14:paraId="3BFF36A5" w14:textId="77777777" w:rsidR="005D15FA" w:rsidRDefault="00000000">
            <w:r>
              <w:t>Hora de la cita</w:t>
            </w:r>
          </w:p>
        </w:tc>
        <w:tc>
          <w:tcPr>
            <w:tcW w:w="3142" w:type="dxa"/>
          </w:tcPr>
          <w:p w14:paraId="48E0347A" w14:textId="77777777" w:rsidR="005D15FA" w:rsidRDefault="00000000">
            <w:r>
              <w:t>6:59 / 7:00 / 18:00 / 21:00</w:t>
            </w:r>
          </w:p>
        </w:tc>
        <w:tc>
          <w:tcPr>
            <w:tcW w:w="3529" w:type="dxa"/>
          </w:tcPr>
          <w:p w14:paraId="5C4A12AC" w14:textId="77777777" w:rsidR="005D15FA" w:rsidRDefault="00000000">
            <w:r>
              <w:t>Rechazo / acepta / acepta / rechazo</w:t>
            </w:r>
          </w:p>
        </w:tc>
      </w:tr>
      <w:tr w:rsidR="005D15FA" w14:paraId="7DFD6A55" w14:textId="77777777">
        <w:tc>
          <w:tcPr>
            <w:tcW w:w="2689" w:type="dxa"/>
          </w:tcPr>
          <w:p w14:paraId="4805BBCE" w14:textId="77777777" w:rsidR="005D15FA" w:rsidRDefault="00000000">
            <w:r>
              <w:t>Pago de Q 500 de saldo</w:t>
            </w:r>
          </w:p>
        </w:tc>
        <w:tc>
          <w:tcPr>
            <w:tcW w:w="3142" w:type="dxa"/>
          </w:tcPr>
          <w:p w14:paraId="1F02B444" w14:textId="77777777" w:rsidR="005D15FA" w:rsidRDefault="00000000">
            <w:r>
              <w:t>Q 500.00 / Q 500.01</w:t>
            </w:r>
          </w:p>
        </w:tc>
        <w:tc>
          <w:tcPr>
            <w:tcW w:w="3529" w:type="dxa"/>
          </w:tcPr>
          <w:p w14:paraId="45CA53CB" w14:textId="77777777" w:rsidR="005D15FA" w:rsidRDefault="00000000">
            <w:r>
              <w:t>Acepta y saldo en cero / rechazo</w:t>
            </w:r>
          </w:p>
        </w:tc>
      </w:tr>
      <w:tr w:rsidR="005D15FA" w14:paraId="19D3F1F6" w14:textId="77777777">
        <w:tc>
          <w:tcPr>
            <w:tcW w:w="2689" w:type="dxa"/>
          </w:tcPr>
          <w:p w14:paraId="7DE54C0A" w14:textId="77777777" w:rsidR="005D15FA" w:rsidRDefault="00000000">
            <w:r>
              <w:lastRenderedPageBreak/>
              <w:t>Entrega de receta</w:t>
            </w:r>
          </w:p>
        </w:tc>
        <w:tc>
          <w:tcPr>
            <w:tcW w:w="3142" w:type="dxa"/>
          </w:tcPr>
          <w:p w14:paraId="60A323ED" w14:textId="77777777" w:rsidR="005D15FA" w:rsidRDefault="00000000">
            <w:r>
              <w:t>Existencia igual a la cantidad / una menos</w:t>
            </w:r>
          </w:p>
        </w:tc>
        <w:tc>
          <w:tcPr>
            <w:tcW w:w="3529" w:type="dxa"/>
          </w:tcPr>
          <w:p w14:paraId="6DA62485" w14:textId="77777777" w:rsidR="005D15FA" w:rsidRDefault="00000000">
            <w:r>
              <w:t>Entrega / rechazo con mensaje</w:t>
            </w:r>
          </w:p>
        </w:tc>
      </w:tr>
      <w:tr w:rsidR="005D15FA" w14:paraId="5C5253E1" w14:textId="77777777">
        <w:tc>
          <w:tcPr>
            <w:tcW w:w="2689" w:type="dxa"/>
          </w:tcPr>
          <w:p w14:paraId="72F636B7" w14:textId="77777777" w:rsidR="005D15FA" w:rsidRDefault="00000000">
            <w:r>
              <w:t>Intentos de contraseña</w:t>
            </w:r>
          </w:p>
        </w:tc>
        <w:tc>
          <w:tcPr>
            <w:tcW w:w="3142" w:type="dxa"/>
          </w:tcPr>
          <w:p w14:paraId="6A9E0E34" w14:textId="77777777" w:rsidR="005D15FA" w:rsidRDefault="00000000">
            <w:r>
              <w:t>4.º fallido / 5.º fallido</w:t>
            </w:r>
          </w:p>
        </w:tc>
        <w:tc>
          <w:tcPr>
            <w:tcW w:w="3529" w:type="dxa"/>
          </w:tcPr>
          <w:p w14:paraId="4C93C751" w14:textId="77777777" w:rsidR="005D15FA" w:rsidRDefault="00000000">
            <w:r>
              <w:t>Aviso de 1 intento restante / cuenta bloqueada 15 min</w:t>
            </w:r>
          </w:p>
        </w:tc>
      </w:tr>
      <w:tr w:rsidR="005D15FA" w14:paraId="28771069" w14:textId="77777777">
        <w:tc>
          <w:tcPr>
            <w:tcW w:w="2689" w:type="dxa"/>
          </w:tcPr>
          <w:p w14:paraId="5D68B654" w14:textId="77777777" w:rsidR="005D15FA" w:rsidRDefault="00000000">
            <w:r>
              <w:t>Contraseña nueva</w:t>
            </w:r>
          </w:p>
        </w:tc>
        <w:tc>
          <w:tcPr>
            <w:tcW w:w="3142" w:type="dxa"/>
          </w:tcPr>
          <w:p w14:paraId="15279B52" w14:textId="77777777" w:rsidR="005D15FA" w:rsidRDefault="00000000">
            <w:r>
              <w:t>7 caracteres / sin números / 8 con letras y números</w:t>
            </w:r>
          </w:p>
        </w:tc>
        <w:tc>
          <w:tcPr>
            <w:tcW w:w="3529" w:type="dxa"/>
          </w:tcPr>
          <w:p w14:paraId="2B7E545C" w14:textId="77777777" w:rsidR="005D15FA" w:rsidRDefault="00000000">
            <w:r>
              <w:t>Rechazo / rechazo / acepta</w:t>
            </w:r>
          </w:p>
        </w:tc>
      </w:tr>
    </w:tbl>
    <w:p w14:paraId="7ABD4E74" w14:textId="77777777" w:rsidR="005D15FA" w:rsidRDefault="00000000">
      <w:pPr>
        <w:pStyle w:val="Ttulo2"/>
      </w:pPr>
      <w:r>
        <w:t>6. Resultados y defectos</w:t>
      </w:r>
    </w:p>
    <w:p w14:paraId="4B77AED4" w14:textId="77777777" w:rsidR="005D15FA" w:rsidRDefault="00000000">
      <w:r>
        <w:t xml:space="preserve">La regresión completa del 30 de octubre de 2026 sobre la versión v1.5 aprobó </w:t>
      </w:r>
      <w:r>
        <w:rPr>
          <w:b/>
          <w:bCs/>
        </w:rPr>
        <w:t>216 de 216 casos (100 %)</w:t>
      </w:r>
      <w:r>
        <w:t>. Se cumple el criterio de aceptación.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770"/>
        <w:gridCol w:w="1215"/>
        <w:gridCol w:w="1825"/>
        <w:gridCol w:w="1548"/>
      </w:tblGrid>
      <w:tr w:rsidR="005D15FA" w14:paraId="5FA70D5B" w14:textId="77777777">
        <w:trPr>
          <w:tblHeader/>
        </w:trPr>
        <w:tc>
          <w:tcPr>
            <w:tcW w:w="4770" w:type="dxa"/>
            <w:shd w:val="clear" w:color="auto" w:fill="F2F2F2"/>
          </w:tcPr>
          <w:p w14:paraId="497ACA11" w14:textId="77777777" w:rsidR="005D15FA" w:rsidRDefault="00000000">
            <w:r>
              <w:t>Batería</w:t>
            </w:r>
          </w:p>
        </w:tc>
        <w:tc>
          <w:tcPr>
            <w:tcW w:w="1215" w:type="dxa"/>
            <w:shd w:val="clear" w:color="auto" w:fill="F2F2F2"/>
          </w:tcPr>
          <w:p w14:paraId="06A6B9DB" w14:textId="77777777" w:rsidR="005D15FA" w:rsidRDefault="00000000">
            <w:r>
              <w:t>Casos</w:t>
            </w:r>
          </w:p>
        </w:tc>
        <w:tc>
          <w:tcPr>
            <w:tcW w:w="1825" w:type="dxa"/>
            <w:shd w:val="clear" w:color="auto" w:fill="F2F2F2"/>
          </w:tcPr>
          <w:p w14:paraId="4534CB91" w14:textId="77777777" w:rsidR="005D15FA" w:rsidRDefault="00000000">
            <w:r>
              <w:t>Aprobados</w:t>
            </w:r>
          </w:p>
        </w:tc>
        <w:tc>
          <w:tcPr>
            <w:tcW w:w="1548" w:type="dxa"/>
            <w:shd w:val="clear" w:color="auto" w:fill="F2F2F2"/>
          </w:tcPr>
          <w:p w14:paraId="15725EAF" w14:textId="77777777" w:rsidR="005D15FA" w:rsidRDefault="00000000">
            <w:r>
              <w:t>Fallidos</w:t>
            </w:r>
          </w:p>
        </w:tc>
      </w:tr>
      <w:tr w:rsidR="005D15FA" w14:paraId="5E804726" w14:textId="77777777">
        <w:tc>
          <w:tcPr>
            <w:tcW w:w="4770" w:type="dxa"/>
          </w:tcPr>
          <w:p w14:paraId="26B8353A" w14:textId="77777777" w:rsidR="005D15FA" w:rsidRDefault="00000000">
            <w:r>
              <w:t>Funcionales por requerimiento</w:t>
            </w:r>
          </w:p>
        </w:tc>
        <w:tc>
          <w:tcPr>
            <w:tcW w:w="1215" w:type="dxa"/>
          </w:tcPr>
          <w:p w14:paraId="03DEAB65" w14:textId="77777777" w:rsidR="005D15FA" w:rsidRDefault="00000000">
            <w:r>
              <w:t>92</w:t>
            </w:r>
          </w:p>
        </w:tc>
        <w:tc>
          <w:tcPr>
            <w:tcW w:w="1825" w:type="dxa"/>
          </w:tcPr>
          <w:p w14:paraId="1061F372" w14:textId="77777777" w:rsidR="005D15FA" w:rsidRDefault="00000000">
            <w:r>
              <w:t>92</w:t>
            </w:r>
          </w:p>
        </w:tc>
        <w:tc>
          <w:tcPr>
            <w:tcW w:w="1548" w:type="dxa"/>
          </w:tcPr>
          <w:p w14:paraId="18C52745" w14:textId="77777777" w:rsidR="005D15FA" w:rsidRDefault="00000000">
            <w:r>
              <w:t>0</w:t>
            </w:r>
          </w:p>
        </w:tc>
      </w:tr>
      <w:tr w:rsidR="005D15FA" w14:paraId="26B905B4" w14:textId="77777777">
        <w:tc>
          <w:tcPr>
            <w:tcW w:w="4770" w:type="dxa"/>
          </w:tcPr>
          <w:p w14:paraId="7A3668C6" w14:textId="77777777" w:rsidR="005D15FA" w:rsidRDefault="00000000">
            <w:r>
              <w:t>API</w:t>
            </w:r>
          </w:p>
        </w:tc>
        <w:tc>
          <w:tcPr>
            <w:tcW w:w="1215" w:type="dxa"/>
          </w:tcPr>
          <w:p w14:paraId="145E6A52" w14:textId="77777777" w:rsidR="005D15FA" w:rsidRDefault="00000000">
            <w:r>
              <w:t>41</w:t>
            </w:r>
          </w:p>
        </w:tc>
        <w:tc>
          <w:tcPr>
            <w:tcW w:w="1825" w:type="dxa"/>
          </w:tcPr>
          <w:p w14:paraId="05217EF8" w14:textId="77777777" w:rsidR="005D15FA" w:rsidRDefault="00000000">
            <w:r>
              <w:t>41</w:t>
            </w:r>
          </w:p>
        </w:tc>
        <w:tc>
          <w:tcPr>
            <w:tcW w:w="1548" w:type="dxa"/>
          </w:tcPr>
          <w:p w14:paraId="7110A5E4" w14:textId="77777777" w:rsidR="005D15FA" w:rsidRDefault="00000000">
            <w:r>
              <w:t>0</w:t>
            </w:r>
          </w:p>
        </w:tc>
      </w:tr>
      <w:tr w:rsidR="005D15FA" w14:paraId="7C57BDA8" w14:textId="77777777">
        <w:tc>
          <w:tcPr>
            <w:tcW w:w="4770" w:type="dxa"/>
          </w:tcPr>
          <w:p w14:paraId="231C9732" w14:textId="77777777" w:rsidR="005D15FA" w:rsidRDefault="00000000">
            <w:r>
              <w:t>Interfaz</w:t>
            </w:r>
          </w:p>
        </w:tc>
        <w:tc>
          <w:tcPr>
            <w:tcW w:w="1215" w:type="dxa"/>
          </w:tcPr>
          <w:p w14:paraId="1AE1139C" w14:textId="77777777" w:rsidR="005D15FA" w:rsidRDefault="00000000">
            <w:r>
              <w:t>14</w:t>
            </w:r>
          </w:p>
        </w:tc>
        <w:tc>
          <w:tcPr>
            <w:tcW w:w="1825" w:type="dxa"/>
          </w:tcPr>
          <w:p w14:paraId="47BA1539" w14:textId="77777777" w:rsidR="005D15FA" w:rsidRDefault="00000000">
            <w:r>
              <w:t>14</w:t>
            </w:r>
          </w:p>
        </w:tc>
        <w:tc>
          <w:tcPr>
            <w:tcW w:w="1548" w:type="dxa"/>
          </w:tcPr>
          <w:p w14:paraId="48CD0579" w14:textId="77777777" w:rsidR="005D15FA" w:rsidRDefault="00000000">
            <w:r>
              <w:t>0</w:t>
            </w:r>
          </w:p>
        </w:tc>
      </w:tr>
      <w:tr w:rsidR="005D15FA" w14:paraId="530192C3" w14:textId="77777777">
        <w:tc>
          <w:tcPr>
            <w:tcW w:w="4770" w:type="dxa"/>
          </w:tcPr>
          <w:p w14:paraId="4D13D9E8" w14:textId="77777777" w:rsidR="005D15FA" w:rsidRDefault="00000000">
            <w:r>
              <w:t>Casos límite de cuentas</w:t>
            </w:r>
          </w:p>
        </w:tc>
        <w:tc>
          <w:tcPr>
            <w:tcW w:w="1215" w:type="dxa"/>
          </w:tcPr>
          <w:p w14:paraId="0D9B6723" w14:textId="77777777" w:rsidR="005D15FA" w:rsidRDefault="00000000">
            <w:r>
              <w:t>37</w:t>
            </w:r>
          </w:p>
        </w:tc>
        <w:tc>
          <w:tcPr>
            <w:tcW w:w="1825" w:type="dxa"/>
          </w:tcPr>
          <w:p w14:paraId="1DD052A1" w14:textId="77777777" w:rsidR="005D15FA" w:rsidRDefault="00000000">
            <w:r>
              <w:t>37</w:t>
            </w:r>
          </w:p>
        </w:tc>
        <w:tc>
          <w:tcPr>
            <w:tcW w:w="1548" w:type="dxa"/>
          </w:tcPr>
          <w:p w14:paraId="5BFEA4B5" w14:textId="77777777" w:rsidR="005D15FA" w:rsidRDefault="00000000">
            <w:r>
              <w:t>0</w:t>
            </w:r>
          </w:p>
        </w:tc>
      </w:tr>
      <w:tr w:rsidR="005D15FA" w14:paraId="0F3766EC" w14:textId="77777777">
        <w:tc>
          <w:tcPr>
            <w:tcW w:w="4770" w:type="dxa"/>
          </w:tcPr>
          <w:p w14:paraId="7E6828F7" w14:textId="77777777" w:rsidR="005D15F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215" w:type="dxa"/>
          </w:tcPr>
          <w:p w14:paraId="7CF87BAC" w14:textId="77777777" w:rsidR="005D15FA" w:rsidRDefault="00000000">
            <w:r>
              <w:rPr>
                <w:b/>
                <w:bCs/>
              </w:rPr>
              <w:t>184</w:t>
            </w:r>
          </w:p>
        </w:tc>
        <w:tc>
          <w:tcPr>
            <w:tcW w:w="1825" w:type="dxa"/>
          </w:tcPr>
          <w:p w14:paraId="63AD5DB5" w14:textId="77777777" w:rsidR="005D15FA" w:rsidRDefault="00000000">
            <w:r>
              <w:rPr>
                <w:b/>
                <w:bCs/>
              </w:rPr>
              <w:t>184</w:t>
            </w:r>
          </w:p>
        </w:tc>
        <w:tc>
          <w:tcPr>
            <w:tcW w:w="1548" w:type="dxa"/>
          </w:tcPr>
          <w:p w14:paraId="0CF0DC12" w14:textId="77777777" w:rsidR="005D15FA" w:rsidRDefault="00000000">
            <w:r>
              <w:rPr>
                <w:b/>
                <w:bCs/>
              </w:rPr>
              <w:t>0</w:t>
            </w:r>
          </w:p>
        </w:tc>
      </w:tr>
    </w:tbl>
    <w:p w14:paraId="5B74310B" w14:textId="77777777" w:rsidR="005D15FA" w:rsidRDefault="00000000">
      <w:r>
        <w:t xml:space="preserve">A las cuatro baterías de la tabla se suma la quinta, </w:t>
      </w:r>
      <w:r>
        <w:rPr>
          <w:b/>
          <w:bCs/>
        </w:rPr>
        <w:t>casos límite de datos, caja y laboratorio</w:t>
      </w:r>
      <w:r>
        <w:t xml:space="preserve"> (</w:t>
      </w:r>
      <w:r>
        <w:rPr>
          <w:rStyle w:val="CodeChar"/>
        </w:rPr>
        <w:t>tests/prueba_casos_limite.py</w:t>
      </w:r>
      <w:r>
        <w:t xml:space="preserve">, CL-01 a CL-32): </w:t>
      </w:r>
      <w:r>
        <w:rPr>
          <w:b/>
          <w:bCs/>
        </w:rPr>
        <w:t>32 de 32 aprobados</w:t>
      </w:r>
      <w:r>
        <w:t xml:space="preserve">, para un total de </w:t>
      </w:r>
      <w:r>
        <w:rPr>
          <w:b/>
          <w:bCs/>
        </w:rPr>
        <w:t>216</w:t>
      </w:r>
      <w:r>
        <w:t>. Cubre DPI con letras, con 12 dígitos, con dígito verificador o departamento inválido; teléfonos y nombres inválidos; cuota proporcional de un residente que ingresa el día 15; anulación de pagos, donaciones y gastos; corrección de resultados de laboratorio; especialistas y enfermeros con citas pendientes que no se pueden desactivar; y renovación de la sesión.</w:t>
      </w:r>
    </w:p>
    <w:p w14:paraId="138A4D83" w14:textId="77777777" w:rsidR="005D15FA" w:rsidRDefault="00000000">
      <w:r>
        <w:rPr>
          <w:b/>
          <w:bCs/>
        </w:rPr>
        <w:t>Defectos encontrados y corregidos</w:t>
      </w:r>
      <w:r>
        <w:t xml:space="preserve"> (los más recientes primero)</w:t>
      </w:r>
    </w:p>
    <w:p w14:paraId="3BCC5E40" w14:textId="77777777" w:rsidR="005D15FA" w:rsidRDefault="00000000">
      <w:r>
        <w:t xml:space="preserve">Defectos del ciclo 7 (30 oct 2026), encontrados al revisar las diferencias entre la PC y el servidor; todos corregidos en la v1.5: </w:t>
      </w:r>
      <w:r>
        <w:rPr>
          <w:b/>
          <w:bCs/>
        </w:rPr>
        <w:t>DEF-21</w:t>
      </w:r>
      <w:r>
        <w:t xml:space="preserve"> en Azure la bitácora guardaba para todos la IP interna del proxy HTTPS en vez de la IP real del usuario (media); </w:t>
      </w:r>
      <w:r>
        <w:rPr>
          <w:b/>
          <w:bCs/>
        </w:rPr>
        <w:t>DEF-20</w:t>
      </w:r>
      <w:r>
        <w:t xml:space="preserve"> reiniciar los datos de demostración borraba también el certificado HTTPS, y Let's Encrypt limita a 5 certificados por semana (alta); </w:t>
      </w:r>
      <w:r>
        <w:rPr>
          <w:b/>
          <w:bCs/>
        </w:rPr>
        <w:t>DEF-19</w:t>
      </w:r>
      <w:r>
        <w:t xml:space="preserve"> PHP podía borrar la sesión a los 24 minutos sin uso aunque el sistema promete 2 horas (media); </w:t>
      </w:r>
      <w:r>
        <w:rPr>
          <w:b/>
          <w:bCs/>
        </w:rPr>
        <w:t>DEF-18</w:t>
      </w:r>
      <w:r>
        <w:t xml:space="preserve"> el correo no estaba configurado en el servidor de Azure y los avisos quedaban como Error (alta). Además se agregó un respaldo automático diario de la base de datos y la base de datos usa siempre la hora de Guatemala.</w:t>
      </w:r>
    </w:p>
    <w:p w14:paraId="2A4897EA" w14:textId="77777777" w:rsidR="005D15FA" w:rsidRDefault="00000000">
      <w:r>
        <w:t xml:space="preserve">Defectos del ciclo 6 (29 oct 2026), todos corregidos en la v1.4: </w:t>
      </w:r>
      <w:r>
        <w:rPr>
          <w:b/>
          <w:bCs/>
        </w:rPr>
        <w:t>DEF-17</w:t>
      </w:r>
      <w:r>
        <w:t xml:space="preserve"> el DPI aceptaba letras y cualquier longitud (alta, reportado por un usuario de prueba); </w:t>
      </w:r>
      <w:r>
        <w:rPr>
          <w:b/>
          <w:bCs/>
        </w:rPr>
        <w:t>DEF-16</w:t>
      </w:r>
      <w:r>
        <w:t xml:space="preserve"> quien ingresaba a mitad de mes pagaba la cuota completa (media); </w:t>
      </w:r>
      <w:r>
        <w:rPr>
          <w:b/>
          <w:bCs/>
        </w:rPr>
        <w:t>DEF-15</w:t>
      </w:r>
      <w:r>
        <w:t xml:space="preserve"> un pago, donación o gasto equivocado no se podía anular (media); </w:t>
      </w:r>
      <w:r>
        <w:rPr>
          <w:b/>
          <w:bCs/>
        </w:rPr>
        <w:t>DEF-14</w:t>
      </w:r>
      <w:r>
        <w:t xml:space="preserve"> un resultado de laboratorio mal escrito no se podía corregir (media).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025"/>
        <w:gridCol w:w="1424"/>
        <w:gridCol w:w="4011"/>
        <w:gridCol w:w="1265"/>
        <w:gridCol w:w="1635"/>
      </w:tblGrid>
      <w:tr w:rsidR="005D15FA" w14:paraId="6483BB30" w14:textId="77777777">
        <w:trPr>
          <w:tblHeader/>
        </w:trPr>
        <w:tc>
          <w:tcPr>
            <w:tcW w:w="1025" w:type="dxa"/>
            <w:shd w:val="clear" w:color="auto" w:fill="F2F2F2"/>
          </w:tcPr>
          <w:p w14:paraId="3DF8BD9B" w14:textId="77777777" w:rsidR="005D15FA" w:rsidRDefault="00000000">
            <w:r>
              <w:lastRenderedPageBreak/>
              <w:t>ID</w:t>
            </w:r>
          </w:p>
        </w:tc>
        <w:tc>
          <w:tcPr>
            <w:tcW w:w="1424" w:type="dxa"/>
            <w:shd w:val="clear" w:color="auto" w:fill="F2F2F2"/>
          </w:tcPr>
          <w:p w14:paraId="0A8EB5BC" w14:textId="77777777" w:rsidR="005D15FA" w:rsidRDefault="00000000">
            <w:r>
              <w:t>Fecha</w:t>
            </w:r>
          </w:p>
        </w:tc>
        <w:tc>
          <w:tcPr>
            <w:tcW w:w="4011" w:type="dxa"/>
            <w:shd w:val="clear" w:color="auto" w:fill="F2F2F2"/>
          </w:tcPr>
          <w:p w14:paraId="1FDE9948" w14:textId="77777777" w:rsidR="005D15FA" w:rsidRDefault="00000000">
            <w:r>
              <w:t>Defecto</w:t>
            </w:r>
          </w:p>
        </w:tc>
        <w:tc>
          <w:tcPr>
            <w:tcW w:w="1265" w:type="dxa"/>
            <w:shd w:val="clear" w:color="auto" w:fill="F2F2F2"/>
          </w:tcPr>
          <w:p w14:paraId="39AB2A89" w14:textId="77777777" w:rsidR="005D15FA" w:rsidRDefault="00000000">
            <w:r>
              <w:t>Severidad</w:t>
            </w:r>
          </w:p>
        </w:tc>
        <w:tc>
          <w:tcPr>
            <w:tcW w:w="1635" w:type="dxa"/>
            <w:shd w:val="clear" w:color="auto" w:fill="F2F2F2"/>
          </w:tcPr>
          <w:p w14:paraId="768B9944" w14:textId="77777777" w:rsidR="005D15FA" w:rsidRDefault="00000000">
            <w:r>
              <w:t>Estado</w:t>
            </w:r>
          </w:p>
        </w:tc>
      </w:tr>
      <w:tr w:rsidR="005D15FA" w14:paraId="7E6E85E3" w14:textId="77777777">
        <w:tc>
          <w:tcPr>
            <w:tcW w:w="1025" w:type="dxa"/>
          </w:tcPr>
          <w:p w14:paraId="2CB11973" w14:textId="77777777" w:rsidR="005D15FA" w:rsidRDefault="00000000">
            <w:r>
              <w:t>DEF-13</w:t>
            </w:r>
          </w:p>
        </w:tc>
        <w:tc>
          <w:tcPr>
            <w:tcW w:w="1424" w:type="dxa"/>
          </w:tcPr>
          <w:p w14:paraId="212A11AB" w14:textId="77777777" w:rsidR="005D15FA" w:rsidRDefault="00000000">
            <w:r>
              <w:t>28 oct 2026</w:t>
            </w:r>
          </w:p>
        </w:tc>
        <w:tc>
          <w:tcPr>
            <w:tcW w:w="4011" w:type="dxa"/>
          </w:tcPr>
          <w:p w14:paraId="65F48C22" w14:textId="77777777" w:rsidR="005D15FA" w:rsidRDefault="00000000">
            <w:r>
              <w:t>Al cambiar de pantalla con el expediente abierto, quedaba un fondo gris que bloqueaba los clics</w:t>
            </w:r>
          </w:p>
        </w:tc>
        <w:tc>
          <w:tcPr>
            <w:tcW w:w="1265" w:type="dxa"/>
          </w:tcPr>
          <w:p w14:paraId="71B0EB56" w14:textId="77777777" w:rsidR="005D15FA" w:rsidRDefault="00000000">
            <w:r>
              <w:t>Media</w:t>
            </w:r>
          </w:p>
        </w:tc>
        <w:tc>
          <w:tcPr>
            <w:tcW w:w="1635" w:type="dxa"/>
          </w:tcPr>
          <w:p w14:paraId="2B412D2B" w14:textId="77777777" w:rsidR="005D15FA" w:rsidRDefault="00000000">
            <w:r>
              <w:t>Corregido (v1.3.1)</w:t>
            </w:r>
          </w:p>
        </w:tc>
      </w:tr>
      <w:tr w:rsidR="005D15FA" w14:paraId="4B0AB7B1" w14:textId="77777777">
        <w:tc>
          <w:tcPr>
            <w:tcW w:w="1025" w:type="dxa"/>
          </w:tcPr>
          <w:p w14:paraId="7113494D" w14:textId="77777777" w:rsidR="005D15FA" w:rsidRDefault="00000000">
            <w:r>
              <w:t>DEF-12</w:t>
            </w:r>
          </w:p>
        </w:tc>
        <w:tc>
          <w:tcPr>
            <w:tcW w:w="1424" w:type="dxa"/>
          </w:tcPr>
          <w:p w14:paraId="0BF00849" w14:textId="77777777" w:rsidR="005D15FA" w:rsidRDefault="00000000">
            <w:r>
              <w:t>23 oct 2026</w:t>
            </w:r>
          </w:p>
        </w:tc>
        <w:tc>
          <w:tcPr>
            <w:tcW w:w="4011" w:type="dxa"/>
          </w:tcPr>
          <w:p w14:paraId="127A8EFF" w14:textId="77777777" w:rsidR="005D15FA" w:rsidRDefault="00000000">
            <w:r>
              <w:t>Al abrir un formulario desde otro, el botón conservaba el texto del anterior</w:t>
            </w:r>
          </w:p>
        </w:tc>
        <w:tc>
          <w:tcPr>
            <w:tcW w:w="1265" w:type="dxa"/>
          </w:tcPr>
          <w:p w14:paraId="02CC8224" w14:textId="77777777" w:rsidR="005D15FA" w:rsidRDefault="00000000">
            <w:r>
              <w:t>Baja</w:t>
            </w:r>
          </w:p>
        </w:tc>
        <w:tc>
          <w:tcPr>
            <w:tcW w:w="1635" w:type="dxa"/>
          </w:tcPr>
          <w:p w14:paraId="7AA946B6" w14:textId="77777777" w:rsidR="005D15FA" w:rsidRDefault="00000000">
            <w:r>
              <w:t>Corregido</w:t>
            </w:r>
          </w:p>
        </w:tc>
      </w:tr>
      <w:tr w:rsidR="005D15FA" w14:paraId="7D422ACA" w14:textId="77777777">
        <w:tc>
          <w:tcPr>
            <w:tcW w:w="1025" w:type="dxa"/>
          </w:tcPr>
          <w:p w14:paraId="7535F0B7" w14:textId="77777777" w:rsidR="005D15FA" w:rsidRDefault="00000000">
            <w:r>
              <w:t>DEF-11</w:t>
            </w:r>
          </w:p>
        </w:tc>
        <w:tc>
          <w:tcPr>
            <w:tcW w:w="1424" w:type="dxa"/>
          </w:tcPr>
          <w:p w14:paraId="3160A081" w14:textId="77777777" w:rsidR="005D15FA" w:rsidRDefault="00000000">
            <w:r>
              <w:t>23 oct 2026</w:t>
            </w:r>
          </w:p>
        </w:tc>
        <w:tc>
          <w:tcPr>
            <w:tcW w:w="4011" w:type="dxa"/>
          </w:tcPr>
          <w:p w14:paraId="62FA50CC" w14:textId="77777777" w:rsidR="005D15FA" w:rsidRDefault="00000000">
            <w:r>
              <w:t>Un usuario desactivado o con el rol cambiado seguía trabajando en su sesión abierta</w:t>
            </w:r>
          </w:p>
        </w:tc>
        <w:tc>
          <w:tcPr>
            <w:tcW w:w="1265" w:type="dxa"/>
          </w:tcPr>
          <w:p w14:paraId="37FA9D71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2476D124" w14:textId="77777777" w:rsidR="005D15FA" w:rsidRDefault="00000000">
            <w:r>
              <w:t>Corregido: cierre de sesión remoto</w:t>
            </w:r>
          </w:p>
        </w:tc>
      </w:tr>
      <w:tr w:rsidR="005D15FA" w14:paraId="020B9F2E" w14:textId="77777777">
        <w:tc>
          <w:tcPr>
            <w:tcW w:w="1025" w:type="dxa"/>
          </w:tcPr>
          <w:p w14:paraId="6E7089FB" w14:textId="77777777" w:rsidR="005D15FA" w:rsidRDefault="00000000">
            <w:r>
              <w:t>DEF-10</w:t>
            </w:r>
          </w:p>
        </w:tc>
        <w:tc>
          <w:tcPr>
            <w:tcW w:w="1424" w:type="dxa"/>
          </w:tcPr>
          <w:p w14:paraId="6E6A5319" w14:textId="77777777" w:rsidR="005D15FA" w:rsidRDefault="00000000">
            <w:r>
              <w:t>23 oct 2026</w:t>
            </w:r>
          </w:p>
        </w:tc>
        <w:tc>
          <w:tcPr>
            <w:tcW w:w="4011" w:type="dxa"/>
          </w:tcPr>
          <w:p w14:paraId="0002DC19" w14:textId="77777777" w:rsidR="005D15FA" w:rsidRDefault="00000000">
            <w:r>
              <w:t>Al dar de baja a un residente, sus citas pendientes con especialistas seguían activas</w:t>
            </w:r>
          </w:p>
        </w:tc>
        <w:tc>
          <w:tcPr>
            <w:tcW w:w="1265" w:type="dxa"/>
          </w:tcPr>
          <w:p w14:paraId="08C261DC" w14:textId="77777777" w:rsidR="005D15FA" w:rsidRDefault="00000000">
            <w:r>
              <w:t>Media</w:t>
            </w:r>
          </w:p>
        </w:tc>
        <w:tc>
          <w:tcPr>
            <w:tcW w:w="1635" w:type="dxa"/>
          </w:tcPr>
          <w:p w14:paraId="2430DFEF" w14:textId="77777777" w:rsidR="005D15FA" w:rsidRDefault="00000000">
            <w:r>
              <w:t>Corregido: se cancelan solas</w:t>
            </w:r>
          </w:p>
        </w:tc>
      </w:tr>
      <w:tr w:rsidR="005D15FA" w14:paraId="200DDDDE" w14:textId="77777777">
        <w:tc>
          <w:tcPr>
            <w:tcW w:w="1025" w:type="dxa"/>
          </w:tcPr>
          <w:p w14:paraId="12E6496F" w14:textId="77777777" w:rsidR="005D15FA" w:rsidRDefault="00000000">
            <w:r>
              <w:t>DEF-09</w:t>
            </w:r>
          </w:p>
        </w:tc>
        <w:tc>
          <w:tcPr>
            <w:tcW w:w="1424" w:type="dxa"/>
          </w:tcPr>
          <w:p w14:paraId="279BD0C4" w14:textId="77777777" w:rsidR="005D15FA" w:rsidRDefault="00000000">
            <w:r>
              <w:t>23 oct 2026</w:t>
            </w:r>
          </w:p>
        </w:tc>
        <w:tc>
          <w:tcPr>
            <w:tcW w:w="4011" w:type="dxa"/>
          </w:tcPr>
          <w:p w14:paraId="1FA4A47B" w14:textId="77777777" w:rsidR="005D15FA" w:rsidRDefault="00000000">
            <w:r>
              <w:t>No existía forma de recuperar el acceso si se olvidaba la contraseña</w:t>
            </w:r>
          </w:p>
        </w:tc>
        <w:tc>
          <w:tcPr>
            <w:tcW w:w="1265" w:type="dxa"/>
          </w:tcPr>
          <w:p w14:paraId="0A46BBC8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569EAADE" w14:textId="77777777" w:rsidR="005D15FA" w:rsidRDefault="00000000">
            <w:r>
              <w:t>Corregido: ¿Olvidó su contraseña? y temporal</w:t>
            </w:r>
          </w:p>
        </w:tc>
      </w:tr>
      <w:tr w:rsidR="005D15FA" w14:paraId="7CAE3F1E" w14:textId="77777777">
        <w:tc>
          <w:tcPr>
            <w:tcW w:w="1025" w:type="dxa"/>
          </w:tcPr>
          <w:p w14:paraId="4F05519C" w14:textId="77777777" w:rsidR="005D15FA" w:rsidRDefault="00000000">
            <w:r>
              <w:t>DEF-08</w:t>
            </w:r>
          </w:p>
        </w:tc>
        <w:tc>
          <w:tcPr>
            <w:tcW w:w="1424" w:type="dxa"/>
          </w:tcPr>
          <w:p w14:paraId="1A189DD9" w14:textId="77777777" w:rsidR="005D15FA" w:rsidRDefault="00000000">
            <w:r>
              <w:t>20 oct 2026</w:t>
            </w:r>
          </w:p>
        </w:tc>
        <w:tc>
          <w:tcPr>
            <w:tcW w:w="4011" w:type="dxa"/>
          </w:tcPr>
          <w:p w14:paraId="3D6C4EF2" w14:textId="77777777" w:rsidR="005D15FA" w:rsidRDefault="00000000">
            <w:r>
              <w:t>La tabla de costos de citas se veía apretada en pantallas medianas</w:t>
            </w:r>
          </w:p>
        </w:tc>
        <w:tc>
          <w:tcPr>
            <w:tcW w:w="1265" w:type="dxa"/>
          </w:tcPr>
          <w:p w14:paraId="7F1D6DD5" w14:textId="77777777" w:rsidR="005D15FA" w:rsidRDefault="00000000">
            <w:r>
              <w:t>Baja</w:t>
            </w:r>
          </w:p>
        </w:tc>
        <w:tc>
          <w:tcPr>
            <w:tcW w:w="1635" w:type="dxa"/>
          </w:tcPr>
          <w:p w14:paraId="270B6F01" w14:textId="77777777" w:rsidR="005D15FA" w:rsidRDefault="00000000">
            <w:r>
              <w:t>Corregido</w:t>
            </w:r>
          </w:p>
        </w:tc>
      </w:tr>
      <w:tr w:rsidR="005D15FA" w14:paraId="59FFEDAA" w14:textId="77777777">
        <w:tc>
          <w:tcPr>
            <w:tcW w:w="1025" w:type="dxa"/>
          </w:tcPr>
          <w:p w14:paraId="43B86639" w14:textId="77777777" w:rsidR="005D15FA" w:rsidRDefault="00000000">
            <w:r>
              <w:t>DEF-07</w:t>
            </w:r>
          </w:p>
        </w:tc>
        <w:tc>
          <w:tcPr>
            <w:tcW w:w="1424" w:type="dxa"/>
          </w:tcPr>
          <w:p w14:paraId="14366A28" w14:textId="77777777" w:rsidR="005D15FA" w:rsidRDefault="00000000">
            <w:r>
              <w:t>20 oct 2026</w:t>
            </w:r>
          </w:p>
        </w:tc>
        <w:tc>
          <w:tcPr>
            <w:tcW w:w="4011" w:type="dxa"/>
          </w:tcPr>
          <w:p w14:paraId="06934505" w14:textId="77777777" w:rsidR="005D15FA" w:rsidRDefault="00000000">
            <w:r>
              <w:t>Error en la propia prueba de interfaz del reporte de entradas (filtro deshabilitado)</w:t>
            </w:r>
          </w:p>
        </w:tc>
        <w:tc>
          <w:tcPr>
            <w:tcW w:w="1265" w:type="dxa"/>
          </w:tcPr>
          <w:p w14:paraId="5ACB850A" w14:textId="77777777" w:rsidR="005D15FA" w:rsidRDefault="00000000">
            <w:r>
              <w:t>Baja</w:t>
            </w:r>
          </w:p>
        </w:tc>
        <w:tc>
          <w:tcPr>
            <w:tcW w:w="1635" w:type="dxa"/>
          </w:tcPr>
          <w:p w14:paraId="4CBBC1A0" w14:textId="77777777" w:rsidR="005D15FA" w:rsidRDefault="00000000">
            <w:r>
              <w:t>Corregido en el script</w:t>
            </w:r>
          </w:p>
        </w:tc>
      </w:tr>
      <w:tr w:rsidR="005D15FA" w14:paraId="465C3992" w14:textId="77777777">
        <w:tc>
          <w:tcPr>
            <w:tcW w:w="1025" w:type="dxa"/>
          </w:tcPr>
          <w:p w14:paraId="4A4D8B18" w14:textId="77777777" w:rsidR="005D15FA" w:rsidRDefault="00000000">
            <w:r>
              <w:t>DEF-06</w:t>
            </w:r>
          </w:p>
        </w:tc>
        <w:tc>
          <w:tcPr>
            <w:tcW w:w="1424" w:type="dxa"/>
          </w:tcPr>
          <w:p w14:paraId="1BDDE69F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2AE51F81" w14:textId="77777777" w:rsidR="005D15FA" w:rsidRDefault="00000000">
            <w:r>
              <w:t>El formulario de programar cita no se enviaba (paso de 15 min en fecha y hora)</w:t>
            </w:r>
          </w:p>
        </w:tc>
        <w:tc>
          <w:tcPr>
            <w:tcW w:w="1265" w:type="dxa"/>
          </w:tcPr>
          <w:p w14:paraId="32F6651E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3191EDCA" w14:textId="77777777" w:rsidR="005D15FA" w:rsidRDefault="00000000">
            <w:r>
              <w:t>Corregido</w:t>
            </w:r>
          </w:p>
        </w:tc>
      </w:tr>
      <w:tr w:rsidR="005D15FA" w14:paraId="1E223AC3" w14:textId="77777777">
        <w:tc>
          <w:tcPr>
            <w:tcW w:w="1025" w:type="dxa"/>
          </w:tcPr>
          <w:p w14:paraId="5B19720D" w14:textId="77777777" w:rsidR="005D15FA" w:rsidRDefault="00000000">
            <w:r>
              <w:t>DEF-05</w:t>
            </w:r>
          </w:p>
        </w:tc>
        <w:tc>
          <w:tcPr>
            <w:tcW w:w="1424" w:type="dxa"/>
          </w:tcPr>
          <w:p w14:paraId="7A3938A8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003F805E" w14:textId="77777777" w:rsidR="005D15FA" w:rsidRDefault="00000000">
            <w:r>
              <w:t>Se perdía el diagnóstico sin guardar al agregar un examen</w:t>
            </w:r>
          </w:p>
        </w:tc>
        <w:tc>
          <w:tcPr>
            <w:tcW w:w="1265" w:type="dxa"/>
          </w:tcPr>
          <w:p w14:paraId="1F2C4907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00FA51D6" w14:textId="77777777" w:rsidR="005D15FA" w:rsidRDefault="00000000">
            <w:r>
              <w:t>Corregido</w:t>
            </w:r>
          </w:p>
        </w:tc>
      </w:tr>
      <w:tr w:rsidR="005D15FA" w14:paraId="2E9AEF85" w14:textId="77777777">
        <w:tc>
          <w:tcPr>
            <w:tcW w:w="1025" w:type="dxa"/>
          </w:tcPr>
          <w:p w14:paraId="22351147" w14:textId="77777777" w:rsidR="005D15FA" w:rsidRDefault="00000000">
            <w:r>
              <w:t>DEF-04</w:t>
            </w:r>
          </w:p>
        </w:tc>
        <w:tc>
          <w:tcPr>
            <w:tcW w:w="1424" w:type="dxa"/>
          </w:tcPr>
          <w:p w14:paraId="68E485E1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21F0E9F6" w14:textId="77777777" w:rsidR="005D15FA" w:rsidRDefault="00000000">
            <w:r>
              <w:t>El ingreso fallaba con una base de datos de la versión anterior</w:t>
            </w:r>
          </w:p>
        </w:tc>
        <w:tc>
          <w:tcPr>
            <w:tcW w:w="1265" w:type="dxa"/>
          </w:tcPr>
          <w:p w14:paraId="324C3CAA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31C00560" w14:textId="77777777" w:rsidR="005D15FA" w:rsidRDefault="00000000">
            <w:r>
              <w:t>Corregido: verificación y migración automática</w:t>
            </w:r>
          </w:p>
        </w:tc>
      </w:tr>
      <w:tr w:rsidR="005D15FA" w14:paraId="668490DE" w14:textId="77777777">
        <w:tc>
          <w:tcPr>
            <w:tcW w:w="1025" w:type="dxa"/>
          </w:tcPr>
          <w:p w14:paraId="08E38B46" w14:textId="77777777" w:rsidR="005D15FA" w:rsidRDefault="00000000">
            <w:r>
              <w:t>DEF-03</w:t>
            </w:r>
          </w:p>
        </w:tc>
        <w:tc>
          <w:tcPr>
            <w:tcW w:w="1424" w:type="dxa"/>
          </w:tcPr>
          <w:p w14:paraId="1C62BA9F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129E3676" w14:textId="77777777" w:rsidR="005D15FA" w:rsidRDefault="00000000">
            <w:r>
              <w:t>La interfaz se veía desactualizada por la caché del navegador</w:t>
            </w:r>
          </w:p>
        </w:tc>
        <w:tc>
          <w:tcPr>
            <w:tcW w:w="1265" w:type="dxa"/>
          </w:tcPr>
          <w:p w14:paraId="5A9C1865" w14:textId="77777777" w:rsidR="005D15FA" w:rsidRDefault="00000000">
            <w:r>
              <w:t>Media</w:t>
            </w:r>
          </w:p>
        </w:tc>
        <w:tc>
          <w:tcPr>
            <w:tcW w:w="1635" w:type="dxa"/>
          </w:tcPr>
          <w:p w14:paraId="3160B821" w14:textId="77777777" w:rsidR="005D15FA" w:rsidRDefault="00000000">
            <w:r>
              <w:t>Corregido: versión en los archivos</w:t>
            </w:r>
          </w:p>
        </w:tc>
      </w:tr>
      <w:tr w:rsidR="005D15FA" w14:paraId="5D8560DF" w14:textId="77777777">
        <w:tc>
          <w:tcPr>
            <w:tcW w:w="1025" w:type="dxa"/>
          </w:tcPr>
          <w:p w14:paraId="06B68E69" w14:textId="77777777" w:rsidR="005D15FA" w:rsidRDefault="00000000">
            <w:r>
              <w:t>DEF-02</w:t>
            </w:r>
          </w:p>
        </w:tc>
        <w:tc>
          <w:tcPr>
            <w:tcW w:w="1424" w:type="dxa"/>
          </w:tcPr>
          <w:p w14:paraId="24820BFE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2C12CB71" w14:textId="77777777" w:rsidR="005D15FA" w:rsidRDefault="00000000">
            <w:r>
              <w:t>El correo SMTP estaba bloqueado por la red</w:t>
            </w:r>
          </w:p>
        </w:tc>
        <w:tc>
          <w:tcPr>
            <w:tcW w:w="1265" w:type="dxa"/>
          </w:tcPr>
          <w:p w14:paraId="6813826B" w14:textId="77777777" w:rsidR="005D15FA" w:rsidRDefault="00000000">
            <w:r>
              <w:t>Alta</w:t>
            </w:r>
          </w:p>
        </w:tc>
        <w:tc>
          <w:tcPr>
            <w:tcW w:w="1635" w:type="dxa"/>
          </w:tcPr>
          <w:p w14:paraId="4F7F30F1" w14:textId="77777777" w:rsidR="005D15FA" w:rsidRDefault="00000000">
            <w:r>
              <w:t>Resuelto con envío por HTTPS (Apps Script)</w:t>
            </w:r>
          </w:p>
        </w:tc>
      </w:tr>
      <w:tr w:rsidR="005D15FA" w14:paraId="44C21393" w14:textId="77777777">
        <w:tc>
          <w:tcPr>
            <w:tcW w:w="1025" w:type="dxa"/>
          </w:tcPr>
          <w:p w14:paraId="60E22440" w14:textId="77777777" w:rsidR="005D15FA" w:rsidRDefault="00000000">
            <w:r>
              <w:t>DEF-01</w:t>
            </w:r>
          </w:p>
        </w:tc>
        <w:tc>
          <w:tcPr>
            <w:tcW w:w="1424" w:type="dxa"/>
          </w:tcPr>
          <w:p w14:paraId="5E9591E6" w14:textId="77777777" w:rsidR="005D15FA" w:rsidRDefault="00000000">
            <w:r>
              <w:t>11 oct 2026</w:t>
            </w:r>
          </w:p>
        </w:tc>
        <w:tc>
          <w:tcPr>
            <w:tcW w:w="4011" w:type="dxa"/>
          </w:tcPr>
          <w:p w14:paraId="2B0B1EEA" w14:textId="77777777" w:rsidR="005D15FA" w:rsidRDefault="00000000">
            <w:r>
              <w:t xml:space="preserve">Error en la propia prueba PA-08 (nombre </w:t>
            </w:r>
            <w:r>
              <w:lastRenderedPageBreak/>
              <w:t>de campo)</w:t>
            </w:r>
          </w:p>
        </w:tc>
        <w:tc>
          <w:tcPr>
            <w:tcW w:w="1265" w:type="dxa"/>
          </w:tcPr>
          <w:p w14:paraId="64ADC23C" w14:textId="77777777" w:rsidR="005D15FA" w:rsidRDefault="00000000">
            <w:r>
              <w:lastRenderedPageBreak/>
              <w:t>Baja</w:t>
            </w:r>
          </w:p>
        </w:tc>
        <w:tc>
          <w:tcPr>
            <w:tcW w:w="1635" w:type="dxa"/>
          </w:tcPr>
          <w:p w14:paraId="79015FB8" w14:textId="77777777" w:rsidR="005D15FA" w:rsidRDefault="00000000">
            <w:r>
              <w:t xml:space="preserve">Corregido en el </w:t>
            </w:r>
            <w:r>
              <w:lastRenderedPageBreak/>
              <w:t>script</w:t>
            </w:r>
          </w:p>
        </w:tc>
      </w:tr>
    </w:tbl>
    <w:p w14:paraId="6475C072" w14:textId="77777777" w:rsidR="005D15FA" w:rsidRDefault="00000000">
      <w:r>
        <w:rPr>
          <w:b/>
          <w:bCs/>
        </w:rPr>
        <w:lastRenderedPageBreak/>
        <w:t>Métricas de calidad:</w:t>
      </w:r>
      <w:r>
        <w:t xml:space="preserve"> 17 defectos detectados, 17 cerrados (100 %); 7 de severidad alta, todos corregidos antes de la calificación; 0 defectos abiertos. Los casos automatizados cubren 41 de los 47 requerimientos; los 6 restantes (RF-06, RF-12, RF-18, RF-19, RF-33 y RF-46) se verifican con la lista manual y en el plan del SQA.</w:t>
      </w:r>
    </w:p>
    <w:p w14:paraId="1464D1A6" w14:textId="77777777" w:rsidR="005D15FA" w:rsidRDefault="00000000">
      <w:pPr>
        <w:pStyle w:val="Ttulo2"/>
      </w:pPr>
      <w:r>
        <w:t>7. Verificación con el SQA y aceptación</w:t>
      </w:r>
    </w:p>
    <w:p w14:paraId="7ACB86EC" w14:textId="77777777" w:rsidR="005D15FA" w:rsidRDefault="00000000">
      <w:r>
        <w:t xml:space="preserve">El SQA, Carlos Antonio Palala Cabrera, verifica el sistema en el ambiente de producción con su propio plan de pruebas (31 casos de los tipos PF, PI, PS, PC y PR, recibido el 13 de octubre), a partir del </w:t>
      </w:r>
      <w:r>
        <w:rPr>
          <w:b/>
          <w:bCs/>
        </w:rPr>
        <w:t>30 de octubre de 2026</w:t>
      </w:r>
      <w:r>
        <w:t xml:space="preserve"> en la fecha que se acuerde, con el ingeniero presente cuando sea posible.</w:t>
      </w:r>
    </w:p>
    <w:p w14:paraId="6D03FFB9" w14:textId="77777777" w:rsidR="005D15FA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Antes de la sesión (30 oct):</w:t>
      </w:r>
      <w:r>
        <w:t xml:space="preserve"> regresión completa de las 5 baterías, despliegue de la versión final en Azure y prueba de humo con cada rol.</w:t>
      </w:r>
    </w:p>
    <w:p w14:paraId="4D763CF0" w14:textId="77777777" w:rsidR="005D15FA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Entrega al SQA:</w:t>
      </w:r>
      <w:r>
        <w:t xml:space="preserve"> enlace https://asilo-cabeza-algodon.canadacentral.cloudapp.azure.com/, cuentas de demostración (contraseña Asilo2026!), repositorio de GitHub, manual de usuario, manual técnico y este plan.</w:t>
      </w:r>
    </w:p>
    <w:p w14:paraId="4C0CB035" w14:textId="77777777" w:rsidR="005D15FA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Ejecución:</w:t>
      </w:r>
      <w:r>
        <w:t xml:space="preserve"> el SQA ejecuta sus casos sobre Azure; el analista acompaña y explica el código cuando se le pida.</w:t>
      </w:r>
    </w:p>
    <w:p w14:paraId="1DD0C61C" w14:textId="77777777" w:rsidR="005D15FA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Fallas:</w:t>
      </w:r>
      <w:r>
        <w:t xml:space="preserve"> se registran como defecto (DEF-nn) o </w:t>
      </w:r>
      <w:r>
        <w:rPr>
          <w:i/>
          <w:iCs/>
        </w:rPr>
        <w:t>issue</w:t>
      </w:r>
      <w:r>
        <w:t xml:space="preserve"> en GitHub, se corrigen en una versión v1.5.x, se repite la regresión y se vuelve a desplegar.</w:t>
      </w:r>
    </w:p>
    <w:p w14:paraId="6D4CE661" w14:textId="77777777" w:rsidR="005D15FA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Aceptación:</w:t>
      </w:r>
      <w:r>
        <w:t xml:space="preserve"> con todos los casos del SQA aprobados, el SQA firma la revisión de la rúbrica y el ingeniero da la aceptación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52"/>
        <w:gridCol w:w="6150"/>
        <w:gridCol w:w="1356"/>
      </w:tblGrid>
      <w:tr w:rsidR="005D15FA" w14:paraId="16073579" w14:textId="77777777">
        <w:trPr>
          <w:tblHeader/>
        </w:trPr>
        <w:tc>
          <w:tcPr>
            <w:tcW w:w="1852" w:type="dxa"/>
            <w:shd w:val="clear" w:color="auto" w:fill="F2F2F2"/>
          </w:tcPr>
          <w:p w14:paraId="3A2EF8A5" w14:textId="77777777" w:rsidR="005D15FA" w:rsidRDefault="00000000">
            <w:r>
              <w:t>Firma</w:t>
            </w:r>
          </w:p>
        </w:tc>
        <w:tc>
          <w:tcPr>
            <w:tcW w:w="6150" w:type="dxa"/>
            <w:shd w:val="clear" w:color="auto" w:fill="F2F2F2"/>
          </w:tcPr>
          <w:p w14:paraId="3705B0E0" w14:textId="77777777" w:rsidR="005D15FA" w:rsidRDefault="00000000">
            <w:r>
              <w:t>Nombre</w:t>
            </w:r>
          </w:p>
        </w:tc>
        <w:tc>
          <w:tcPr>
            <w:tcW w:w="1356" w:type="dxa"/>
            <w:shd w:val="clear" w:color="auto" w:fill="F2F2F2"/>
          </w:tcPr>
          <w:p w14:paraId="705F6088" w14:textId="77777777" w:rsidR="005D15FA" w:rsidRDefault="00000000">
            <w:r>
              <w:t>Fecha</w:t>
            </w:r>
          </w:p>
        </w:tc>
      </w:tr>
      <w:tr w:rsidR="005D15FA" w14:paraId="7AAAA97B" w14:textId="77777777">
        <w:tc>
          <w:tcPr>
            <w:tcW w:w="1852" w:type="dxa"/>
          </w:tcPr>
          <w:p w14:paraId="2D9B245F" w14:textId="77777777" w:rsidR="005D15FA" w:rsidRDefault="00000000">
            <w:r>
              <w:t>Analista</w:t>
            </w:r>
          </w:p>
        </w:tc>
        <w:tc>
          <w:tcPr>
            <w:tcW w:w="6150" w:type="dxa"/>
          </w:tcPr>
          <w:p w14:paraId="33CF19F1" w14:textId="77777777" w:rsidR="005D15FA" w:rsidRDefault="00000000">
            <w:r>
              <w:t>Fredy Aigner Steve Vásquez Lacán</w:t>
            </w:r>
          </w:p>
        </w:tc>
        <w:tc>
          <w:tcPr>
            <w:tcW w:w="1356" w:type="dxa"/>
          </w:tcPr>
          <w:p w14:paraId="2B230CB1" w14:textId="77777777" w:rsidR="005D15FA" w:rsidRDefault="005D15FA"/>
        </w:tc>
      </w:tr>
      <w:tr w:rsidR="005D15FA" w14:paraId="69BF6179" w14:textId="77777777">
        <w:tc>
          <w:tcPr>
            <w:tcW w:w="1852" w:type="dxa"/>
          </w:tcPr>
          <w:p w14:paraId="0034C2F5" w14:textId="77777777" w:rsidR="005D15FA" w:rsidRDefault="00000000">
            <w:r>
              <w:t>SQA</w:t>
            </w:r>
          </w:p>
        </w:tc>
        <w:tc>
          <w:tcPr>
            <w:tcW w:w="6150" w:type="dxa"/>
          </w:tcPr>
          <w:p w14:paraId="0327DA71" w14:textId="77777777" w:rsidR="005D15FA" w:rsidRDefault="00000000">
            <w:r>
              <w:t>Carlos Antonio Palala Cabrera</w:t>
            </w:r>
          </w:p>
        </w:tc>
        <w:tc>
          <w:tcPr>
            <w:tcW w:w="1356" w:type="dxa"/>
          </w:tcPr>
          <w:p w14:paraId="2AF3E5B0" w14:textId="77777777" w:rsidR="005D15FA" w:rsidRDefault="005D15FA"/>
        </w:tc>
      </w:tr>
      <w:tr w:rsidR="005D15FA" w14:paraId="6BF64650" w14:textId="77777777">
        <w:tc>
          <w:tcPr>
            <w:tcW w:w="1852" w:type="dxa"/>
          </w:tcPr>
          <w:p w14:paraId="6E0B4305" w14:textId="77777777" w:rsidR="005D15FA" w:rsidRDefault="00000000">
            <w:r>
              <w:t>Ingeniero</w:t>
            </w:r>
          </w:p>
        </w:tc>
        <w:tc>
          <w:tcPr>
            <w:tcW w:w="6150" w:type="dxa"/>
          </w:tcPr>
          <w:p w14:paraId="41171A17" w14:textId="77777777" w:rsidR="005D15FA" w:rsidRDefault="00000000">
            <w:r>
              <w:t>Ing. Angel Atilio Maltez C.</w:t>
            </w:r>
          </w:p>
        </w:tc>
        <w:tc>
          <w:tcPr>
            <w:tcW w:w="1356" w:type="dxa"/>
          </w:tcPr>
          <w:p w14:paraId="2E50C730" w14:textId="77777777" w:rsidR="005D15FA" w:rsidRDefault="005D15FA"/>
        </w:tc>
      </w:tr>
    </w:tbl>
    <w:p w14:paraId="61F46F02" w14:textId="77777777" w:rsidR="005D15FA" w:rsidRDefault="005D15FA"/>
    <w:sectPr w:rsidR="005D15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034B9"/>
    <w:multiLevelType w:val="hybridMultilevel"/>
    <w:tmpl w:val="B8DA0E3A"/>
    <w:lvl w:ilvl="0" w:tplc="20969556">
      <w:start w:val="1"/>
      <w:numFmt w:val="decimal"/>
      <w:lvlText w:val="%1."/>
      <w:lvlJc w:val="left"/>
      <w:pPr>
        <w:ind w:left="720" w:hanging="360"/>
      </w:pPr>
    </w:lvl>
    <w:lvl w:ilvl="1" w:tplc="6AA6C7D8">
      <w:start w:val="1"/>
      <w:numFmt w:val="lowerLetter"/>
      <w:lvlText w:val="%2."/>
      <w:lvlJc w:val="left"/>
      <w:pPr>
        <w:ind w:left="1440" w:hanging="360"/>
      </w:pPr>
    </w:lvl>
    <w:lvl w:ilvl="2" w:tplc="29BA26DE">
      <w:start w:val="1"/>
      <w:numFmt w:val="lowerRoman"/>
      <w:lvlText w:val="%3."/>
      <w:lvlJc w:val="left"/>
      <w:pPr>
        <w:ind w:left="2160" w:hanging="360"/>
      </w:pPr>
    </w:lvl>
    <w:lvl w:ilvl="3" w:tplc="6CE4C0EE">
      <w:start w:val="1"/>
      <w:numFmt w:val="decimal"/>
      <w:lvlText w:val="%4."/>
      <w:lvlJc w:val="left"/>
      <w:pPr>
        <w:ind w:left="2880" w:hanging="360"/>
      </w:pPr>
    </w:lvl>
    <w:lvl w:ilvl="4" w:tplc="F4D66EB0">
      <w:start w:val="1"/>
      <w:numFmt w:val="lowerLetter"/>
      <w:lvlText w:val="%5."/>
      <w:lvlJc w:val="left"/>
      <w:pPr>
        <w:ind w:left="3600" w:hanging="360"/>
      </w:pPr>
    </w:lvl>
    <w:lvl w:ilvl="5" w:tplc="CDDABD20">
      <w:start w:val="1"/>
      <w:numFmt w:val="lowerRoman"/>
      <w:lvlText w:val="%6."/>
      <w:lvlJc w:val="left"/>
      <w:pPr>
        <w:ind w:left="4320" w:hanging="360"/>
      </w:pPr>
    </w:lvl>
    <w:lvl w:ilvl="6" w:tplc="25DCCF22">
      <w:start w:val="1"/>
      <w:numFmt w:val="decimal"/>
      <w:lvlText w:val="%7."/>
      <w:lvlJc w:val="left"/>
      <w:pPr>
        <w:ind w:left="5040" w:hanging="360"/>
      </w:pPr>
    </w:lvl>
    <w:lvl w:ilvl="7" w:tplc="C4125AC8">
      <w:start w:val="1"/>
      <w:numFmt w:val="lowerLetter"/>
      <w:lvlText w:val="%8."/>
      <w:lvlJc w:val="left"/>
      <w:pPr>
        <w:ind w:left="5760" w:hanging="360"/>
      </w:pPr>
    </w:lvl>
    <w:lvl w:ilvl="8" w:tplc="3932C3E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F2F1249"/>
    <w:multiLevelType w:val="hybridMultilevel"/>
    <w:tmpl w:val="497ED1D8"/>
    <w:lvl w:ilvl="0" w:tplc="0C00A552">
      <w:start w:val="1"/>
      <w:numFmt w:val="bullet"/>
      <w:lvlText w:val="•"/>
      <w:lvlJc w:val="left"/>
      <w:pPr>
        <w:ind w:left="720" w:hanging="360"/>
      </w:pPr>
    </w:lvl>
    <w:lvl w:ilvl="1" w:tplc="B582B520">
      <w:start w:val="1"/>
      <w:numFmt w:val="bullet"/>
      <w:lvlText w:val="o"/>
      <w:lvlJc w:val="left"/>
      <w:pPr>
        <w:ind w:left="1440" w:hanging="360"/>
      </w:pPr>
    </w:lvl>
    <w:lvl w:ilvl="2" w:tplc="14AEDABC">
      <w:start w:val="1"/>
      <w:numFmt w:val="bullet"/>
      <w:lvlText w:val="▪"/>
      <w:lvlJc w:val="left"/>
      <w:pPr>
        <w:ind w:left="2160" w:hanging="360"/>
      </w:pPr>
    </w:lvl>
    <w:lvl w:ilvl="3" w:tplc="F888FBF6">
      <w:start w:val="1"/>
      <w:numFmt w:val="bullet"/>
      <w:lvlText w:val="•"/>
      <w:lvlJc w:val="left"/>
      <w:pPr>
        <w:ind w:left="2880" w:hanging="360"/>
      </w:pPr>
    </w:lvl>
    <w:lvl w:ilvl="4" w:tplc="C3CE415C">
      <w:start w:val="1"/>
      <w:numFmt w:val="bullet"/>
      <w:lvlText w:val="o"/>
      <w:lvlJc w:val="left"/>
      <w:pPr>
        <w:ind w:left="3600" w:hanging="360"/>
      </w:pPr>
    </w:lvl>
    <w:lvl w:ilvl="5" w:tplc="B68801D6">
      <w:start w:val="1"/>
      <w:numFmt w:val="bullet"/>
      <w:lvlText w:val="▪"/>
      <w:lvlJc w:val="left"/>
      <w:pPr>
        <w:ind w:left="4320" w:hanging="360"/>
      </w:pPr>
    </w:lvl>
    <w:lvl w:ilvl="6" w:tplc="D9309972">
      <w:start w:val="1"/>
      <w:numFmt w:val="bullet"/>
      <w:lvlText w:val="•"/>
      <w:lvlJc w:val="left"/>
      <w:pPr>
        <w:ind w:left="5040" w:hanging="360"/>
      </w:pPr>
    </w:lvl>
    <w:lvl w:ilvl="7" w:tplc="1876B8D8">
      <w:start w:val="1"/>
      <w:numFmt w:val="bullet"/>
      <w:lvlText w:val="o"/>
      <w:lvlJc w:val="left"/>
      <w:pPr>
        <w:ind w:left="5760" w:hanging="360"/>
      </w:pPr>
    </w:lvl>
    <w:lvl w:ilvl="8" w:tplc="B05411F2">
      <w:start w:val="1"/>
      <w:numFmt w:val="bullet"/>
      <w:lvlText w:val="▪"/>
      <w:lvlJc w:val="left"/>
      <w:pPr>
        <w:ind w:left="6480" w:hanging="360"/>
      </w:pPr>
    </w:lvl>
  </w:abstractNum>
  <w:num w:numId="1" w16cid:durableId="1016922631">
    <w:abstractNumId w:val="1"/>
  </w:num>
  <w:num w:numId="2" w16cid:durableId="756943882">
    <w:abstractNumId w:val="1"/>
  </w:num>
  <w:num w:numId="3" w16cid:durableId="247930105">
    <w:abstractNumId w:val="0"/>
    <w:lvlOverride w:ilvl="0">
      <w:startOverride w:val="1"/>
    </w:lvlOverride>
  </w:num>
  <w:num w:numId="4" w16cid:durableId="619071439">
    <w:abstractNumId w:val="0"/>
    <w:lvlOverride w:ilvl="0">
      <w:startOverride w:val="4"/>
    </w:lvlOverride>
  </w:num>
  <w:num w:numId="5" w16cid:durableId="1381904572">
    <w:abstractNumId w:val="1"/>
  </w:num>
  <w:num w:numId="6" w16cid:durableId="92088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5FA"/>
    <w:rsid w:val="0047047F"/>
    <w:rsid w:val="005D15FA"/>
    <w:rsid w:val="00BB75AB"/>
    <w:rsid w:val="00CC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4:docId w14:val="571C2901"/>
  <w15:docId w15:val="{D06CB592-4203-4CAB-8039-EAFE2ABE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idodelmarco">
    <w:name w:val="Contenido del marco"/>
    <w:basedOn w:val="Normal"/>
    <w:qFormat/>
    <w:rsid w:val="0047047F"/>
    <w:pPr>
      <w:suppressAutoHyphens/>
      <w:overflowPunct w:val="0"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2190</Words>
  <Characters>12047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— Sistema Asilo Cabeza de Algodón</dc:title>
  <dc:description>Claude Docs node/15b5626e-a671@30 docx-w8</dc:description>
  <cp:lastModifiedBy>Fredy Vásquez</cp:lastModifiedBy>
  <cp:revision>32</cp:revision>
  <dcterms:created xsi:type="dcterms:W3CDTF">2026-10-31T01:23:00Z</dcterms:created>
  <dcterms:modified xsi:type="dcterms:W3CDTF">2026-10-31T01:23:00Z</dcterms:modified>
</cp:coreProperties>
</file>