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4A7BD" w14:textId="597A9BE3" w:rsidR="000A4DD2" w:rsidRPr="00765F70" w:rsidRDefault="000A4DD2" w:rsidP="000A4DD2">
      <w:pPr>
        <w:jc w:val="right"/>
        <w:rPr>
          <w:rFonts w:asciiTheme="majorHAnsi" w:hAnsiTheme="majorHAnsi"/>
          <w:b/>
          <w:bCs/>
          <w:lang w:val="es-CO"/>
        </w:rPr>
      </w:pPr>
      <w:r w:rsidRPr="00765F70">
        <w:rPr>
          <w:rFonts w:asciiTheme="majorHAnsi" w:hAnsiTheme="majorHAnsi"/>
          <w:b/>
          <w:bCs/>
          <w:lang w:val="es-CO"/>
        </w:rPr>
        <w:t>Fredy Cedeño Valverde T00082879</w:t>
      </w:r>
    </w:p>
    <w:p w14:paraId="5D7A53C7" w14:textId="5D90E161" w:rsidR="000A4DD2" w:rsidRPr="00765F70" w:rsidRDefault="000A4DD2" w:rsidP="000A4DD2">
      <w:pPr>
        <w:jc w:val="right"/>
        <w:rPr>
          <w:rFonts w:asciiTheme="majorHAnsi" w:hAnsiTheme="majorHAnsi"/>
          <w:b/>
          <w:bCs/>
          <w:lang w:val="es-CO"/>
        </w:rPr>
      </w:pPr>
      <w:r w:rsidRPr="00765F70">
        <w:rPr>
          <w:rFonts w:asciiTheme="majorHAnsi" w:hAnsiTheme="majorHAnsi"/>
          <w:b/>
          <w:bCs/>
          <w:lang w:val="es-CO"/>
        </w:rPr>
        <w:t>Samuel David Forbes Simanca T00076976</w:t>
      </w:r>
    </w:p>
    <w:p w14:paraId="0E6EE15B" w14:textId="063EF5AA" w:rsidR="00146DD2" w:rsidRDefault="00146DD2" w:rsidP="000A4DD2">
      <w:pPr>
        <w:rPr>
          <w:rFonts w:asciiTheme="majorHAnsi" w:hAnsiTheme="majorHAnsi"/>
          <w:b/>
          <w:bCs/>
          <w:sz w:val="24"/>
          <w:szCs w:val="24"/>
          <w:lang w:val="es-CO"/>
        </w:rPr>
      </w:pPr>
      <w:r>
        <w:rPr>
          <w:rFonts w:asciiTheme="majorHAnsi" w:hAnsiTheme="majorHAnsi"/>
          <w:b/>
          <w:bCs/>
          <w:sz w:val="24"/>
          <w:szCs w:val="24"/>
          <w:lang w:val="es-CO"/>
        </w:rPr>
        <w:t>Pong</w:t>
      </w:r>
    </w:p>
    <w:p w14:paraId="20FA2EEC" w14:textId="55C55586" w:rsidR="000A4DD2" w:rsidRDefault="000A4DD2" w:rsidP="000A4DD2">
      <w:pPr>
        <w:rPr>
          <w:rFonts w:asciiTheme="majorHAnsi" w:hAnsiTheme="majorHAnsi"/>
          <w:b/>
          <w:bCs/>
          <w:sz w:val="24"/>
          <w:szCs w:val="24"/>
          <w:lang w:val="es-CO"/>
        </w:rPr>
      </w:pPr>
      <w:r w:rsidRPr="00765F70">
        <w:rPr>
          <w:rFonts w:asciiTheme="majorHAnsi" w:hAnsiTheme="majorHAnsi"/>
          <w:b/>
          <w:bCs/>
          <w:sz w:val="24"/>
          <w:szCs w:val="24"/>
          <w:lang w:val="es-CO"/>
        </w:rPr>
        <w:t>Instrucciones del juego</w:t>
      </w:r>
    </w:p>
    <w:p w14:paraId="759C3EBD" w14:textId="77777777" w:rsidR="00156644" w:rsidRDefault="00156644" w:rsidP="000A4DD2">
      <w:pPr>
        <w:rPr>
          <w:rFonts w:asciiTheme="majorHAnsi" w:hAnsiTheme="majorHAnsi"/>
          <w:sz w:val="24"/>
          <w:szCs w:val="24"/>
          <w:lang w:val="es-CO"/>
        </w:rPr>
      </w:pPr>
      <w:r w:rsidRPr="00156644">
        <w:rPr>
          <w:rFonts w:asciiTheme="majorHAnsi" w:hAnsiTheme="majorHAnsi"/>
          <w:sz w:val="24"/>
          <w:szCs w:val="24"/>
          <w:lang w:val="es-CO"/>
        </w:rPr>
        <w:t>Este programa está basado en el juego original de Pong de Atari lanzado en 1972. El juego consiste en un partido de ping pong entre dos jugadores. En el caso de nuestro código es jugador versus IA, esta se moverá automáticamente hacia donde se dirija la pelota, el jugador se moverá con la tecla w y s para ir hacia arriba y hacia abajo respectivamente. Para iniciar el juego se debe hundir la tecla e y para reiniciarlo, la tecla q.</w:t>
      </w:r>
    </w:p>
    <w:p w14:paraId="050405C8" w14:textId="3AB96674" w:rsidR="000A4DD2" w:rsidRPr="00765F70" w:rsidRDefault="000A4DD2" w:rsidP="000A4DD2">
      <w:pPr>
        <w:rPr>
          <w:rFonts w:asciiTheme="majorHAnsi" w:hAnsiTheme="majorHAnsi"/>
          <w:b/>
          <w:bCs/>
          <w:sz w:val="24"/>
          <w:szCs w:val="24"/>
          <w:lang w:val="es-CO"/>
        </w:rPr>
      </w:pPr>
      <w:r w:rsidRPr="00765F70">
        <w:rPr>
          <w:rFonts w:asciiTheme="majorHAnsi" w:hAnsiTheme="majorHAnsi"/>
          <w:b/>
          <w:bCs/>
          <w:sz w:val="24"/>
          <w:szCs w:val="24"/>
          <w:lang w:val="es-CO"/>
        </w:rPr>
        <w:t>Arquitectura del código</w:t>
      </w:r>
    </w:p>
    <w:p w14:paraId="2E3660E0" w14:textId="4A7D8469" w:rsidR="000A4DD2" w:rsidRPr="000A4DD2" w:rsidRDefault="000A4DD2" w:rsidP="000A4DD2">
      <w:pPr>
        <w:rPr>
          <w:lang w:val="es-CO"/>
        </w:rPr>
      </w:pPr>
      <w:r w:rsidRPr="000A4DD2">
        <w:rPr>
          <w:lang w:val="es-CO"/>
        </w:rPr>
        <w:t xml:space="preserve">El código </w:t>
      </w:r>
      <w:r w:rsidR="00156644">
        <w:rPr>
          <w:lang w:val="es-CO"/>
        </w:rPr>
        <w:t xml:space="preserve">utiliza las funciones y los métodos para </w:t>
      </w:r>
      <w:r w:rsidRPr="000A4DD2">
        <w:rPr>
          <w:lang w:val="es-CO"/>
        </w:rPr>
        <w:t>organiza</w:t>
      </w:r>
      <w:r w:rsidR="00156644">
        <w:rPr>
          <w:lang w:val="es-CO"/>
        </w:rPr>
        <w:t>r</w:t>
      </w:r>
      <w:r w:rsidRPr="000A4DD2">
        <w:rPr>
          <w:lang w:val="es-CO"/>
        </w:rPr>
        <w:t xml:space="preserve"> las diferentes partes del juego. </w:t>
      </w:r>
      <w:r w:rsidR="00156644">
        <w:rPr>
          <w:lang w:val="es-CO"/>
        </w:rPr>
        <w:t xml:space="preserve">El tamaño del campo se define con WIDTH y HEIGHT. Con la función gotoxy y coord, podemos ubicar los objetos en la pantalla. </w:t>
      </w:r>
      <w:r w:rsidRPr="000A4DD2">
        <w:rPr>
          <w:lang w:val="es-CO"/>
        </w:rPr>
        <w:t xml:space="preserve"> </w:t>
      </w:r>
      <w:r w:rsidR="00156644">
        <w:rPr>
          <w:lang w:val="es-CO"/>
        </w:rPr>
        <w:t xml:space="preserve">Con limites() </w:t>
      </w:r>
      <w:r w:rsidR="004F1471">
        <w:rPr>
          <w:lang w:val="es-CO"/>
        </w:rPr>
        <w:t xml:space="preserve">marcamos los límites del campo </w:t>
      </w:r>
      <w:r w:rsidRPr="000A4DD2">
        <w:rPr>
          <w:lang w:val="es-CO"/>
        </w:rPr>
        <w:t>y</w:t>
      </w:r>
      <w:r w:rsidR="004F1471">
        <w:rPr>
          <w:lang w:val="es-CO"/>
        </w:rPr>
        <w:t xml:space="preserve"> con </w:t>
      </w:r>
      <w:r w:rsidRPr="000A4DD2">
        <w:rPr>
          <w:lang w:val="es-CO"/>
        </w:rPr>
        <w:t xml:space="preserve">red() para </w:t>
      </w:r>
      <w:r w:rsidR="004F1471">
        <w:rPr>
          <w:lang w:val="es-CO"/>
        </w:rPr>
        <w:t>la línea que divide el campo. Tanto player() y pelota() se definen para poder mover y realizar los choques y los movimientos para el jugador y la pelota, en el caso del oponente IA este se actualizará siguiendo las funciones de coordenadas de la pelota.</w:t>
      </w:r>
      <w:r w:rsidRPr="000A4DD2">
        <w:rPr>
          <w:lang w:val="es-CO"/>
        </w:rPr>
        <w:t xml:space="preserve"> </w:t>
      </w:r>
      <w:r w:rsidR="004F1471">
        <w:rPr>
          <w:lang w:val="es-CO"/>
        </w:rPr>
        <w:t xml:space="preserve">Las colisiones se efectúan fracias a la función colision(). Con mar() podemos ubicar y determinar el </w:t>
      </w:r>
      <w:r w:rsidRPr="000A4DD2">
        <w:rPr>
          <w:lang w:val="es-CO"/>
        </w:rPr>
        <w:t>marcador</w:t>
      </w:r>
      <w:r w:rsidR="004F1471">
        <w:rPr>
          <w:lang w:val="es-CO"/>
        </w:rPr>
        <w:t xml:space="preserve"> y el puntajeCon update() podemos gestionar el reinicio del juego</w:t>
      </w:r>
      <w:r w:rsidRPr="000A4DD2">
        <w:rPr>
          <w:lang w:val="es-CO"/>
        </w:rPr>
        <w:t xml:space="preserve">. </w:t>
      </w:r>
      <w:r w:rsidR="004F1471">
        <w:rPr>
          <w:lang w:val="es-CO"/>
        </w:rPr>
        <w:t>Gracias a reset() e inicio() podemos reiniciar y empezar el flujo de nuestro juego. Y claro todas estas funciones en nuestra función principal int main().</w:t>
      </w:r>
    </w:p>
    <w:sectPr w:rsidR="000A4DD2" w:rsidRPr="000A4D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B3EDD"/>
    <w:multiLevelType w:val="multilevel"/>
    <w:tmpl w:val="E1DC6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F23C00"/>
    <w:multiLevelType w:val="multilevel"/>
    <w:tmpl w:val="01124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F15908"/>
    <w:multiLevelType w:val="multilevel"/>
    <w:tmpl w:val="C382F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C17C7F"/>
    <w:multiLevelType w:val="multilevel"/>
    <w:tmpl w:val="DECA8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A824D5"/>
    <w:multiLevelType w:val="multilevel"/>
    <w:tmpl w:val="85383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A62A8F"/>
    <w:multiLevelType w:val="multilevel"/>
    <w:tmpl w:val="C472F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C47D94"/>
    <w:multiLevelType w:val="multilevel"/>
    <w:tmpl w:val="E496F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CF4B5E"/>
    <w:multiLevelType w:val="multilevel"/>
    <w:tmpl w:val="28F6D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40039A"/>
    <w:multiLevelType w:val="multilevel"/>
    <w:tmpl w:val="BA54E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2517656">
    <w:abstractNumId w:val="6"/>
  </w:num>
  <w:num w:numId="2" w16cid:durableId="1778022447">
    <w:abstractNumId w:val="3"/>
  </w:num>
  <w:num w:numId="3" w16cid:durableId="1305888063">
    <w:abstractNumId w:val="7"/>
  </w:num>
  <w:num w:numId="4" w16cid:durableId="1363046747">
    <w:abstractNumId w:val="4"/>
  </w:num>
  <w:num w:numId="5" w16cid:durableId="539318155">
    <w:abstractNumId w:val="0"/>
  </w:num>
  <w:num w:numId="6" w16cid:durableId="817846488">
    <w:abstractNumId w:val="2"/>
  </w:num>
  <w:num w:numId="7" w16cid:durableId="515198940">
    <w:abstractNumId w:val="1"/>
  </w:num>
  <w:num w:numId="8" w16cid:durableId="548808582">
    <w:abstractNumId w:val="5"/>
  </w:num>
  <w:num w:numId="9" w16cid:durableId="12434187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DD2"/>
    <w:rsid w:val="00054EE8"/>
    <w:rsid w:val="000A4DD2"/>
    <w:rsid w:val="00146DD2"/>
    <w:rsid w:val="00156644"/>
    <w:rsid w:val="004F1471"/>
    <w:rsid w:val="00765F70"/>
    <w:rsid w:val="00BC0519"/>
    <w:rsid w:val="00D05183"/>
    <w:rsid w:val="00EF14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B03B0"/>
  <w15:chartTrackingRefBased/>
  <w15:docId w15:val="{8AF4A1A4-B034-4892-89F9-9DA2DEAED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0A4D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A4D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A4DD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A4DD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A4DD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A4DD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A4DD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A4DD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A4DD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4DD2"/>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semiHidden/>
    <w:rsid w:val="000A4DD2"/>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semiHidden/>
    <w:rsid w:val="000A4DD2"/>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0A4DD2"/>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0A4DD2"/>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0A4DD2"/>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0A4DD2"/>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0A4DD2"/>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0A4DD2"/>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0A4D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4DD2"/>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0A4DD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A4DD2"/>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0A4DD2"/>
    <w:pPr>
      <w:spacing w:before="160"/>
      <w:jc w:val="center"/>
    </w:pPr>
    <w:rPr>
      <w:i/>
      <w:iCs/>
      <w:color w:val="404040" w:themeColor="text1" w:themeTint="BF"/>
    </w:rPr>
  </w:style>
  <w:style w:type="character" w:customStyle="1" w:styleId="CitaCar">
    <w:name w:val="Cita Car"/>
    <w:basedOn w:val="Fuentedeprrafopredeter"/>
    <w:link w:val="Cita"/>
    <w:uiPriority w:val="29"/>
    <w:rsid w:val="000A4DD2"/>
    <w:rPr>
      <w:i/>
      <w:iCs/>
      <w:color w:val="404040" w:themeColor="text1" w:themeTint="BF"/>
      <w:lang w:val="en-US"/>
    </w:rPr>
  </w:style>
  <w:style w:type="paragraph" w:styleId="Prrafodelista">
    <w:name w:val="List Paragraph"/>
    <w:basedOn w:val="Normal"/>
    <w:uiPriority w:val="34"/>
    <w:qFormat/>
    <w:rsid w:val="000A4DD2"/>
    <w:pPr>
      <w:ind w:left="720"/>
      <w:contextualSpacing/>
    </w:pPr>
  </w:style>
  <w:style w:type="character" w:styleId="nfasisintenso">
    <w:name w:val="Intense Emphasis"/>
    <w:basedOn w:val="Fuentedeprrafopredeter"/>
    <w:uiPriority w:val="21"/>
    <w:qFormat/>
    <w:rsid w:val="000A4DD2"/>
    <w:rPr>
      <w:i/>
      <w:iCs/>
      <w:color w:val="0F4761" w:themeColor="accent1" w:themeShade="BF"/>
    </w:rPr>
  </w:style>
  <w:style w:type="paragraph" w:styleId="Citadestacada">
    <w:name w:val="Intense Quote"/>
    <w:basedOn w:val="Normal"/>
    <w:next w:val="Normal"/>
    <w:link w:val="CitadestacadaCar"/>
    <w:uiPriority w:val="30"/>
    <w:qFormat/>
    <w:rsid w:val="000A4D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A4DD2"/>
    <w:rPr>
      <w:i/>
      <w:iCs/>
      <w:color w:val="0F4761" w:themeColor="accent1" w:themeShade="BF"/>
      <w:lang w:val="en-US"/>
    </w:rPr>
  </w:style>
  <w:style w:type="character" w:styleId="Referenciaintensa">
    <w:name w:val="Intense Reference"/>
    <w:basedOn w:val="Fuentedeprrafopredeter"/>
    <w:uiPriority w:val="32"/>
    <w:qFormat/>
    <w:rsid w:val="000A4D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287208">
      <w:bodyDiv w:val="1"/>
      <w:marLeft w:val="0"/>
      <w:marRight w:val="0"/>
      <w:marTop w:val="0"/>
      <w:marBottom w:val="0"/>
      <w:divBdr>
        <w:top w:val="none" w:sz="0" w:space="0" w:color="auto"/>
        <w:left w:val="none" w:sz="0" w:space="0" w:color="auto"/>
        <w:bottom w:val="none" w:sz="0" w:space="0" w:color="auto"/>
        <w:right w:val="none" w:sz="0" w:space="0" w:color="auto"/>
      </w:divBdr>
    </w:div>
    <w:div w:id="214703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218</Words>
  <Characters>1205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Fredy cedeño</dc:creator>
  <cp:keywords/>
  <dc:description/>
  <cp:lastModifiedBy>Fredy cedeño</cp:lastModifiedBy>
  <cp:revision>5</cp:revision>
  <dcterms:created xsi:type="dcterms:W3CDTF">2024-11-20T02:55:00Z</dcterms:created>
  <dcterms:modified xsi:type="dcterms:W3CDTF">2024-11-20T04:16:00Z</dcterms:modified>
</cp:coreProperties>
</file>