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组织组活动台账操作指南</w:t>
      </w:r>
    </w:p>
    <w:p>
      <w:pPr>
        <w:pStyle w:val="Heading1"/>
      </w:pPr>
      <w:r>
        <w:t>一 查看全局台账</w:t>
      </w:r>
    </w:p>
    <w:p>
      <w:pPr>
        <w:spacing w:after="120"/>
      </w:pPr>
      <w:r>
        <w:t>1. 登录 FREE BBS，进入发展端，依次点击“风采展示 → 团委 → 组织组 → 班级活动台账”。</w:t>
      </w:r>
    </w:p>
    <w:p>
      <w:pPr>
        <w:spacing w:before="4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3015000" cy="540000"/>
            <wp:docPr id="1" name="Picture 1" descr="组织组页面中的班级活动台账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edger-entry-butt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5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也可直接打开：</w:t>
      </w:r>
      <w:hyperlink r:id="rId10">
        <w:r>
          <w:rPr>
            <w:color w:val="005F6B"/>
            <w:u w:val="single"/>
          </w:rPr>
          <w:t>组织组活动台账</w:t>
        </w:r>
      </w:hyperlink>
    </w:p>
    <w:p>
      <w:pPr>
        <w:spacing w:after="120"/>
      </w:pPr>
      <w:r>
        <w:t>2. 进入后默认看到全系班级的“活动台账”。先在右上方选择需要查看的“学年”。</w:t>
      </w:r>
    </w:p>
    <w:p>
      <w:pPr>
        <w:spacing w:after="120"/>
      </w:pPr>
      <w:r>
        <w:t>3. 使用“筛选班级”“筛选标签”查找记录，搜索框可查活动内容、参与人员或备注。“更多筛选”可设置活动日期起止和排序；筛选后表格与统计同步更新。</w:t>
      </w:r>
    </w:p>
    <w:p>
      <w:pPr>
        <w:spacing w:before="4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6264000" cy="3549600"/>
            <wp:docPr id="2" name="Picture 2" descr="全局活动台账的班级标签筛选和导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lobal-ledger.jpg"/>
                    <pic:cNvPicPr/>
                  </pic:nvPicPr>
                  <pic:blipFill>
                    <a:blip r:embed="rId11"/>
                    <a:srcRect l="22134" t="25281" r="6719" b="309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5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4. 点击“查看详情”看完整内容，照片可“预览”或“下载”。“导出 Excel”导出当前筛选的全部记录，不限当前一页；原图在详情中查看。</w:t>
      </w:r>
    </w:p>
    <w:p>
      <w:pPr>
        <w:spacing w:after="0"/>
      </w:pPr>
      <w:r>
        <w:t>组织组同学均可查看全局、给团支书授权；查看全局不代表可以替别人修改记录。</w:t>
      </w:r>
    </w:p>
    <w:p>
      <w:pPr>
        <w:pStyle w:val="Heading1"/>
        <w:pageBreakBefore/>
      </w:pPr>
      <w:r>
        <w:t>二 给团支书授权</w:t>
      </w:r>
    </w:p>
    <w:p>
      <w:pPr>
        <w:spacing w:after="120"/>
      </w:pPr>
      <w:r>
        <w:t>1. 在台账中点击“团支书授权”。请先让团支书注册好 FREE BBS 账号，并提供准确的用户名或学号。</w:t>
      </w:r>
    </w:p>
    <w:p>
      <w:pPr>
        <w:spacing w:after="120"/>
      </w:pPr>
      <w:r>
        <w:t>2. 在“查找同学”中输入用户名或学号，点击“搜索”；也支持姓名或 UID。点选对应账号，核对用户名和学号，避免同名误选。</w:t>
      </w:r>
    </w:p>
    <w:p>
      <w:pPr>
        <w:spacing w:before="4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6264000" cy="3410400"/>
            <wp:docPr id="3" name="Picture 3" descr="查找账号勾选负责班级并保存或撤销团支书授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cretary-authorization.jpg"/>
                    <pic:cNvPicPr/>
                  </pic:nvPicPr>
                  <pic:blipFill>
                    <a:blip r:embed="rId12"/>
                    <a:srcRect l="22134" t="15449" r="6719" b="1573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4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3. 在“负责班级”中勾选班级，点击“保存授权”。看到“团支书授权已保存”后，通知同学刷新页面或重新登录。兼任多个班级时可多选。</w:t>
      </w:r>
    </w:p>
    <w:p>
      <w:pPr>
        <w:spacing w:after="120"/>
      </w:pPr>
      <w:r>
        <w:t>4. 请团支书打开“活动填报”，确认班级选项正确。若列表为空或缺少班级，请联系管理员补充。</w:t>
      </w:r>
    </w:p>
    <w:p>
      <w:pPr>
        <w:spacing w:after="120"/>
      </w:pPr>
      <w:r>
        <w:t>5. 调整班级时，重新勾选并“保存授权”；撤任时点击“撤销团支书”。换届请撤销原任，再授权新任。历史记录保留原填报人，不转到新任名下。</w:t>
      </w:r>
    </w:p>
    <w:p>
      <w:pPr>
        <w:spacing w:after="0"/>
      </w:pPr>
      <w:r>
        <w:t>若提示授权已更新，点击“重新加载授权”，核对后再保存。组织组只需在这里维护团支书，无需进入管理员端。</w:t>
      </w:r>
    </w:p>
    <w:p>
      <w:pPr>
        <w:pStyle w:val="Heading1"/>
        <w:pageBreakBefore/>
      </w:pPr>
      <w:r>
        <w:t>三 指导团支书填写和查看本人记录</w:t>
      </w:r>
    </w:p>
    <w:p>
      <w:pPr>
        <w:spacing w:after="120"/>
      </w:pPr>
      <w:r>
        <w:t>团支书用本人账号进入台账，选择学年，点击“活动填报”；每次活动提交一条。</w:t>
      </w:r>
    </w:p>
    <w:p>
      <w:pPr>
        <w:spacing w:after="120"/>
      </w:pPr>
      <w:r>
        <w:t>班级、参与人数、活动时间、活动标签均必填；人数填正整数，日期填实际日期，标签可多选。</w:t>
      </w:r>
    </w:p>
    <w:p>
      <w:pPr>
        <w:spacing w:before="4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6264000" cy="2088000"/>
            <wp:docPr id="4" name="Picture 4" descr="活动填报中的班级人数日期和多选标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ntry-fields.jpg"/>
                    <pic:cNvPicPr/>
                  </pic:nvPicPr>
                  <pic:blipFill>
                    <a:blip r:embed="rId13"/>
                    <a:srcRect l="24506" t="19663" r="9091" b="410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>活动内容：</w:t>
      </w:r>
      <w:r>
        <w:t>必填，200 字以内（含空格、换行）。备注：选填，最多 2000 字。</w:t>
      </w:r>
    </w:p>
    <w:p>
      <w:pPr>
        <w:spacing w:after="120"/>
      </w:pPr>
      <w:r>
        <w:rPr>
          <w:b/>
        </w:rPr>
        <w:t>活动照片：</w:t>
      </w:r>
      <w:r>
        <w:t>选填，最多 5 张，每张不超过 5 MiB，支持 JPG、PNG、WebP。</w:t>
      </w:r>
    </w:p>
    <w:p>
      <w:pPr>
        <w:spacing w:before="4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6264000" cy="1087760"/>
            <wp:docPr id="5" name="Picture 5" descr="活动照片可选上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hoto-upload.jpg"/>
                    <pic:cNvPicPr/>
                  </pic:nvPicPr>
                  <pic:blipFill>
                    <a:blip r:embed="rId14"/>
                    <a:srcRect l="24901" t="18539" r="9091" b="6109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08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>具体参与人员：</w:t>
      </w:r>
      <w:r>
        <w:t>必填，直接写姓名（最多 4000 字），用顿号、逗号、空格或换行分隔。</w:t>
      </w:r>
    </w:p>
    <w:p>
      <w:pPr>
        <w:spacing w:before="4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6264000" cy="1528714"/>
            <wp:docPr id="6" name="Picture 6" descr="填写具体参与人员并提交活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hoto-upload.jpg"/>
                    <pic:cNvPicPr/>
                  </pic:nvPicPr>
                  <pic:blipFill>
                    <a:blip r:embed="rId14"/>
                    <a:srcRect l="24506" t="63202" r="9091" b="800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528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核对后点击“提交活动”，看到“活动已提交”即成功。人数核对提示不影响提交。</w:t>
      </w:r>
    </w:p>
    <w:p>
      <w:pPr>
        <w:spacing w:after="120"/>
      </w:pPr>
      <w:r>
        <w:rPr>
          <w:b/>
        </w:rPr>
        <w:t>查看本人记录：</w:t>
      </w:r>
      <w:r>
        <w:t>点击“活动台账”，可筛选、搜索本人提交的活动；不会显示同班其他同学提交的记录。</w:t>
      </w:r>
    </w:p>
    <w:p>
      <w:pPr>
        <w:spacing w:after="0"/>
      </w:pPr>
      <w:r>
        <w:rPr>
          <w:b/>
        </w:rPr>
        <w:t>更正记录：</w:t>
      </w:r>
      <w:r>
        <w:t>点击“查看详情 → 编辑我的活动”，修改后“保存修改”。若没有编辑按钮或无法填报，请联系组织组核对账号、班级授权和修改开放状态。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9" w:lineRule="auto"/>
    </w:pPr>
    <w:rPr>
      <w:rFonts w:ascii="Microsoft YaHei" w:hAnsi="Microsoft YaHei" w:eastAsia="微软雅黑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 w:line="269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69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69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before="0" w:after="120"/>
    </w:pPr>
    <w:rPr>
      <w:rFonts w:ascii="Microsoft YaHei" w:hAnsi="Microsoft YaHei" w:eastAsia="微软雅黑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free-bbs.cn/development/organizations/youth_league/organization/ledger" TargetMode="Externa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组织组活动台账操作指南</dc:title>
  <dc:subject>全局台账查看 团支书授权 活动填报与本人记录</dc:subject>
  <dc:creator>FREE BBS</dc:creator>
  <cp:keywords>组织组 台账 团支书 操作指南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