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77B" w:rsidRPr="00E6277B" w:rsidRDefault="00E6277B" w:rsidP="00E6277B">
      <w:r w:rsidRPr="00E6277B">
        <w:t>"Родилась 2 января 1998 года в городе Мариуполь. Профессионально заниматься татуировкой начала с 20 лет. Работаю в стилях Dotwork, Gray Wash, Графика. В своей жизни я всегда хотела реализоваться, как художник, и найти что-то, что приносило бы удовольствие. Я постоянно стремлюсь к совершенству и очень серьезно отношусь к тому, что делаю. Вкладываю душу в каждую работу)"</w:t>
      </w:r>
    </w:p>
    <w:p w:rsidR="003D7997" w:rsidRDefault="003D7997">
      <w:bookmarkStart w:id="0" w:name="_GoBack"/>
      <w:bookmarkEnd w:id="0"/>
    </w:p>
    <w:sectPr w:rsidR="003D79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35"/>
    <w:rsid w:val="003D7997"/>
    <w:rsid w:val="00C36F35"/>
    <w:rsid w:val="00E6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2020-05-03T14:42:00Z</dcterms:created>
  <dcterms:modified xsi:type="dcterms:W3CDTF">2020-05-03T14:42:00Z</dcterms:modified>
</cp:coreProperties>
</file>