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79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выполнению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Этап</w:t>
      </w:r>
      <w:r>
        <w:t xml:space="preserve"> </w:t>
      </w:r>
      <w:r>
        <w:t xml:space="preserve">6</w:t>
      </w:r>
    </w:p>
    <w:p>
      <w:pPr>
        <w:pStyle w:val="Author"/>
      </w:pPr>
      <w:r>
        <w:t xml:space="preserve">Кочкарев</w:t>
      </w:r>
      <w:r>
        <w:t xml:space="preserve"> </w:t>
      </w:r>
      <w:r>
        <w:t xml:space="preserve">“</w:t>
      </w:r>
      <w:r>
        <w:t xml:space="preserve">sakochkarev</w:t>
      </w:r>
      <w:r>
        <w:t xml:space="preserve">”</w:t>
      </w:r>
      <w:r>
        <w:t xml:space="preserve"> </w:t>
      </w:r>
      <w:r>
        <w:t xml:space="preserve">Станислав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индивидуального проекта – создание персонального сайта научного работника.</w:t>
      </w:r>
      <w:r>
        <w:t xml:space="preserve"> </w:t>
      </w:r>
      <w:r>
        <w:t xml:space="preserve">Сайт должен быть по шаблону и включать в себя такие блоки, как посты, информацию о себе, информацию об образовании и др. Сайт должен находится на GitHub Pages.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Сделать поддержку английского и русского языков.</w:t>
      </w:r>
    </w:p>
    <w:p>
      <w:pPr>
        <w:numPr>
          <w:ilvl w:val="0"/>
          <w:numId w:val="1001"/>
        </w:numPr>
        <w:pStyle w:val="Compact"/>
      </w:pPr>
      <w:r>
        <w:t xml:space="preserve">Разместить элементы сайта на обоих языках.</w:t>
      </w:r>
    </w:p>
    <w:p>
      <w:pPr>
        <w:numPr>
          <w:ilvl w:val="0"/>
          <w:numId w:val="1001"/>
        </w:numPr>
        <w:pStyle w:val="Compact"/>
      </w:pPr>
      <w:r>
        <w:t xml:space="preserve">Разместить контент на обоих языках.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 по выбору (на двух языках).</w:t>
      </w:r>
    </w:p>
    <w:bookmarkEnd w:id="21"/>
    <w:bookmarkStart w:id="8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Первые три задания по сути являются одним заданием по поддержке двух языков.</w:t>
      </w:r>
    </w:p>
    <w:p>
      <w:pPr>
        <w:pStyle w:val="BodyText"/>
      </w:pPr>
      <w:r>
        <w:t xml:space="preserve">Первым делом была открыта документация wowchemy, а конкретно</w:t>
      </w:r>
      <w:r>
        <w:t xml:space="preserve"> </w:t>
      </w:r>
      <w:hyperlink r:id="rId22">
        <w:r>
          <w:rPr>
            <w:rStyle w:val="Hyperlink"/>
          </w:rPr>
          <w:t xml:space="preserve">страница про языки</w:t>
        </w:r>
      </w:hyperlink>
      <w:r>
        <w:t xml:space="preserve">. Там содержатся основные шаги для преобразования сайта в двуязычный.</w:t>
      </w:r>
    </w:p>
    <w:p>
      <w:pPr>
        <w:pStyle w:val="BodyText"/>
      </w:pPr>
      <w:r>
        <w:t xml:space="preserve">Следуя инструкции, первым шагом было изменение файла</w:t>
      </w:r>
      <w:r>
        <w:t xml:space="preserve"> </w:t>
      </w:r>
      <w:r>
        <w:rPr>
          <w:rStyle w:val="VerbatimChar"/>
        </w:rPr>
        <w:t xml:space="preserve">config/_default/languages.yaml</w:t>
      </w:r>
      <w:r>
        <w:t xml:space="preserve">. Следуя подсказкам в самом файле были раскомментированы и скорректированы строки так, чтобы сайт начал поддерживать два языка. Финальный вид файла приведен (рис. 1).</w:t>
      </w:r>
    </w:p>
    <w:p>
      <w:pPr>
        <w:pStyle w:val="CaptionedFigure"/>
      </w:pPr>
      <w:bookmarkStart w:id="26" w:name="fig:001"/>
      <w:r>
        <w:drawing>
          <wp:inline>
            <wp:extent cx="5334000" cy="3476625"/>
            <wp:effectExtent b="0" l="0" r="0" t="0"/>
            <wp:docPr descr="Рис. 1: Содержание languages.yaml" title="" id="24" name="Picture"/>
            <a:graphic>
              <a:graphicData uri="http://schemas.openxmlformats.org/drawingml/2006/picture">
                <pic:pic>
                  <pic:nvPicPr>
                    <pic:cNvPr descr="image/s-1654103176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Содержание</w:t>
      </w:r>
      <w:r>
        <w:t xml:space="preserve"> </w:t>
      </w:r>
      <w:r>
        <w:rPr>
          <w:rStyle w:val="VerbatimChar"/>
        </w:rPr>
        <w:t xml:space="preserve">languages.yaml</w:t>
      </w:r>
    </w:p>
    <w:p>
      <w:pPr>
        <w:pStyle w:val="BodyText"/>
      </w:pPr>
      <w:r>
        <w:t xml:space="preserve">Следующим шагом было изменение языка элементов интерфейса.</w:t>
      </w:r>
    </w:p>
    <w:p>
      <w:pPr>
        <w:pStyle w:val="BodyText"/>
      </w:pPr>
      <w:r>
        <w:t xml:space="preserve">Для этого, опять же, следуя инструкции на сайте был скачен файл с русифицированными названиями и помещен по пути</w:t>
      </w:r>
      <w:r>
        <w:t xml:space="preserve"> </w:t>
      </w:r>
      <w:r>
        <w:rPr>
          <w:rStyle w:val="VerbatimChar"/>
        </w:rPr>
        <w:t xml:space="preserve">i18n/ru.yaml</w:t>
      </w:r>
      <w:r>
        <w:t xml:space="preserve"> </w:t>
      </w:r>
      <w:r>
        <w:t xml:space="preserve">(рис. 2). Сам файл выглядит как на (рис. 3).</w:t>
      </w:r>
    </w:p>
    <w:p>
      <w:pPr>
        <w:pStyle w:val="CaptionedFigure"/>
      </w:pPr>
      <w:bookmarkStart w:id="30" w:name="fig:002"/>
      <w:r>
        <w:drawing>
          <wp:inline>
            <wp:extent cx="1993900" cy="2159000"/>
            <wp:effectExtent b="0" l="0" r="0" t="0"/>
            <wp:docPr descr="Рис. 2: Расположение файла" title="" id="28" name="Picture"/>
            <a:graphic>
              <a:graphicData uri="http://schemas.openxmlformats.org/drawingml/2006/picture">
                <pic:pic>
                  <pic:nvPicPr>
                    <pic:cNvPr descr="image/s-165410323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0" cy="215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Расположение файла</w:t>
      </w:r>
    </w:p>
    <w:p>
      <w:pPr>
        <w:pStyle w:val="CaptionedFigure"/>
      </w:pPr>
      <w:bookmarkStart w:id="34" w:name="fig:003"/>
      <w:r>
        <w:drawing>
          <wp:inline>
            <wp:extent cx="5334000" cy="7913461"/>
            <wp:effectExtent b="0" l="0" r="0" t="0"/>
            <wp:docPr descr="Рис. 3: Содержание ru.yaml" title="" id="32" name="Picture"/>
            <a:graphic>
              <a:graphicData uri="http://schemas.openxmlformats.org/drawingml/2006/picture">
                <pic:pic>
                  <pic:nvPicPr>
                    <pic:cNvPr descr="image/s-1654103252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13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Содержание</w:t>
      </w:r>
      <w:r>
        <w:t xml:space="preserve"> </w:t>
      </w:r>
      <w:r>
        <w:rPr>
          <w:rStyle w:val="VerbatimChar"/>
        </w:rPr>
        <w:t xml:space="preserve">ru.yaml</w:t>
      </w:r>
    </w:p>
    <w:p>
      <w:pPr>
        <w:pStyle w:val="BodyText"/>
      </w:pPr>
      <w:r>
        <w:t xml:space="preserve">Однако в данном файле содержатся не все элементы интерфейса. Поэтому было необходимо пройтись по другим файлам и изменить содержание каждого из них.</w:t>
      </w:r>
    </w:p>
    <w:p>
      <w:pPr>
        <w:pStyle w:val="BodyText"/>
      </w:pPr>
      <w:r>
        <w:t xml:space="preserve">Однако предварительно, согласно инструкции, содержимое директории</w:t>
      </w:r>
      <w:r>
        <w:t xml:space="preserve"> </w:t>
      </w:r>
      <w:r>
        <w:rPr>
          <w:rStyle w:val="VerbatimChar"/>
        </w:rPr>
        <w:t xml:space="preserve">content/</w:t>
      </w:r>
      <w:r>
        <w:t xml:space="preserve"> </w:t>
      </w:r>
      <w:r>
        <w:t xml:space="preserve">было продублировано по двум папкам:</w:t>
      </w:r>
      <w:r>
        <w:t xml:space="preserve"> </w:t>
      </w:r>
      <w:r>
        <w:rPr>
          <w:rStyle w:val="VerbatimChar"/>
        </w:rPr>
        <w:t xml:space="preserve">ru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en</w:t>
      </w:r>
      <w:r>
        <w:t xml:space="preserve">. Теперь структура выглядела как на (рис. 4).</w:t>
      </w:r>
    </w:p>
    <w:p>
      <w:pPr>
        <w:pStyle w:val="CaptionedFigure"/>
      </w:pPr>
      <w:bookmarkStart w:id="38" w:name="fig:004"/>
      <w:r>
        <w:drawing>
          <wp:inline>
            <wp:extent cx="2514600" cy="6934200"/>
            <wp:effectExtent b="0" l="0" r="0" t="0"/>
            <wp:docPr descr="Рис. 4: Новая структура content/" title="" id="36" name="Picture"/>
            <a:graphic>
              <a:graphicData uri="http://schemas.openxmlformats.org/drawingml/2006/picture">
                <pic:pic>
                  <pic:nvPicPr>
                    <pic:cNvPr descr="image/s-1654103281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693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Новая структура</w:t>
      </w:r>
      <w:r>
        <w:t xml:space="preserve"> </w:t>
      </w:r>
      <w:r>
        <w:rPr>
          <w:rStyle w:val="VerbatimChar"/>
        </w:rPr>
        <w:t xml:space="preserve">content/</w:t>
      </w:r>
    </w:p>
    <w:p>
      <w:pPr>
        <w:pStyle w:val="BodyText"/>
      </w:pPr>
      <w:r>
        <w:t xml:space="preserve">После этого был создан файл</w:t>
      </w:r>
      <w:r>
        <w:t xml:space="preserve"> </w:t>
      </w:r>
      <w:r>
        <w:rPr>
          <w:rStyle w:val="VerbatimChar"/>
        </w:rPr>
        <w:t xml:space="preserve">config/_default/menus.ru.yaml</w:t>
      </w:r>
      <w:r>
        <w:t xml:space="preserve"> </w:t>
      </w:r>
      <w:r>
        <w:t xml:space="preserve">(рис. 5), который является дубликатом</w:t>
      </w:r>
      <w:r>
        <w:t xml:space="preserve"> </w:t>
      </w:r>
      <w:r>
        <w:rPr>
          <w:rStyle w:val="VerbatimChar"/>
        </w:rPr>
        <w:t xml:space="preserve">menus.yaml</w:t>
      </w:r>
      <w:r>
        <w:t xml:space="preserve">. Далее все названия в этом файле были русифицированы. После</w:t>
      </w:r>
      <w:r>
        <w:t xml:space="preserve"> </w:t>
      </w:r>
      <w:r>
        <w:rPr>
          <w:iCs/>
          <w:i/>
        </w:rPr>
        <w:t xml:space="preserve">navbar</w:t>
      </w:r>
      <w:r>
        <w:t xml:space="preserve"> </w:t>
      </w:r>
      <w:r>
        <w:t xml:space="preserve">на сайте отображался на русском (рис. 6).</w:t>
      </w:r>
    </w:p>
    <w:p>
      <w:pPr>
        <w:pStyle w:val="CaptionedFigure"/>
      </w:pPr>
      <w:bookmarkStart w:id="42" w:name="fig:005"/>
      <w:r>
        <w:drawing>
          <wp:inline>
            <wp:extent cx="5334000" cy="3810802"/>
            <wp:effectExtent b="0" l="0" r="0" t="0"/>
            <wp:docPr descr="Рис. 5: Содержание menus.ru.yaml" title="" id="40" name="Picture"/>
            <a:graphic>
              <a:graphicData uri="http://schemas.openxmlformats.org/drawingml/2006/picture">
                <pic:pic>
                  <pic:nvPicPr>
                    <pic:cNvPr descr="image/s-165410331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Содержание</w:t>
      </w:r>
      <w:r>
        <w:t xml:space="preserve"> </w:t>
      </w:r>
      <w:r>
        <w:rPr>
          <w:rStyle w:val="VerbatimChar"/>
        </w:rPr>
        <w:t xml:space="preserve">menus.ru.yaml</w:t>
      </w:r>
    </w:p>
    <w:p>
      <w:pPr>
        <w:pStyle w:val="CaptionedFigure"/>
      </w:pPr>
      <w:bookmarkStart w:id="46" w:name="fig:006"/>
      <w:r>
        <w:drawing>
          <wp:inline>
            <wp:extent cx="5334000" cy="498116"/>
            <wp:effectExtent b="0" l="0" r="0" t="0"/>
            <wp:docPr descr="Рис. 6: Русифицированный navbar" title="" id="44" name="Picture"/>
            <a:graphic>
              <a:graphicData uri="http://schemas.openxmlformats.org/drawingml/2006/picture">
                <pic:pic>
                  <pic:nvPicPr>
                    <pic:cNvPr descr="image/s-1654103359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8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Русифицированный</w:t>
      </w:r>
      <w:r>
        <w:t xml:space="preserve"> </w:t>
      </w:r>
      <w:r>
        <w:rPr>
          <w:iCs/>
          <w:i/>
        </w:rPr>
        <w:t xml:space="preserve">navbar</w:t>
      </w:r>
    </w:p>
    <w:p>
      <w:pPr>
        <w:pStyle w:val="BodyText"/>
      </w:pPr>
      <w:r>
        <w:t xml:space="preserve">Далее мы прошлись по всем директориям и файлам каталога</w:t>
      </w:r>
      <w:r>
        <w:t xml:space="preserve"> </w:t>
      </w:r>
      <w:r>
        <w:rPr>
          <w:rStyle w:val="VerbatimChar"/>
        </w:rPr>
        <w:t xml:space="preserve">content/ru</w:t>
      </w:r>
      <w:r>
        <w:t xml:space="preserve"> </w:t>
      </w:r>
      <w:r>
        <w:t xml:space="preserve">и также изменили названия на русский перевод.</w:t>
      </w:r>
    </w:p>
    <w:p>
      <w:pPr>
        <w:pStyle w:val="BodyText"/>
      </w:pPr>
      <w:r>
        <w:t xml:space="preserve">На этом работа с русификацией элементов была закончена.</w:t>
      </w:r>
    </w:p>
    <w:p>
      <w:pPr>
        <w:pStyle w:val="BodyText"/>
      </w:pPr>
      <w:r>
        <w:t xml:space="preserve">Далее было необходимо перевести на английский все написанные ранее текста: био, посты, проекты и др.</w:t>
      </w:r>
    </w:p>
    <w:p>
      <w:pPr>
        <w:pStyle w:val="BodyText"/>
      </w:pPr>
      <w:r>
        <w:t xml:space="preserve">Для этого мы опять обратились к директории</w:t>
      </w:r>
      <w:r>
        <w:t xml:space="preserve"> </w:t>
      </w:r>
      <w:r>
        <w:rPr>
          <w:rStyle w:val="VerbatimChar"/>
        </w:rPr>
        <w:t xml:space="preserve">content/</w:t>
      </w:r>
      <w:r>
        <w:t xml:space="preserve">, в которой и находились все написанные ранее материалы.</w:t>
      </w:r>
    </w:p>
    <w:p>
      <w:pPr>
        <w:pStyle w:val="BodyText"/>
      </w:pPr>
      <w:r>
        <w:t xml:space="preserve">Там мы опять прошлись по всем файлам, сначала небольшим, таким как био, опыт, достижения и др.</w:t>
      </w:r>
    </w:p>
    <w:p>
      <w:pPr>
        <w:pStyle w:val="BodyText"/>
      </w:pPr>
      <w:r>
        <w:t xml:space="preserve">После этого мы приступили к переписыванию всех текстов постов и проектов.</w:t>
      </w:r>
    </w:p>
    <w:p>
      <w:pPr>
        <w:pStyle w:val="BodyText"/>
      </w:pPr>
      <w:r>
        <w:t xml:space="preserve">Через некоторое время, все было переписано и синхронизировано между языками.</w:t>
      </w:r>
    </w:p>
    <w:p>
      <w:pPr>
        <w:pStyle w:val="BodyText"/>
      </w:pPr>
      <w:r>
        <w:t xml:space="preserve">Финальный облик сайта на русском (рис. 7).</w:t>
      </w:r>
    </w:p>
    <w:p>
      <w:pPr>
        <w:pStyle w:val="CaptionedFigure"/>
      </w:pPr>
      <w:bookmarkStart w:id="50" w:name="fig:007"/>
      <w:r>
        <w:drawing>
          <wp:inline>
            <wp:extent cx="5334000" cy="2717426"/>
            <wp:effectExtent b="0" l="0" r="0" t="0"/>
            <wp:docPr descr="Рис. 7: Русифицированный сайт" title="" id="48" name="Picture"/>
            <a:graphic>
              <a:graphicData uri="http://schemas.openxmlformats.org/drawingml/2006/picture">
                <pic:pic>
                  <pic:nvPicPr>
                    <pic:cNvPr descr="image/s-165410338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7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Русифицированный сайт</w:t>
      </w:r>
    </w:p>
    <w:p>
      <w:pPr>
        <w:pStyle w:val="BodyText"/>
      </w:pPr>
      <w:r>
        <w:t xml:space="preserve">И на английском (рис. 8).</w:t>
      </w:r>
    </w:p>
    <w:p>
      <w:pPr>
        <w:pStyle w:val="CaptionedFigure"/>
      </w:pPr>
      <w:bookmarkStart w:id="54" w:name="fig:008"/>
      <w:r>
        <w:drawing>
          <wp:inline>
            <wp:extent cx="5334000" cy="2724460"/>
            <wp:effectExtent b="0" l="0" r="0" t="0"/>
            <wp:docPr descr="Рис. 8: Сайт на английском" title="" id="52" name="Picture"/>
            <a:graphic>
              <a:graphicData uri="http://schemas.openxmlformats.org/drawingml/2006/picture">
                <pic:pic>
                  <pic:nvPicPr>
                    <pic:cNvPr descr="image/s-165410343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4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Сайт на английском</w:t>
      </w:r>
    </w:p>
    <w:p>
      <w:pPr>
        <w:pStyle w:val="BodyText"/>
      </w:pPr>
      <w:r>
        <w:t xml:space="preserve">Далее шли уже знакомые задания по написанию постов.</w:t>
      </w:r>
    </w:p>
    <w:p>
      <w:pPr>
        <w:pStyle w:val="BodyText"/>
      </w:pPr>
      <w:r>
        <w:t xml:space="preserve">Первым делом мы написали пост по прошедшей неделе.</w:t>
      </w:r>
    </w:p>
    <w:p>
      <w:pPr>
        <w:pStyle w:val="BodyText"/>
      </w:pPr>
      <w:r>
        <w:t xml:space="preserve">Используя уже изученную команду</w:t>
      </w:r>
      <w:r>
        <w:t xml:space="preserve"> </w:t>
      </w:r>
      <w:r>
        <w:rPr>
          <w:rStyle w:val="VerbatimChar"/>
        </w:rPr>
        <w:t xml:space="preserve">hugo new --kind post post/seventh-week</w:t>
      </w:r>
      <w:r>
        <w:t xml:space="preserve">, был создан макет поста. В файле</w:t>
      </w:r>
      <w:r>
        <w:t xml:space="preserve"> </w:t>
      </w:r>
      <w:r>
        <w:rPr>
          <w:rStyle w:val="VerbatimChar"/>
        </w:rPr>
        <w:t xml:space="preserve">index.md</w:t>
      </w:r>
      <w:r>
        <w:t xml:space="preserve"> </w:t>
      </w:r>
      <w:r>
        <w:t xml:space="preserve">был написан текст поста (рис. 9) и после сохранения файла сайт автоматически перезагрузился и добавил пост (рис. 10).</w:t>
      </w:r>
    </w:p>
    <w:p>
      <w:pPr>
        <w:pStyle w:val="CaptionedFigure"/>
      </w:pPr>
      <w:bookmarkStart w:id="58" w:name="fig:009"/>
      <w:r>
        <w:drawing>
          <wp:inline>
            <wp:extent cx="5334000" cy="4179024"/>
            <wp:effectExtent b="0" l="0" r="0" t="0"/>
            <wp:docPr descr="Рис. 9: Текст поста" title="" id="56" name="Picture"/>
            <a:graphic>
              <a:graphicData uri="http://schemas.openxmlformats.org/drawingml/2006/picture">
                <pic:pic>
                  <pic:nvPicPr>
                    <pic:cNvPr descr="image/s-165410363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9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Текст поста</w:t>
      </w:r>
    </w:p>
    <w:p>
      <w:pPr>
        <w:pStyle w:val="CaptionedFigure"/>
      </w:pPr>
      <w:bookmarkStart w:id="62" w:name="fig:010"/>
      <w:r>
        <w:drawing>
          <wp:inline>
            <wp:extent cx="5334000" cy="5774663"/>
            <wp:effectExtent b="0" l="0" r="0" t="0"/>
            <wp:docPr descr="Рис. 10: Пост на сайте" title="" id="60" name="Picture"/>
            <a:graphic>
              <a:graphicData uri="http://schemas.openxmlformats.org/drawingml/2006/picture">
                <pic:pic>
                  <pic:nvPicPr>
                    <pic:cNvPr descr="image/s-165410366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74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Пост на сайте</w:t>
      </w:r>
    </w:p>
    <w:p>
      <w:pPr>
        <w:pStyle w:val="BodyText"/>
      </w:pPr>
      <w:r>
        <w:t xml:space="preserve">И последним заданием было добавление поста на выбранную тему. Тем на выбор было еще больше, чем в прошлый раз, поэтому я выбрал тему</w:t>
      </w:r>
      <w:r>
        <w:t xml:space="preserve"> </w:t>
      </w:r>
      <w:r>
        <w:rPr>
          <w:rStyle w:val="VerbatimChar"/>
        </w:rPr>
        <w:t xml:space="preserve">wowchemy</w:t>
      </w:r>
      <w:r>
        <w:t xml:space="preserve">.</w:t>
      </w:r>
    </w:p>
    <w:p>
      <w:pPr>
        <w:pStyle w:val="BodyText"/>
      </w:pPr>
      <w:r>
        <w:t xml:space="preserve">Выполнив ту же команду по созданию нового поста (</w:t>
      </w:r>
      <w:r>
        <w:rPr>
          <w:rStyle w:val="VerbatimChar"/>
        </w:rPr>
        <w:t xml:space="preserve">hugo new --kind post post/wowchemy</w:t>
      </w:r>
      <w:r>
        <w:t xml:space="preserve">) я приступил к написанию поста и изменению файла. После того, как был написан текст поста на русском (рис. 11), я перевел его на английский (рис. 12). После файл был сохранен и успешно обновлен на сайте (рис. 13) (рис. 14).</w:t>
      </w:r>
    </w:p>
    <w:p>
      <w:pPr>
        <w:pStyle w:val="CaptionedFigure"/>
      </w:pPr>
      <w:bookmarkStart w:id="66" w:name="fig:011"/>
      <w:r>
        <w:drawing>
          <wp:inline>
            <wp:extent cx="5334000" cy="4040909"/>
            <wp:effectExtent b="0" l="0" r="0" t="0"/>
            <wp:docPr descr="Рис. 11: Текст поста на русском" title="" id="64" name="Picture"/>
            <a:graphic>
              <a:graphicData uri="http://schemas.openxmlformats.org/drawingml/2006/picture">
                <pic:pic>
                  <pic:nvPicPr>
                    <pic:cNvPr descr="image/s-1654103699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0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Текст поста на русском</w:t>
      </w:r>
    </w:p>
    <w:p>
      <w:pPr>
        <w:pStyle w:val="CaptionedFigure"/>
      </w:pPr>
      <w:bookmarkStart w:id="70" w:name="fig:012"/>
      <w:r>
        <w:drawing>
          <wp:inline>
            <wp:extent cx="5334000" cy="4087847"/>
            <wp:effectExtent b="0" l="0" r="0" t="0"/>
            <wp:docPr descr="Рис. 12: Текст поста на английском" title="" id="68" name="Picture"/>
            <a:graphic>
              <a:graphicData uri="http://schemas.openxmlformats.org/drawingml/2006/picture">
                <pic:pic>
                  <pic:nvPicPr>
                    <pic:cNvPr descr="image/s-16541037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7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Текст поста на английском</w:t>
      </w:r>
    </w:p>
    <w:p>
      <w:pPr>
        <w:pStyle w:val="CaptionedFigure"/>
      </w:pPr>
      <w:bookmarkStart w:id="74" w:name="fig:013"/>
      <w:r>
        <w:drawing>
          <wp:inline>
            <wp:extent cx="5334000" cy="5920672"/>
            <wp:effectExtent b="0" l="0" r="0" t="0"/>
            <wp:docPr descr="Рис. 13: Пост на сайте на русском" title="" id="72" name="Picture"/>
            <a:graphic>
              <a:graphicData uri="http://schemas.openxmlformats.org/drawingml/2006/picture">
                <pic:pic>
                  <pic:nvPicPr>
                    <pic:cNvPr descr="image/s-1654103734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20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Пост на сайте на русском</w:t>
      </w:r>
    </w:p>
    <w:p>
      <w:pPr>
        <w:pStyle w:val="CaptionedFigure"/>
      </w:pPr>
      <w:bookmarkStart w:id="78" w:name="fig:014"/>
      <w:r>
        <w:drawing>
          <wp:inline>
            <wp:extent cx="5334000" cy="5339966"/>
            <wp:effectExtent b="0" l="0" r="0" t="0"/>
            <wp:docPr descr="Рис. 14: Пост на сайте на английском" title="" id="76" name="Picture"/>
            <a:graphic>
              <a:graphicData uri="http://schemas.openxmlformats.org/drawingml/2006/picture">
                <pic:pic>
                  <pic:nvPicPr>
                    <pic:cNvPr descr="image/s-1654103745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9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Пост на сайте на английском</w:t>
      </w:r>
    </w:p>
    <w:p>
      <w:pPr>
        <w:pStyle w:val="BodyText"/>
      </w:pPr>
      <w:r>
        <w:t xml:space="preserve">После того, как все задания были выполнены, было необходимо проверить сайт на домене. После загрузки и проверки выяснилось, что русская версия не работает. Для решения это проблемы было необходимо исправить параметр</w:t>
      </w:r>
      <w:r>
        <w:t xml:space="preserve"> </w:t>
      </w:r>
      <w:r>
        <w:rPr>
          <w:rStyle w:val="VerbatimChar"/>
        </w:rPr>
        <w:t xml:space="preserve">baseURL</w:t>
      </w:r>
      <w:r>
        <w:t xml:space="preserve"> </w:t>
      </w:r>
      <w:r>
        <w:t xml:space="preserve">в файле</w:t>
      </w:r>
      <w:r>
        <w:t xml:space="preserve"> </w:t>
      </w:r>
      <w:r>
        <w:rPr>
          <w:rStyle w:val="VerbatimChar"/>
        </w:rPr>
        <w:t xml:space="preserve">config/_default/config.yaml</w:t>
      </w:r>
      <w:r>
        <w:t xml:space="preserve"> </w:t>
      </w:r>
      <w:r>
        <w:t xml:space="preserve">на домен моего сайта Github Pages –</w:t>
      </w:r>
      <w:r>
        <w:t xml:space="preserve"> </w:t>
      </w:r>
      <w:r>
        <w:rPr>
          <w:rStyle w:val="VerbatimChar"/>
        </w:rPr>
        <w:t xml:space="preserve">https://freedandar.github.io/</w:t>
      </w:r>
      <w:r>
        <w:t xml:space="preserve"> </w:t>
      </w:r>
      <w:r>
        <w:t xml:space="preserve">(рис. 15).</w:t>
      </w:r>
    </w:p>
    <w:p>
      <w:pPr>
        <w:pStyle w:val="CaptionedFigure"/>
      </w:pPr>
      <w:bookmarkStart w:id="82" w:name="fig:015"/>
      <w:r>
        <w:drawing>
          <wp:inline>
            <wp:extent cx="5334000" cy="1269717"/>
            <wp:effectExtent b="0" l="0" r="0" t="0"/>
            <wp:docPr descr="Рис. 15: Измененный параметр" title="" id="80" name="Picture"/>
            <a:graphic>
              <a:graphicData uri="http://schemas.openxmlformats.org/drawingml/2006/picture">
                <pic:pic>
                  <pic:nvPicPr>
                    <pic:cNvPr descr="image/s-1654103563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9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Измененный параметр</w:t>
      </w:r>
    </w:p>
    <w:p>
      <w:pPr>
        <w:pStyle w:val="BodyText"/>
      </w:pPr>
      <w:r>
        <w:t xml:space="preserve">После этого сайт успешно заработал и на этом индивидуальный проект был успешно завершен.</w:t>
      </w:r>
    </w:p>
    <w:p>
      <w:pPr>
        <w:pStyle w:val="BlockText"/>
      </w:pPr>
      <w:r>
        <w:t xml:space="preserve">Для теста сайта и правильности внесенных изменений сайт работал на локальной машине (</w:t>
      </w:r>
      <w:r>
        <w:rPr>
          <w:rStyle w:val="VerbatimChar"/>
        </w:rPr>
        <w:t xml:space="preserve">hugo server</w:t>
      </w:r>
      <w:r>
        <w:t xml:space="preserve">).</w:t>
      </w:r>
    </w:p>
    <w:bookmarkEnd w:id="83"/>
    <w:bookmarkStart w:id="8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 окончании шестого этапа индивидуального проекта мы дополнительно изучили расположение информации внутри структуры сайта, а также перевели весь сайт и сделали его двуязычным. Также было написано еще два поста.</w:t>
      </w:r>
    </w:p>
    <w:bookmarkEnd w:id="84"/>
    <w:bookmarkStart w:id="85" w:name="приложения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Приложения</w:t>
      </w:r>
    </w:p>
    <w:p>
      <w:pPr>
        <w:numPr>
          <w:ilvl w:val="0"/>
          <w:numId w:val="1002"/>
        </w:numPr>
        <w:pStyle w:val="Compact"/>
      </w:pPr>
      <w:r>
        <w:t xml:space="preserve">Генератор статических сайтов Hugo</w:t>
      </w:r>
    </w:p>
    <w:p>
      <w:pPr>
        <w:numPr>
          <w:ilvl w:val="0"/>
          <w:numId w:val="1002"/>
        </w:numPr>
        <w:pStyle w:val="Compact"/>
      </w:pPr>
      <w:r>
        <w:t xml:space="preserve">Шаблон Hugo Academic Theme</w:t>
      </w:r>
    </w:p>
    <w:bookmarkEnd w:id="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79" Target="media/rId79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hyperlink" Id="rId22" Target="https://wowchemy.com/docs/hugo-tutorials/language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2" Target="https://wowchemy.com/docs/hugo-tutorials/language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выполнению индивидуального проекта</dc:title>
  <dc:creator>Кочкарев “sakochkarev” Станислав</dc:creator>
  <dc:language>ru-RU</dc:language>
  <cp:keywords/>
  <dcterms:created xsi:type="dcterms:W3CDTF">2022-06-01T17:17:36Z</dcterms:created>
  <dcterms:modified xsi:type="dcterms:W3CDTF">2022-06-01T17:17:36Z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Title">
    <vt:lpwstr>Список иллюстраций</vt:lpwstr>
  </property>
  <property fmtid="{D5CDD505-2E9C-101B-9397-08002B2CF9AE}" pid="44" name="lolTitle">
    <vt:lpwstr>Листинги</vt:lpwstr>
  </property>
  <property fmtid="{D5CDD505-2E9C-101B-9397-08002B2CF9AE}" pid="45" name="lotTitle">
    <vt:lpwstr>Список таблиц</vt:lpwstr>
  </property>
  <property fmtid="{D5CDD505-2E9C-101B-9397-08002B2CF9AE}" pid="46" name="lstLabels">
    <vt:lpwstr>arabic</vt:lpwstr>
  </property>
  <property fmtid="{D5CDD505-2E9C-101B-9397-08002B2CF9AE}" pid="47" name="lstPrefix">
    <vt:lpwstr/>
  </property>
  <property fmtid="{D5CDD505-2E9C-101B-9397-08002B2CF9AE}" pid="48" name="lstPrefixTemplate">
    <vt:lpwstr>p i</vt:lpwstr>
  </property>
  <property fmtid="{D5CDD505-2E9C-101B-9397-08002B2CF9AE}" pid="49" name="mainfont">
    <vt:lpwstr>PT Serif</vt:lpwstr>
  </property>
  <property fmtid="{D5CDD505-2E9C-101B-9397-08002B2CF9AE}" pid="50" name="mainfontoptions">
    <vt:lpwstr>Ligatures=TeX</vt:lpwstr>
  </property>
  <property fmtid="{D5CDD505-2E9C-101B-9397-08002B2CF9AE}" pid="51" name="monofont">
    <vt:lpwstr>PT Mono</vt:lpwstr>
  </property>
  <property fmtid="{D5CDD505-2E9C-101B-9397-08002B2CF9AE}" pid="52" name="monofontoptions">
    <vt:lpwstr>Scale=MatchLowercase,Scale=0.9</vt:lpwstr>
  </property>
  <property fmtid="{D5CDD505-2E9C-101B-9397-08002B2CF9AE}" pid="53" name="nameInLink">
    <vt:lpwstr>False</vt:lpwstr>
  </property>
  <property fmtid="{D5CDD505-2E9C-101B-9397-08002B2CF9AE}" pid="54" name="numberSections">
    <vt:lpwstr>False</vt:lpwstr>
  </property>
  <property fmtid="{D5CDD505-2E9C-101B-9397-08002B2CF9AE}" pid="55" name="pairDelim">
    <vt:lpwstr>, </vt:lpwstr>
  </property>
  <property fmtid="{D5CDD505-2E9C-101B-9397-08002B2CF9AE}" pid="56" name="papersize">
    <vt:lpwstr>a4</vt:lpwstr>
  </property>
  <property fmtid="{D5CDD505-2E9C-101B-9397-08002B2CF9AE}" pid="57" name="polyglossia-lang">
    <vt:lpwstr/>
  </property>
  <property fmtid="{D5CDD505-2E9C-101B-9397-08002B2CF9AE}" pid="58" name="polyglossia-otherlangs">
    <vt:lpwstr/>
  </property>
  <property fmtid="{D5CDD505-2E9C-101B-9397-08002B2CF9AE}" pid="59" name="rangeDelim">
    <vt:lpwstr>-</vt:lpwstr>
  </property>
  <property fmtid="{D5CDD505-2E9C-101B-9397-08002B2CF9AE}" pid="60" name="refDelim">
    <vt:lpwstr>, </vt:lpwstr>
  </property>
  <property fmtid="{D5CDD505-2E9C-101B-9397-08002B2CF9AE}" pid="61" name="refIndexTemplate">
    <vt:lpwstr>isuf</vt:lpwstr>
  </property>
  <property fmtid="{D5CDD505-2E9C-101B-9397-08002B2CF9AE}" pid="62" name="romanfont">
    <vt:lpwstr>PT Serif</vt:lpwstr>
  </property>
  <property fmtid="{D5CDD505-2E9C-101B-9397-08002B2CF9AE}" pid="63" name="romanfontoptions">
    <vt:lpwstr>Ligatures=TeX</vt:lpwstr>
  </property>
  <property fmtid="{D5CDD505-2E9C-101B-9397-08002B2CF9AE}" pid="64" name="sansfont">
    <vt:lpwstr>PT Sans</vt:lpwstr>
  </property>
  <property fmtid="{D5CDD505-2E9C-101B-9397-08002B2CF9AE}" pid="65" name="sansfontoptions">
    <vt:lpwstr>Ligatures=TeX,Scale=MatchLowercase</vt:lpwstr>
  </property>
  <property fmtid="{D5CDD505-2E9C-101B-9397-08002B2CF9AE}" pid="66" name="secHeaderDelim">
    <vt:lpwstr> </vt:lpwstr>
  </property>
  <property fmtid="{D5CDD505-2E9C-101B-9397-08002B2CF9AE}" pid="67" name="secHeaderTemplate">
    <vt:lpwstr>isecHeaderDelim[n]t</vt:lpwstr>
  </property>
  <property fmtid="{D5CDD505-2E9C-101B-9397-08002B2CF9AE}" pid="68" name="secLabels">
    <vt:lpwstr>arabic</vt:lpwstr>
  </property>
  <property fmtid="{D5CDD505-2E9C-101B-9397-08002B2CF9AE}" pid="69" name="secPrefix">
    <vt:lpwstr/>
  </property>
  <property fmtid="{D5CDD505-2E9C-101B-9397-08002B2CF9AE}" pid="70" name="secPrefixTemplate">
    <vt:lpwstr>p i</vt:lpwstr>
  </property>
  <property fmtid="{D5CDD505-2E9C-101B-9397-08002B2CF9AE}" pid="71" name="sectionsDepth">
    <vt:lpwstr>0</vt:lpwstr>
  </property>
  <property fmtid="{D5CDD505-2E9C-101B-9397-08002B2CF9AE}" pid="72" name="subfigGrid">
    <vt:lpwstr>False</vt:lpwstr>
  </property>
  <property fmtid="{D5CDD505-2E9C-101B-9397-08002B2CF9AE}" pid="73" name="subfigLabels">
    <vt:lpwstr>alpha a</vt:lpwstr>
  </property>
  <property fmtid="{D5CDD505-2E9C-101B-9397-08002B2CF9AE}" pid="74" name="subfigureChildTemplate">
    <vt:lpwstr>i</vt:lpwstr>
  </property>
  <property fmtid="{D5CDD505-2E9C-101B-9397-08002B2CF9AE}" pid="75" name="subfigureRefIndexTemplate">
    <vt:lpwstr>isuf (s)</vt:lpwstr>
  </property>
  <property fmtid="{D5CDD505-2E9C-101B-9397-08002B2CF9AE}" pid="76" name="subfigureTemplate">
    <vt:lpwstr>figureTitle ititleDelim t. ccs</vt:lpwstr>
  </property>
  <property fmtid="{D5CDD505-2E9C-101B-9397-08002B2CF9AE}" pid="77" name="subtitle">
    <vt:lpwstr>Этап 6</vt:lpwstr>
  </property>
  <property fmtid="{D5CDD505-2E9C-101B-9397-08002B2CF9AE}" pid="78" name="tableEqns">
    <vt:lpwstr>False</vt:lpwstr>
  </property>
  <property fmtid="{D5CDD505-2E9C-101B-9397-08002B2CF9AE}" pid="79" name="tableTemplate">
    <vt:lpwstr>tableTitle ititleDelim t</vt:lpwstr>
  </property>
  <property fmtid="{D5CDD505-2E9C-101B-9397-08002B2CF9AE}" pid="80" name="tableTitle">
    <vt:lpwstr>Таблица</vt:lpwstr>
  </property>
  <property fmtid="{D5CDD505-2E9C-101B-9397-08002B2CF9AE}" pid="81" name="tblLabels">
    <vt:lpwstr>arabic</vt:lpwstr>
  </property>
  <property fmtid="{D5CDD505-2E9C-101B-9397-08002B2CF9AE}" pid="82" name="tblPrefix">
    <vt:lpwstr/>
  </property>
  <property fmtid="{D5CDD505-2E9C-101B-9397-08002B2CF9AE}" pid="83" name="tblPrefixTemplate">
    <vt:lpwstr>p i</vt:lpwstr>
  </property>
  <property fmtid="{D5CDD505-2E9C-101B-9397-08002B2CF9AE}" pid="84" name="titleDelim">
    <vt:lpwstr>:</vt:lpwstr>
  </property>
  <property fmtid="{D5CDD505-2E9C-101B-9397-08002B2CF9AE}" pid="85" name="toc">
    <vt:lpwstr>True</vt:lpwstr>
  </property>
  <property fmtid="{D5CDD505-2E9C-101B-9397-08002B2CF9AE}" pid="86" name="toc-depth">
    <vt:lpwstr>2</vt:lpwstr>
  </property>
  <property fmtid="{D5CDD505-2E9C-101B-9397-08002B2CF9AE}" pid="87" name="toc-title">
    <vt:lpwstr>Содержание</vt:lpwstr>
  </property>
</Properties>
</file>