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0528" w14:textId="77777777" w:rsidR="00B12538" w:rsidRDefault="00000000">
      <w:pPr>
        <w:pStyle w:val="Heading1"/>
      </w:pPr>
      <w:r>
        <w:t>FreeFlow Litepaper (v0.2 - Revised: June 2025)</w:t>
      </w:r>
    </w:p>
    <w:p w14:paraId="0E98AEC5" w14:textId="77777777" w:rsidR="00AF217B" w:rsidRPr="00AF217B" w:rsidRDefault="00AF217B" w:rsidP="00AF217B"/>
    <w:p w14:paraId="127580E1" w14:textId="77777777" w:rsidR="00AF217B" w:rsidRDefault="00000000">
      <w:pPr>
        <w:rPr>
          <w:b/>
          <w:bCs/>
        </w:rPr>
      </w:pPr>
      <w:r w:rsidRPr="00AF217B">
        <w:rPr>
          <w:b/>
          <w:bCs/>
        </w:rPr>
        <w:t>**Executive Summary**</w:t>
      </w:r>
    </w:p>
    <w:p w14:paraId="40DDEBE3" w14:textId="77777777" w:rsidR="00E51789" w:rsidRDefault="00000000">
      <w:pPr>
        <w:pStyle w:val="ListBullet"/>
      </w:pPr>
      <w:r>
        <w:t>- Validator staking, slashing, and privacy tools will roll out in future phases</w:t>
      </w:r>
    </w:p>
    <w:p w14:paraId="1CAF4D7E" w14:textId="77777777" w:rsidR="00E51789" w:rsidRDefault="00000000">
      <w:pPr>
        <w:pStyle w:val="ListBullet"/>
      </w:pPr>
      <w:r>
        <w:t>- FLW token is planned but not yet launched — early donors may be airdrop-eligible</w:t>
      </w:r>
    </w:p>
    <w:p w14:paraId="0C3C8F14" w14:textId="77777777" w:rsidR="00E51789" w:rsidRDefault="00000000">
      <w:pPr>
        <w:pStyle w:val="ListBullet"/>
      </w:pPr>
      <w:r>
        <w:t>- MVP supports donations in ETH and USDC on Base testnet</w:t>
      </w:r>
    </w:p>
    <w:p w14:paraId="0A499D81" w14:textId="77777777" w:rsidR="00B12538" w:rsidRDefault="00B12538"/>
    <w:p w14:paraId="452C09EC" w14:textId="77777777" w:rsidR="00AF217B" w:rsidRDefault="00000000">
      <w:pPr>
        <w:rPr>
          <w:b/>
          <w:bCs/>
        </w:rPr>
      </w:pPr>
      <w:r w:rsidRPr="00AF217B">
        <w:rPr>
          <w:b/>
          <w:bCs/>
        </w:rPr>
        <w:t>**1. Introduction**</w:t>
      </w:r>
    </w:p>
    <w:p w14:paraId="45857515" w14:textId="77777777" w:rsidR="00B12538" w:rsidRDefault="00000000">
      <w:r>
        <w:br/>
      </w:r>
      <w:proofErr w:type="spellStart"/>
      <w:r>
        <w:t>FreeFlow</w:t>
      </w:r>
      <w:proofErr w:type="spellEnd"/>
      <w:r>
        <w:t xml:space="preserve"> is a censorship-resistant, crypto-native crowdfunding platform designed to serve causes that mainstream platforms suppress. Built for ideological, faith-based, and freedom-focused fundraising, </w:t>
      </w:r>
      <w:proofErr w:type="spellStart"/>
      <w:r>
        <w:t>FreeFlow</w:t>
      </w:r>
      <w:proofErr w:type="spellEnd"/>
      <w:r>
        <w:t xml:space="preserve"> enables anyone to donate across chains — or launch a campaign — with minimal friction and maximal sovereignty.</w:t>
      </w:r>
    </w:p>
    <w:p w14:paraId="2BE97202" w14:textId="77777777" w:rsidR="00B12538" w:rsidRDefault="00000000">
      <w:r>
        <w:t xml:space="preserve">At a time when deplatforming, financial blacklisting, and donor surveillance are on the rise, </w:t>
      </w:r>
      <w:proofErr w:type="spellStart"/>
      <w:r>
        <w:t>FreeFlow</w:t>
      </w:r>
      <w:proofErr w:type="spellEnd"/>
      <w:r>
        <w:t xml:space="preserve"> offers a trust-minimized alternative that prioritizes privacy, transparency, and freedom of association.</w:t>
      </w:r>
    </w:p>
    <w:p w14:paraId="35C7863A" w14:textId="77777777" w:rsidR="00AF217B" w:rsidRDefault="00000000">
      <w:pPr>
        <w:rPr>
          <w:b/>
          <w:bCs/>
        </w:rPr>
      </w:pPr>
      <w:r w:rsidRPr="00AF217B">
        <w:rPr>
          <w:b/>
          <w:bCs/>
        </w:rPr>
        <w:t>**2. The Problem: A Broken Funding Pipeline**</w:t>
      </w:r>
    </w:p>
    <w:p w14:paraId="42752E32" w14:textId="77777777" w:rsidR="00B12538" w:rsidRDefault="00000000">
      <w:r>
        <w:br/>
        <w:t>A Broken Funding Pipeline:</w:t>
      </w:r>
      <w:r>
        <w:br/>
        <w:t>- GoFundMe (2023): Over $25 billion raised to date. Dozens of high-profile campaigns shut down annually due to vague 'terms of service' violations.</w:t>
      </w:r>
      <w:r>
        <w:br/>
        <w:t>- Crypto Market (2023): Over $10 trillion in global transaction volume (</w:t>
      </w:r>
      <w:proofErr w:type="spellStart"/>
      <w:r>
        <w:t>Chainalysis</w:t>
      </w:r>
      <w:proofErr w:type="spellEnd"/>
      <w:r>
        <w:t>). Redirecting just 0.01% of this volume toward principled giving would exceed $1 billion.</w:t>
      </w:r>
    </w:p>
    <w:p w14:paraId="247A06D0" w14:textId="77777777" w:rsidR="00B12538" w:rsidRDefault="00000000">
      <w:r>
        <w:t>Legacy crowdfunding platforms like GoFundMe and Kickstarter routinely shut down or restrict campaigns based on political, religious, or ideological pressure. Crypto-native alternatives exist but are:</w:t>
      </w:r>
      <w:r>
        <w:br/>
        <w:t>- Limited to a single chain (Ethereum, Bitcoin)</w:t>
      </w:r>
      <w:r>
        <w:br/>
        <w:t>- Not designed for ideological causes</w:t>
      </w:r>
      <w:r>
        <w:br/>
        <w:t>- Technically complex for mainstream users</w:t>
      </w:r>
      <w:r>
        <w:br/>
        <w:t>- Lacking privacy, off-ramps, or effective trust mechanisms</w:t>
      </w:r>
    </w:p>
    <w:p w14:paraId="78641A73" w14:textId="77777777" w:rsidR="00B12538" w:rsidRDefault="00000000">
      <w:r>
        <w:lastRenderedPageBreak/>
        <w:t>This creates a gap for value-aligned fundraising — especially among crypto users who deeply value censorship resistance, freedom of speech, and financial autonomy.</w:t>
      </w:r>
    </w:p>
    <w:p w14:paraId="33579328" w14:textId="77777777" w:rsidR="00AF217B" w:rsidRDefault="00000000">
      <w:r w:rsidRPr="00AF217B">
        <w:rPr>
          <w:b/>
          <w:bCs/>
        </w:rPr>
        <w:t xml:space="preserve">**3. The </w:t>
      </w:r>
      <w:proofErr w:type="spellStart"/>
      <w:r w:rsidRPr="00AF217B">
        <w:rPr>
          <w:b/>
          <w:bCs/>
        </w:rPr>
        <w:t>FreeFlow</w:t>
      </w:r>
      <w:proofErr w:type="spellEnd"/>
      <w:r w:rsidRPr="00AF217B">
        <w:rPr>
          <w:b/>
          <w:bCs/>
        </w:rPr>
        <w:t xml:space="preserve"> Solution**</w:t>
      </w:r>
    </w:p>
    <w:p w14:paraId="41B5363B" w14:textId="77777777" w:rsidR="00B12538" w:rsidRDefault="00000000">
      <w:r>
        <w:br/>
      </w:r>
      <w:proofErr w:type="spellStart"/>
      <w:r>
        <w:t>FreeFlow</w:t>
      </w:r>
      <w:proofErr w:type="spellEnd"/>
      <w:r>
        <w:t xml:space="preserve"> is a multi-chain donation platform with optional fiat payout, privacy features, and a robust validator system to verify legitimate campaigns. It empowers:</w:t>
      </w:r>
      <w:r>
        <w:br/>
        <w:t>- Campaigners to raise funds without relying on banks, payment processors, or government-sanctioned platforms.</w:t>
      </w:r>
      <w:r>
        <w:br/>
        <w:t>- Donors to give across chains (BTC, ETH, FLW, USDC, etc.) with optional anonymity.</w:t>
      </w:r>
      <w:r>
        <w:br/>
        <w:t>- Validators to curate campaigns transparently and earn fees for honest work — and be slashed for abuse.</w:t>
      </w:r>
    </w:p>
    <w:p w14:paraId="5FEE40F6" w14:textId="77777777" w:rsidR="00AF217B" w:rsidRDefault="00000000">
      <w:r w:rsidRPr="00AF217B">
        <w:rPr>
          <w:b/>
          <w:bCs/>
        </w:rPr>
        <w:t>**4. How It Works**</w:t>
      </w:r>
    </w:p>
    <w:p w14:paraId="523EFACD" w14:textId="77777777" w:rsidR="00E51789" w:rsidRDefault="00000000">
      <w:pPr>
        <w:pStyle w:val="ListBullet"/>
      </w:pPr>
      <w:r>
        <w:t>Validators and FLW-based trust mechanisms will be introduced in later phases.</w:t>
      </w:r>
    </w:p>
    <w:p w14:paraId="552877B8" w14:textId="77777777" w:rsidR="00E51789" w:rsidRDefault="00000000">
      <w:pPr>
        <w:pStyle w:val="ListBullet"/>
      </w:pPr>
      <w:r>
        <w:t>Campaign owners can manually collect funds and post updates directly from the frontend.</w:t>
      </w:r>
    </w:p>
    <w:p w14:paraId="0C85A13E" w14:textId="77777777" w:rsidR="00E51789" w:rsidRDefault="00000000">
      <w:pPr>
        <w:pStyle w:val="ListBullet"/>
      </w:pPr>
      <w:r>
        <w:t>At MVP launch, FreeFlow enables ETH and USDC donations with a 2% base fee (reduced to 0.5% for FLW post-launch).</w:t>
      </w:r>
    </w:p>
    <w:p w14:paraId="7D87815D" w14:textId="77777777" w:rsidR="00B12538" w:rsidRDefault="00B12538"/>
    <w:p w14:paraId="527AD5AE" w14:textId="77777777" w:rsidR="00B12538" w:rsidRDefault="00000000">
      <w:r>
        <w:t>- Campaign Creation: Anyone can launch a campaign using just an email or wallet. Social proofs and FLW staking optional.</w:t>
      </w:r>
      <w:r>
        <w:br/>
        <w:t xml:space="preserve">- Donation Flow: Donors give in multiple cryptocurrencies. Optionally </w:t>
      </w:r>
      <w:proofErr w:type="gramStart"/>
      <w:r>
        <w:t>swap to</w:t>
      </w:r>
      <w:proofErr w:type="gramEnd"/>
      <w:r>
        <w:t xml:space="preserve"> privacy coins. Fees reduced with FLW.</w:t>
      </w:r>
      <w:r>
        <w:br/>
        <w:t>- Validator Layer: Curators stake FLW to vouch for campaign integrity. Malicious validators risk slashing.</w:t>
      </w:r>
      <w:r>
        <w:br/>
        <w:t>- Withdrawals: Campaigners can exit in crypto or fiat. KYC is enforced only for fiat payout.</w:t>
      </w:r>
    </w:p>
    <w:p w14:paraId="4D6448A8" w14:textId="77777777" w:rsidR="00AF217B" w:rsidRDefault="00000000">
      <w:r w:rsidRPr="00AF217B">
        <w:rPr>
          <w:b/>
          <w:bCs/>
        </w:rPr>
        <w:t>**5. FLW Token Utility**</w:t>
      </w:r>
    </w:p>
    <w:p w14:paraId="1B4423B5" w14:textId="77777777" w:rsidR="00E51789" w:rsidRDefault="00000000">
      <w:pPr>
        <w:pStyle w:val="ListBullet"/>
      </w:pPr>
      <w:r>
        <w:t>Early ETH/USDC donors may be eligible for a future airdrop.</w:t>
      </w:r>
    </w:p>
    <w:p w14:paraId="201AA5F5" w14:textId="65F5BB22" w:rsidR="00E51789" w:rsidRDefault="00000000" w:rsidP="00EA1FBA">
      <w:pPr>
        <w:pStyle w:val="ListBullet"/>
      </w:pPr>
      <w:r>
        <w:t>The FLW token is not live at MVP launch, but will power governance, validator curation, fee reductions, and protocol revenue sharing in later phases.</w:t>
      </w:r>
    </w:p>
    <w:p w14:paraId="395D5B41" w14:textId="77777777" w:rsidR="00B12538" w:rsidRDefault="00B12538"/>
    <w:p w14:paraId="1A9A8E6C" w14:textId="77777777" w:rsidR="00EA1FBA" w:rsidRDefault="00EA1FBA"/>
    <w:p w14:paraId="4D82AFBE" w14:textId="77777777" w:rsidR="00AF217B" w:rsidRDefault="00000000">
      <w:r w:rsidRPr="00AF217B">
        <w:rPr>
          <w:b/>
          <w:bCs/>
        </w:rPr>
        <w:lastRenderedPageBreak/>
        <w:t xml:space="preserve">**6. </w:t>
      </w:r>
      <w:proofErr w:type="spellStart"/>
      <w:r w:rsidRPr="00AF217B">
        <w:rPr>
          <w:b/>
          <w:bCs/>
        </w:rPr>
        <w:t>Tokenomics</w:t>
      </w:r>
      <w:proofErr w:type="spellEnd"/>
      <w:r w:rsidRPr="00AF217B">
        <w:rPr>
          <w:b/>
          <w:bCs/>
        </w:rPr>
        <w:t>**</w:t>
      </w:r>
    </w:p>
    <w:p w14:paraId="299CF1C7" w14:textId="77777777" w:rsidR="00B12538" w:rsidRDefault="00000000">
      <w:r>
        <w:br/>
        <w:t>- Total Supply: 1,000,000,000 FLW (fixed)</w:t>
      </w:r>
      <w:r>
        <w:br/>
        <w:t xml:space="preserve">- Chain: </w:t>
      </w:r>
      <w:r w:rsidR="005D0A55">
        <w:t>Base</w:t>
      </w:r>
      <w:r>
        <w:t xml:space="preserve"> (with </w:t>
      </w:r>
      <w:proofErr w:type="spellStart"/>
      <w:r>
        <w:t>Arbitrum</w:t>
      </w:r>
      <w:proofErr w:type="spellEnd"/>
      <w:r>
        <w:t xml:space="preserve"> and </w:t>
      </w:r>
      <w:r w:rsidR="005D0A55">
        <w:t>Polygon</w:t>
      </w:r>
      <w:r>
        <w:t xml:space="preserve"> bridging planned)</w:t>
      </w:r>
    </w:p>
    <w:p w14:paraId="04F42C66" w14:textId="77777777" w:rsidR="00B12538" w:rsidRDefault="00000000">
      <w:r>
        <w:t>Allocation:</w:t>
      </w:r>
      <w:r>
        <w:br/>
        <w:t>- Ecosystem &amp; Rewards: 30%</w:t>
      </w:r>
      <w:r>
        <w:br/>
        <w:t>- Founders &amp; Core Team: 20%</w:t>
      </w:r>
      <w:r>
        <w:br/>
        <w:t>- Community Treasury: 15%</w:t>
      </w:r>
      <w:r>
        <w:br/>
        <w:t>- Strategic Partners: 10%</w:t>
      </w:r>
      <w:r>
        <w:br/>
        <w:t>- Early Investors: 10%</w:t>
      </w:r>
      <w:r>
        <w:br/>
        <w:t>- Validator/Curator Pool: 10%</w:t>
      </w:r>
      <w:r>
        <w:br/>
        <w:t>- Liquidity Provision: 5%</w:t>
      </w:r>
    </w:p>
    <w:p w14:paraId="2657F503" w14:textId="77777777" w:rsidR="00B12538" w:rsidRDefault="00000000">
      <w:r>
        <w:t>Vesting schedules apply to team and investor allocations. Rewards and emissions will be governed by the DAO.</w:t>
      </w:r>
    </w:p>
    <w:p w14:paraId="175F3129" w14:textId="77777777" w:rsidR="00AF217B" w:rsidRDefault="00000000">
      <w:r w:rsidRPr="00AF217B">
        <w:rPr>
          <w:b/>
          <w:bCs/>
        </w:rPr>
        <w:t>**7a. Revenue Model**</w:t>
      </w:r>
    </w:p>
    <w:p w14:paraId="39EDA6CB" w14:textId="77777777" w:rsidR="00E51789" w:rsidRDefault="00000000">
      <w:pPr>
        <w:pStyle w:val="ListBullet"/>
      </w:pPr>
      <w:r>
        <w:t>- FLW-based discounts and validator slashing mechanisms are not active at MVP launch</w:t>
      </w:r>
    </w:p>
    <w:p w14:paraId="6D249CB9" w14:textId="77777777" w:rsidR="00E51789" w:rsidRDefault="00000000">
      <w:pPr>
        <w:pStyle w:val="ListBullet"/>
      </w:pPr>
      <w:r>
        <w:t>- Manual Fee Collection: Campaign owners trigger fee routing</w:t>
      </w:r>
    </w:p>
    <w:p w14:paraId="309D6363" w14:textId="77777777" w:rsidR="00E51789" w:rsidRDefault="00000000">
      <w:pPr>
        <w:pStyle w:val="ListBullet"/>
      </w:pPr>
      <w:r>
        <w:t>- Base Fee: 2% for all donations except FLW (0.5%)</w:t>
      </w:r>
    </w:p>
    <w:p w14:paraId="20FAA24F" w14:textId="77777777" w:rsidR="00B12538" w:rsidRDefault="00B12538"/>
    <w:p w14:paraId="4A318644" w14:textId="77777777" w:rsidR="00AF217B" w:rsidRDefault="00AF217B">
      <w:pPr>
        <w:rPr>
          <w:b/>
          <w:bCs/>
        </w:rPr>
      </w:pPr>
      <w:r>
        <w:rPr>
          <w:b/>
          <w:bCs/>
        </w:rPr>
        <w:t>**</w:t>
      </w:r>
      <w:r w:rsidRPr="00AF217B">
        <w:rPr>
          <w:b/>
          <w:bCs/>
        </w:rPr>
        <w:t>7. Roadmap</w:t>
      </w:r>
      <w:r>
        <w:rPr>
          <w:b/>
          <w:bCs/>
        </w:rPr>
        <w:t>**</w:t>
      </w:r>
    </w:p>
    <w:p w14:paraId="68F8C92D" w14:textId="77777777" w:rsidR="00E51789" w:rsidRDefault="00000000">
      <w:pPr>
        <w:pStyle w:val="ListBullet"/>
      </w:pPr>
      <w:proofErr w:type="gramStart"/>
      <w:r>
        <w:t>- 🔜 2026</w:t>
      </w:r>
      <w:proofErr w:type="gramEnd"/>
      <w:r>
        <w:t>: Privacy pathways, fiat payout, DAO formation</w:t>
      </w:r>
    </w:p>
    <w:p w14:paraId="2B4AA176" w14:textId="77777777" w:rsidR="00E51789" w:rsidRDefault="00000000">
      <w:pPr>
        <w:pStyle w:val="ListBullet"/>
      </w:pPr>
      <w:proofErr w:type="gramStart"/>
      <w:r>
        <w:t>- 🔜 Q4</w:t>
      </w:r>
      <w:proofErr w:type="gramEnd"/>
      <w:r>
        <w:t xml:space="preserve"> 2025: FLW token launch, validator staking, airdrop strategy</w:t>
      </w:r>
    </w:p>
    <w:p w14:paraId="6920E4BC" w14:textId="77777777" w:rsidR="00E51789" w:rsidRDefault="00000000">
      <w:pPr>
        <w:pStyle w:val="ListBullet"/>
      </w:pPr>
      <w:proofErr w:type="gramStart"/>
      <w:r>
        <w:t>- 🔜 Q3</w:t>
      </w:r>
      <w:proofErr w:type="gramEnd"/>
      <w:r>
        <w:t xml:space="preserve"> 2025: Launch MVP (no FLW), first campaign to fund liquidity/DEX launch</w:t>
      </w:r>
    </w:p>
    <w:p w14:paraId="2DF3FB55" w14:textId="77777777" w:rsidR="00E51789" w:rsidRDefault="00000000">
      <w:pPr>
        <w:pStyle w:val="ListBullet"/>
      </w:pPr>
      <w:r>
        <w:t>- ✅ Q2 2025: Smart contract and frontend integration, USDC/ETH support, Base Sepolia deployment</w:t>
      </w:r>
    </w:p>
    <w:p w14:paraId="0F5C6920" w14:textId="77777777" w:rsidR="00EA1FBA" w:rsidRDefault="00EA1FBA"/>
    <w:p w14:paraId="2B86F208" w14:textId="77777777" w:rsidR="00EA1FBA" w:rsidRDefault="00EA1FBA"/>
    <w:p w14:paraId="354CE6EB" w14:textId="77777777" w:rsidR="00B12538" w:rsidRDefault="00000000">
      <w:r w:rsidRPr="00EA1FBA">
        <w:rPr>
          <w:b/>
          <w:bCs/>
        </w:rPr>
        <w:t>**8. Call to Action**</w:t>
      </w:r>
      <w:r>
        <w:br/>
      </w:r>
      <w:proofErr w:type="spellStart"/>
      <w:r>
        <w:t>FreeFlow</w:t>
      </w:r>
      <w:proofErr w:type="spellEnd"/>
      <w:r>
        <w:t xml:space="preserve"> is building a platform for principled giving in a time of principled resistance. We invite:</w:t>
      </w:r>
      <w:r>
        <w:br/>
        <w:t>- Builders and validators to join the protocol</w:t>
      </w:r>
      <w:r>
        <w:br/>
      </w:r>
      <w:r>
        <w:lastRenderedPageBreak/>
        <w:t>- Early backers to support development</w:t>
      </w:r>
      <w:r>
        <w:br/>
        <w:t>- Donors and communities to reclaim the tools of support</w:t>
      </w:r>
    </w:p>
    <w:p w14:paraId="6243A01C" w14:textId="77777777" w:rsidR="00B12538" w:rsidRDefault="00000000">
      <w:r>
        <w:t xml:space="preserve">Learn more at https://getfreeflow.org  </w:t>
      </w:r>
      <w:r>
        <w:br/>
        <w:t>Contact: founder@getfreeflow.org</w:t>
      </w:r>
    </w:p>
    <w:sectPr w:rsidR="00B1253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044E8" w14:textId="77777777" w:rsidR="00CA3C38" w:rsidRDefault="00CA3C38" w:rsidP="000D3003">
      <w:pPr>
        <w:spacing w:after="0" w:line="240" w:lineRule="auto"/>
      </w:pPr>
      <w:r>
        <w:separator/>
      </w:r>
    </w:p>
  </w:endnote>
  <w:endnote w:type="continuationSeparator" w:id="0">
    <w:p w14:paraId="5E1BC376" w14:textId="77777777" w:rsidR="00CA3C38" w:rsidRDefault="00CA3C38" w:rsidP="000D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65D24" w14:textId="77777777" w:rsidR="00CA3C38" w:rsidRDefault="00CA3C38" w:rsidP="000D3003">
      <w:pPr>
        <w:spacing w:after="0" w:line="240" w:lineRule="auto"/>
      </w:pPr>
      <w:r>
        <w:separator/>
      </w:r>
    </w:p>
  </w:footnote>
  <w:footnote w:type="continuationSeparator" w:id="0">
    <w:p w14:paraId="5973780D" w14:textId="77777777" w:rsidR="00CA3C38" w:rsidRDefault="00CA3C38" w:rsidP="000D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20035" w14:textId="77777777" w:rsidR="000D3003" w:rsidRDefault="000D3003" w:rsidP="000D3003">
    <w:pPr>
      <w:pStyle w:val="Header"/>
      <w:jc w:val="center"/>
    </w:pPr>
    <w:r>
      <w:rPr>
        <w:noProof/>
      </w:rPr>
      <w:drawing>
        <wp:inline distT="0" distB="0" distL="0" distR="0" wp14:anchorId="626D370C" wp14:editId="12E5C012">
          <wp:extent cx="5810250" cy="1181100"/>
          <wp:effectExtent l="0" t="0" r="0" b="0"/>
          <wp:docPr id="11605697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EB4EA" w14:textId="77777777" w:rsidR="000D3003" w:rsidRDefault="000D3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7258">
    <w:abstractNumId w:val="8"/>
  </w:num>
  <w:num w:numId="2" w16cid:durableId="1091318517">
    <w:abstractNumId w:val="6"/>
  </w:num>
  <w:num w:numId="3" w16cid:durableId="1644239512">
    <w:abstractNumId w:val="5"/>
  </w:num>
  <w:num w:numId="4" w16cid:durableId="1569069892">
    <w:abstractNumId w:val="4"/>
  </w:num>
  <w:num w:numId="5" w16cid:durableId="281425655">
    <w:abstractNumId w:val="7"/>
  </w:num>
  <w:num w:numId="6" w16cid:durableId="1467815857">
    <w:abstractNumId w:val="3"/>
  </w:num>
  <w:num w:numId="7" w16cid:durableId="1139880724">
    <w:abstractNumId w:val="2"/>
  </w:num>
  <w:num w:numId="8" w16cid:durableId="128129755">
    <w:abstractNumId w:val="1"/>
  </w:num>
  <w:num w:numId="9" w16cid:durableId="201113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975"/>
    <w:rsid w:val="000D3003"/>
    <w:rsid w:val="00101985"/>
    <w:rsid w:val="0015074B"/>
    <w:rsid w:val="0029639D"/>
    <w:rsid w:val="00326F90"/>
    <w:rsid w:val="003D0005"/>
    <w:rsid w:val="005D0A55"/>
    <w:rsid w:val="00657666"/>
    <w:rsid w:val="006832AE"/>
    <w:rsid w:val="00A50D96"/>
    <w:rsid w:val="00AA1D8D"/>
    <w:rsid w:val="00AF217B"/>
    <w:rsid w:val="00B12538"/>
    <w:rsid w:val="00B47730"/>
    <w:rsid w:val="00CA3C38"/>
    <w:rsid w:val="00CB0664"/>
    <w:rsid w:val="00E51789"/>
    <w:rsid w:val="00EA1F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22FDE"/>
  <w14:defaultImageDpi w14:val="300"/>
  <w15:docId w15:val="{6DE8A27E-8745-4013-9022-9C4FDA6D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Cook, Travis</cp:lastModifiedBy>
  <cp:revision>5</cp:revision>
  <dcterms:created xsi:type="dcterms:W3CDTF">2013-12-23T23:15:00Z</dcterms:created>
  <dcterms:modified xsi:type="dcterms:W3CDTF">2025-06-27T16:46:00Z</dcterms:modified>
  <cp:category/>
</cp:coreProperties>
</file>