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27" w:after="113"/>
        <w:ind w:hanging="0" w:start="0"/>
        <w:rPr/>
      </w:pPr>
      <w:r>
        <w:rPr/>
        <w:t>Texto y formato</w:t>
      </w:r>
    </w:p>
    <w:p>
      <w:pPr>
        <w:pStyle w:val="Texto"/>
        <w:bidi w:val="0"/>
        <w:spacing w:before="0" w:after="142"/>
        <w:rPr/>
      </w:pPr>
      <w:r>
        <w:rPr/>
        <w:t>Párrafo normal con acentos: árbol, camión, pingüino, ñandú. El precio es 12 €.</w:t>
      </w:r>
    </w:p>
    <w:p>
      <w:pPr>
        <w:pStyle w:val="Texto"/>
        <w:bidi w:val="0"/>
        <w:spacing w:before="0" w:after="142"/>
        <w:rPr/>
      </w:pPr>
      <w:r>
        <w:rPr/>
        <w:t xml:space="preserve">Otros alfabetos: Ελληνικά, Русский, </w:t>
      </w:r>
      <w:r>
        <w:rPr/>
        <w:t>日本語</w:t>
      </w:r>
      <w:r>
        <w:rPr/>
        <w:t>, y un emoji 😀.</w:t>
      </w:r>
    </w:p>
    <w:p>
      <w:pPr>
        <w:pStyle w:val="Texto"/>
        <w:bidi w:val="0"/>
        <w:spacing w:before="0" w:after="142"/>
        <w:rPr/>
      </w:pPr>
      <w:r>
        <w:rPr/>
        <w:t xml:space="preserve">Tramos: </w:t>
      </w:r>
      <w:r>
        <w:rPr>
          <w:b/>
        </w:rPr>
        <w:t>negrita</w:t>
      </w:r>
      <w:r>
        <w:rPr/>
        <w:t xml:space="preserve">, </w:t>
      </w:r>
      <w:r>
        <w:rPr>
          <w:i/>
        </w:rPr>
        <w:t>cursiva</w:t>
      </w:r>
      <w:r>
        <w:rPr/>
        <w:t xml:space="preserve">, </w:t>
      </w:r>
      <w:r>
        <w:rPr>
          <w:u w:val="single"/>
        </w:rPr>
        <w:t>subrayado</w:t>
      </w:r>
      <w:r>
        <w:rPr/>
        <w:t xml:space="preserve">, </w:t>
      </w:r>
      <w:r>
        <w:rPr>
          <w:strike/>
        </w:rPr>
        <w:t>tachado</w:t>
      </w:r>
      <w:r>
        <w:rPr/>
        <w:t xml:space="preserve">, </w:t>
      </w:r>
      <w:r>
        <w:rPr>
          <w:color w:val="00B050"/>
        </w:rPr>
        <w:t>color</w:t>
      </w:r>
      <w:r>
        <w:rPr/>
        <w:t xml:space="preserve">, </w:t>
      </w:r>
      <w:r>
        <w:rPr>
          <w:shd w:fill="FFFF00" w:val="clear"/>
        </w:rPr>
        <w:t>resaltado</w:t>
      </w:r>
      <w:r>
        <w:rPr/>
        <w:t>, x</w:t>
      </w:r>
      <w:r>
        <w:rPr>
          <w:vertAlign w:val="superscript"/>
        </w:rPr>
        <w:t>2</w:t>
      </w:r>
      <w:r>
        <w:rPr/>
        <w:t>, H</w:t>
      </w:r>
      <w:r>
        <w:rPr>
          <w:vertAlign w:val="subscript"/>
        </w:rPr>
        <w:t>2</w:t>
      </w:r>
      <w:r>
        <w:rPr/>
        <w:t xml:space="preserve">O, </w:t>
      </w:r>
      <w:r>
        <w:rPr>
          <w:sz w:val="20"/>
        </w:rPr>
        <w:t>monoespaciada 10 pt</w:t>
      </w:r>
      <w:r>
        <w:rPr/>
        <w:t xml:space="preserve"> y </w:t>
      </w:r>
      <w:r>
        <w:rPr>
          <w:rStyle w:val="nfasis"/>
        </w:rPr>
        <w:t>estilo de carácter Énfasis</w:t>
      </w:r>
      <w:r>
        <w:rPr/>
        <w:t>.</w:t>
      </w:r>
    </w:p>
    <w:p>
      <w:pPr>
        <w:pStyle w:val="Texto"/>
        <w:bidi w:val="0"/>
        <w:jc w:val="center"/>
        <w:rPr/>
      </w:pPr>
      <w:r>
        <w:rPr/>
        <w:t>Centrado.</w:t>
      </w:r>
    </w:p>
    <w:p>
      <w:pPr>
        <w:pStyle w:val="Texto"/>
        <w:bidi w:val="0"/>
        <w:jc w:val="end"/>
        <w:rPr/>
      </w:pPr>
      <w:r>
        <w:rPr/>
        <w:t>A la derecha.</w:t>
      </w:r>
    </w:p>
    <w:p>
      <w:pPr>
        <w:pStyle w:val="Texto"/>
        <w:bidi w:val="0"/>
        <w:jc w:val="both"/>
        <w:rPr/>
      </w:pPr>
      <w:r>
        <w:rPr/>
        <w:t xml:space="preserve">Justificado: un texto lo bastante largo para ocupar varias líneas y que se vea cómo se reparte el espacio entre las palabras de cada línea menos la última. un texto lo bastante largo para ocupar varias líneas y que se vea cómo se reparte el espacio entre las palabras de cada línea menos la última. </w:t>
      </w:r>
    </w:p>
    <w:p>
      <w:pPr>
        <w:pStyle w:val="Texto"/>
        <w:bidi w:val="0"/>
        <w:ind w:firstLine="567" w:start="1134" w:end="567"/>
        <w:rPr/>
      </w:pPr>
      <w:r>
        <w:rPr/>
        <w:t xml:space="preserve">Con sangría izquierda de 2 cm, derecha de 1 cm y primera línea de 1 cm. Con sangría izquierda de 2 cm, derecha de 1 cm y primera línea de 1 cm. </w:t>
      </w:r>
    </w:p>
    <w:p>
      <w:pPr>
        <w:pStyle w:val="Texto"/>
        <w:bidi w:val="0"/>
        <w:spacing w:lineRule="auto" w:line="480" w:before="283" w:after="0"/>
        <w:rPr/>
      </w:pPr>
      <w:r>
        <w:rPr/>
        <w:t xml:space="preserve">Interlineado doble y 0,5 cm de espacio antes. Interlineado doble y 0,5 cm de espacio antes. Interlineado doble y 0,5 cm de espacio antes. </w:t>
      </w:r>
    </w:p>
    <w:p>
      <w:pPr>
        <w:pStyle w:val="Destacado"/>
        <w:bidi w:val="0"/>
        <w:rPr/>
      </w:pPr>
      <w:r>
        <w:rPr/>
        <w:t>Párrafo con el estilo Destacado, que hereda de Texto, que hereda de Standard.</w:t>
      </w:r>
    </w:p>
    <w:p>
      <w:pPr>
        <w:pStyle w:val="Texto"/>
        <w:bidi w:val="0"/>
        <w:spacing w:before="0" w:after="142"/>
        <w:rPr/>
      </w:pPr>
      <w:r>
        <w:rPr/>
        <w:t>Una línea</w:t>
        <w:br/>
        <w:t>partida con un salto de línea y</w:t>
        <w:tab/>
        <w:t>un tabulador.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580" w:footer="1134" w:bottom="15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end"/>
      <w:rPr/>
    </w:pPr>
    <w:r>
      <w:rPr/>
      <w:t>Lorraine · corpus de pruebas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Ttulo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nfasis">
    <w:name w:val="Énfasis"/>
    <w:qFormat/>
    <w:rPr>
      <w:b/>
      <w:color w:val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">
    <w:name w:val="Texto"/>
    <w:basedOn w:val="Normal"/>
    <w:qFormat/>
    <w:pPr>
      <w:spacing w:before="0" w:after="142"/>
    </w:pPr>
    <w:rPr/>
  </w:style>
  <w:style w:type="paragraph" w:styleId="Destacado">
    <w:name w:val="Destacado"/>
    <w:basedOn w:val="Texto"/>
    <w:qFormat/>
    <w:pPr/>
    <w:rPr>
      <w:i/>
      <w:color w:val="1F4E79"/>
    </w:rPr>
  </w:style>
  <w:style w:type="paragraph" w:styleId="Ttulo1">
    <w:name w:val="Título 1"/>
    <w:basedOn w:val="Normal"/>
    <w:qFormat/>
    <w:pPr>
      <w:numPr>
        <w:ilvl w:val="0"/>
        <w:numId w:val="1"/>
      </w:numPr>
      <w:spacing w:before="227" w:after="113"/>
      <w:outlineLvl w:val="0"/>
    </w:pPr>
    <w:rPr>
      <w:b/>
      <w:sz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Vinetas">
    <w:name w:val="Vinetas"/>
    <w:qFormat/>
  </w:style>
  <w:style w:type="numbering" w:styleId="Numeros">
    <w:name w:val="Numero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