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114300" distR="114300" simplePos="0" locked="0" layoutInCell="1" allowOverlap="1" relativeHeight="2">
            <wp:simplePos x="0" y="0"/>
            <wp:positionH relativeFrom="column">
              <wp:posOffset>4343400</wp:posOffset>
            </wp:positionH>
            <wp:positionV relativeFrom="paragraph">
              <wp:posOffset>-685800</wp:posOffset>
            </wp:positionV>
            <wp:extent cx="1569720" cy="862330"/>
            <wp:effectExtent l="0" t="0" r="0" b="0"/>
            <wp:wrapSquare wrapText="bothSides"/>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569720" cy="862330"/>
                    </a:xfrm>
                    <a:prstGeom prst="rect">
                      <a:avLst/>
                    </a:prstGeom>
                  </pic:spPr>
                </pic:pic>
              </a:graphicData>
            </a:graphic>
          </wp:anchor>
        </w:drawing>
        <w:drawing>
          <wp:anchor behindDoc="0" distT="0" distB="0" distL="114300" distR="120650" simplePos="0" locked="0" layoutInCell="1" allowOverlap="1" relativeHeight="3">
            <wp:simplePos x="0" y="0"/>
            <wp:positionH relativeFrom="column">
              <wp:posOffset>-784860</wp:posOffset>
            </wp:positionH>
            <wp:positionV relativeFrom="paragraph">
              <wp:posOffset>-518160</wp:posOffset>
            </wp:positionV>
            <wp:extent cx="2755900" cy="51816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755900" cy="518160"/>
                    </a:xfrm>
                    <a:prstGeom prst="rect">
                      <a:avLst/>
                    </a:prstGeom>
                  </pic:spPr>
                </pic:pic>
              </a:graphicData>
            </a:graphic>
          </wp:anchor>
        </w:drawing>
        <w:drawing>
          <wp:anchor behindDoc="0" distT="0" distB="8890" distL="114300" distR="114300" simplePos="0" locked="0" layoutInCell="1" allowOverlap="1" relativeHeight="4">
            <wp:simplePos x="0" y="0"/>
            <wp:positionH relativeFrom="column">
              <wp:posOffset>2604135</wp:posOffset>
            </wp:positionH>
            <wp:positionV relativeFrom="paragraph">
              <wp:posOffset>-701040</wp:posOffset>
            </wp:positionV>
            <wp:extent cx="977900" cy="886460"/>
            <wp:effectExtent l="0" t="0" r="0" b="0"/>
            <wp:wrapSquare wrapText="bothSides"/>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977900" cy="886460"/>
                    </a:xfrm>
                    <a:prstGeom prst="rect">
                      <a:avLst/>
                    </a:prstGeom>
                  </pic:spPr>
                </pic:pic>
              </a:graphicData>
            </a:graphic>
          </wp:anchor>
        </w:drawing>
      </w:r>
      <w:r>
        <w:rPr/>
        <w:t xml:space="preserve"> </w:t>
      </w:r>
      <w:r>
        <w:rPr/>
        <w:t xml:space="preserve">             </w:t>
      </w:r>
    </w:p>
    <w:p>
      <w:pPr>
        <w:pStyle w:val="Normal"/>
        <w:spacing w:lineRule="auto" w:line="240" w:before="0" w:after="0"/>
        <w:rPr/>
      </w:pPr>
      <w:r>
        <w:rPr>
          <w:rFonts w:cs="Segoe UI" w:ascii="Segoe UI" w:hAnsi="Segoe UI"/>
          <w:sz w:val="18"/>
          <w:szCs w:val="18"/>
        </w:rPr>
        <w:t>Dear reviewers:</w:t>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rFonts w:ascii="Segoe UI" w:hAnsi="Segoe UI" w:cs="Segoe UI"/>
          <w:sz w:val="18"/>
          <w:szCs w:val="18"/>
        </w:rPr>
      </w:pPr>
      <w:r>
        <w:rPr>
          <w:rFonts w:cs="Segoe UI" w:ascii="Segoe UI" w:hAnsi="Segoe UI"/>
          <w:sz w:val="18"/>
          <w:szCs w:val="18"/>
        </w:rPr>
        <w:t>The Division of Emergency Medicine has produced high quality research for decades. However, this research traditionally focused on delivery of service, process comparisons and pharmaceutical efficacy. While we are free to innovate the “software” of our specialty as noted above, we have been dependent on others to innovate and create the “hardware” that we use – medical devices that help in diagnosis and therapeutics.</w:t>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pPr>
      <w:r>
        <w:rPr>
          <w:rFonts w:cs="Segoe UI" w:ascii="Segoe UI" w:hAnsi="Segoe UI"/>
          <w:sz w:val="18"/>
          <w:szCs w:val="18"/>
        </w:rPr>
        <w:t xml:space="preserve">This new role – Medical Device Researcher – will enable the Division to develop a competent research arm focused on medical devices. Dr. Tarek Loubani is a capable candidate for this position. He has a strong interest in medical devices, and has piloted the creation of a high-quality low-cost stethoscope to develop the process for </w:t>
      </w:r>
      <w:r>
        <w:rPr>
          <w:rFonts w:cs="Segoe UI" w:ascii="Segoe UI" w:hAnsi="Segoe UI"/>
          <w:sz w:val="18"/>
          <w:szCs w:val="18"/>
        </w:rPr>
        <w:t>creating</w:t>
      </w:r>
      <w:r>
        <w:rPr>
          <w:rFonts w:cs="Segoe UI" w:ascii="Segoe UI" w:hAnsi="Segoe UI"/>
          <w:sz w:val="18"/>
          <w:szCs w:val="18"/>
        </w:rPr>
        <w:t xml:space="preserve"> devices in the emergency department.</w:t>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rFonts w:ascii="Segoe UI" w:hAnsi="Segoe UI" w:cs="Segoe UI"/>
          <w:sz w:val="18"/>
          <w:szCs w:val="18"/>
        </w:rPr>
      </w:pPr>
      <w:r>
        <w:rPr>
          <w:rFonts w:cs="Segoe UI" w:ascii="Segoe UI" w:hAnsi="Segoe UI"/>
          <w:sz w:val="18"/>
          <w:szCs w:val="18"/>
        </w:rPr>
        <w:t>Dr. Loubani’s planned research on pulse oximetry and electrocardiography will similarly be groundbreaking and useful. The deliverables of this role in its inaugural period are:</w:t>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pPr>
      <w:r>
        <w:rPr>
          <w:rFonts w:cs="Segoe UI" w:ascii="Segoe UI" w:hAnsi="Segoe UI"/>
          <w:sz w:val="18"/>
          <w:szCs w:val="18"/>
        </w:rPr>
        <w:t xml:space="preserve">1. To recruit a permanent research team of collaborators from the departments of Engineering, Biomedical engineering, Anesthesia and other specialties who are experts in using devices commonly </w:t>
      </w:r>
      <w:r>
        <w:rPr>
          <w:rFonts w:cs="Segoe UI" w:ascii="Segoe UI" w:hAnsi="Segoe UI"/>
          <w:sz w:val="18"/>
          <w:szCs w:val="18"/>
        </w:rPr>
        <w:t>found</w:t>
      </w:r>
      <w:r>
        <w:rPr>
          <w:rFonts w:cs="Segoe UI" w:ascii="Segoe UI" w:hAnsi="Segoe UI"/>
          <w:sz w:val="18"/>
          <w:szCs w:val="18"/>
        </w:rPr>
        <w:t xml:space="preserve"> in the Emergency department</w:t>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rFonts w:ascii="Segoe UI" w:hAnsi="Segoe UI" w:cs="Segoe UI"/>
          <w:sz w:val="18"/>
          <w:szCs w:val="18"/>
        </w:rPr>
      </w:pPr>
      <w:r>
        <w:rPr>
          <w:rFonts w:cs="Segoe UI" w:ascii="Segoe UI" w:hAnsi="Segoe UI"/>
          <w:sz w:val="18"/>
          <w:szCs w:val="18"/>
        </w:rPr>
        <w:t>2. To develop a database for dissemination and distribution of medical devices to Western University and London Health Sciences Centre / SJHC</w:t>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rFonts w:ascii="Segoe UI" w:hAnsi="Segoe UI" w:cs="Segoe UI"/>
          <w:sz w:val="18"/>
          <w:szCs w:val="18"/>
        </w:rPr>
      </w:pPr>
      <w:r>
        <w:rPr>
          <w:rFonts w:cs="Segoe UI" w:ascii="Segoe UI" w:hAnsi="Segoe UI"/>
          <w:sz w:val="18"/>
          <w:szCs w:val="18"/>
        </w:rPr>
        <w:t>3. To create a low-cost stethoscope and deploy it to all emergency physicians, nurses and allied staff in London Health Sciences Centre</w:t>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rFonts w:ascii="Segoe UI" w:hAnsi="Segoe UI" w:cs="Segoe UI"/>
          <w:sz w:val="18"/>
          <w:szCs w:val="18"/>
        </w:rPr>
      </w:pPr>
      <w:r>
        <w:rPr>
          <w:rFonts w:cs="Segoe UI" w:ascii="Segoe UI" w:hAnsi="Segoe UI"/>
          <w:sz w:val="18"/>
          <w:szCs w:val="18"/>
        </w:rPr>
        <w:t>4. To create, validate and obtain licensing for a pulse oximeter that can be used in the LHSC/SJHC emergency department at a decreased cost with equivalent technical performance</w:t>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rFonts w:ascii="Segoe UI" w:hAnsi="Segoe UI" w:cs="Segoe UI"/>
          <w:sz w:val="18"/>
          <w:szCs w:val="18"/>
        </w:rPr>
      </w:pPr>
      <w:r>
        <w:rPr>
          <w:rFonts w:cs="Segoe UI" w:ascii="Segoe UI" w:hAnsi="Segoe UI"/>
          <w:sz w:val="18"/>
          <w:szCs w:val="18"/>
        </w:rPr>
        <w:t>5. To create, validate and obtain licensing for an electrocardiogram that can be used in the LHSC/SJHC emergency department at a decreased cost with equivalent technical performance</w:t>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rFonts w:ascii="Segoe UI" w:hAnsi="Segoe UI" w:cs="Segoe UI"/>
          <w:sz w:val="18"/>
          <w:szCs w:val="18"/>
        </w:rPr>
      </w:pPr>
      <w:r>
        <w:rPr>
          <w:rFonts w:cs="Segoe UI" w:ascii="Segoe UI" w:hAnsi="Segoe UI"/>
          <w:sz w:val="18"/>
          <w:szCs w:val="18"/>
        </w:rPr>
        <w:t>6. To disseminate research about medical device innovation and research to the community at large through publication in Open Access medical and engineering journals</w:t>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rFonts w:ascii="Segoe UI" w:hAnsi="Segoe UI" w:cs="Segoe UI"/>
          <w:sz w:val="18"/>
          <w:szCs w:val="18"/>
        </w:rPr>
      </w:pPr>
      <w:r>
        <w:rPr>
          <w:rFonts w:cs="Segoe UI" w:ascii="Segoe UI" w:hAnsi="Segoe UI"/>
          <w:sz w:val="18"/>
          <w:szCs w:val="18"/>
        </w:rPr>
        <w:t>As you will note, the work entailed in this role is important and potentially groundbreaking if it delivers the results we expect. This role has not received funding from any other source.</w:t>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rFonts w:ascii="Segoe UI" w:hAnsi="Segoe UI" w:cs="Segoe UI"/>
          <w:sz w:val="18"/>
          <w:szCs w:val="18"/>
        </w:rPr>
      </w:pPr>
      <w:r>
        <w:rPr>
          <w:rFonts w:cs="Segoe UI" w:ascii="Segoe UI" w:hAnsi="Segoe UI"/>
          <w:sz w:val="18"/>
          <w:szCs w:val="18"/>
        </w:rPr>
        <w:t>Please do not hesitate to contact me if you have any further questions.</w:t>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rFonts w:ascii="Segoe UI" w:hAnsi="Segoe UI" w:cs="Segoe UI"/>
          <w:sz w:val="18"/>
          <w:szCs w:val="18"/>
        </w:rPr>
      </w:pPr>
      <w:r>
        <w:rPr>
          <w:rFonts w:cs="Segoe UI" w:ascii="Segoe UI" w:hAnsi="Segoe UI"/>
          <w:sz w:val="18"/>
          <w:szCs w:val="18"/>
        </w:rPr>
        <w:t>Sincerely,</w:t>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rFonts w:ascii="Segoe UI" w:hAnsi="Segoe UI" w:cs="Segoe UI"/>
          <w:sz w:val="18"/>
          <w:szCs w:val="18"/>
        </w:rPr>
      </w:pPr>
      <w:r>
        <w:rPr/>
        <w:drawing>
          <wp:inline distT="0" distB="5715" distL="0" distR="0">
            <wp:extent cx="1645920" cy="451485"/>
            <wp:effectExtent l="0" t="0" r="0" b="0"/>
            <wp:docPr id="4" name="Picture 4" descr="S:\EMERGMED\Adam Dukelow\z Carla\Signatures\Dukelow signa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MERGMED\Adam Dukelow\z Carla\Signatures\Dukelow signature.jpeg"/>
                    <pic:cNvPicPr>
                      <a:picLocks noChangeAspect="1" noChangeArrowheads="1"/>
                    </pic:cNvPicPr>
                  </pic:nvPicPr>
                  <pic:blipFill>
                    <a:blip r:embed="rId5"/>
                    <a:stretch>
                      <a:fillRect/>
                    </a:stretch>
                  </pic:blipFill>
                  <pic:spPr bwMode="auto">
                    <a:xfrm>
                      <a:off x="0" y="0"/>
                      <a:ext cx="1645920" cy="451485"/>
                    </a:xfrm>
                    <a:prstGeom prst="rect">
                      <a:avLst/>
                    </a:prstGeom>
                  </pic:spPr>
                </pic:pic>
              </a:graphicData>
            </a:graphic>
          </wp:inline>
        </w:drawing>
      </w:r>
    </w:p>
    <w:p>
      <w:pPr>
        <w:pStyle w:val="Normal"/>
        <w:spacing w:lineRule="auto" w:line="240" w:before="0" w:after="0"/>
        <w:rPr>
          <w:rFonts w:ascii="Segoe UI" w:hAnsi="Segoe UI" w:cs="Segoe UI"/>
          <w:sz w:val="18"/>
          <w:szCs w:val="18"/>
        </w:rPr>
      </w:pPr>
      <w:r>
        <w:rPr>
          <w:rFonts w:cs="Segoe UI" w:ascii="Segoe UI" w:hAnsi="Segoe UI"/>
          <w:sz w:val="18"/>
          <w:szCs w:val="18"/>
        </w:rPr>
      </w:r>
    </w:p>
    <w:p>
      <w:pPr>
        <w:pStyle w:val="Normal"/>
        <w:spacing w:lineRule="auto" w:line="240" w:before="0" w:after="0"/>
        <w:rPr>
          <w:rFonts w:ascii="Segoe UI" w:hAnsi="Segoe UI" w:eastAsia="Times New Roman" w:cs="Segoe UI"/>
          <w:sz w:val="20"/>
          <w:szCs w:val="20"/>
        </w:rPr>
      </w:pPr>
      <w:r>
        <w:rPr>
          <w:rFonts w:eastAsia="Times New Roman" w:cs="Segoe UI" w:ascii="Segoe UI" w:hAnsi="Segoe UI"/>
          <w:sz w:val="20"/>
          <w:szCs w:val="20"/>
        </w:rPr>
        <w:t>Adam Dukelow MD, FRCPC, MHSC., CHE</w:t>
        <w:br/>
        <w:t>London City-Wide Chief and Western Division Chair Emergency Medicine</w:t>
      </w:r>
    </w:p>
    <w:p>
      <w:pPr>
        <w:pStyle w:val="Normal"/>
        <w:spacing w:lineRule="auto" w:line="240" w:before="0" w:after="0"/>
        <w:rPr>
          <w:rFonts w:ascii="Segoe UI" w:hAnsi="Segoe UI" w:eastAsia="Times New Roman" w:cs="Segoe UI"/>
          <w:sz w:val="20"/>
          <w:szCs w:val="20"/>
        </w:rPr>
      </w:pPr>
      <w:r>
        <w:rPr>
          <w:rFonts w:eastAsia="Times New Roman" w:cs="Segoe UI" w:ascii="Segoe UI" w:hAnsi="Segoe UI"/>
          <w:sz w:val="20"/>
          <w:szCs w:val="20"/>
        </w:rPr>
        <w:t xml:space="preserve">Associate Professor Med. Western University </w:t>
      </w:r>
    </w:p>
    <w:p>
      <w:pPr>
        <w:pStyle w:val="Normal"/>
        <w:spacing w:lineRule="auto" w:line="240" w:before="0" w:after="15"/>
        <w:rPr>
          <w:rFonts w:ascii="Segoe UI" w:hAnsi="Segoe UI" w:eastAsia="Times New Roman" w:cs="Segoe UI"/>
          <w:sz w:val="20"/>
          <w:szCs w:val="20"/>
        </w:rPr>
      </w:pPr>
      <w:r>
        <w:rPr>
          <w:rFonts w:eastAsia="Times New Roman" w:cs="Segoe UI" w:ascii="Segoe UI" w:hAnsi="Segoe UI"/>
          <w:sz w:val="20"/>
          <w:szCs w:val="20"/>
        </w:rPr>
        <w:t>Medical Director of Innovation - SWORBHP</w:t>
      </w:r>
    </w:p>
    <w:p>
      <w:pPr>
        <w:pStyle w:val="Normal"/>
        <w:spacing w:lineRule="auto" w:line="240" w:before="0" w:after="0"/>
        <w:rPr/>
      </w:pPr>
      <w:r>
        <w:rPr>
          <w:rFonts w:eastAsia="Times New Roman" w:cs="Segoe UI" w:ascii="Segoe UI" w:hAnsi="Segoe UI"/>
          <w:sz w:val="20"/>
          <w:szCs w:val="20"/>
        </w:rPr>
        <w:t xml:space="preserve">Office - </w:t>
      </w:r>
      <w:hyperlink r:id="rId6">
        <w:r>
          <w:rPr>
            <w:rStyle w:val="InternetLink"/>
            <w:rFonts w:eastAsia="Times New Roman" w:cs="Segoe UI" w:ascii="Segoe UI" w:hAnsi="Segoe UI"/>
            <w:color w:val="0000FF"/>
            <w:sz w:val="20"/>
            <w:szCs w:val="20"/>
            <w:u w:val="single"/>
          </w:rPr>
          <w:t>(519) 685-8500 ext. 57956</w:t>
        </w:r>
      </w:hyperlink>
    </w:p>
    <w:p>
      <w:pPr>
        <w:pStyle w:val="Normal"/>
        <w:spacing w:lineRule="auto" w:line="240" w:before="0" w:after="0"/>
        <w:rPr/>
      </w:pPr>
      <w:r>
        <w:rPr>
          <w:rFonts w:eastAsia="Times New Roman" w:cs="Segoe UI" w:ascii="Segoe UI" w:hAnsi="Segoe UI"/>
          <w:sz w:val="20"/>
          <w:szCs w:val="20"/>
        </w:rPr>
        <w:t xml:space="preserve">Pager - </w:t>
      </w:r>
      <w:hyperlink r:id="rId7">
        <w:r>
          <w:rPr>
            <w:rStyle w:val="InternetLink"/>
            <w:rFonts w:eastAsia="Times New Roman" w:cs="Segoe UI" w:ascii="Segoe UI" w:hAnsi="Segoe UI"/>
            <w:color w:val="0000FF"/>
            <w:sz w:val="20"/>
            <w:szCs w:val="20"/>
            <w:u w:val="single"/>
          </w:rPr>
          <w:t>(519) 685-8500 ext. 14571</w:t>
        </w:r>
      </w:hyperlink>
      <w:r>
        <w:rPr>
          <w:rFonts w:eastAsia="Times New Roman" w:cs="Segoe UI" w:ascii="Segoe UI" w:hAnsi="Segoe UI"/>
          <w:sz w:val="20"/>
          <w:szCs w:val="20"/>
        </w:rPr>
        <w:br/>
        <w:t xml:space="preserve">fax - </w:t>
      </w:r>
      <w:hyperlink r:id="rId8">
        <w:r>
          <w:rPr>
            <w:rStyle w:val="InternetLink"/>
            <w:rFonts w:eastAsia="Times New Roman" w:cs="Segoe UI" w:ascii="Segoe UI" w:hAnsi="Segoe UI"/>
            <w:color w:val="0000FF"/>
            <w:sz w:val="20"/>
            <w:szCs w:val="20"/>
            <w:u w:val="single"/>
          </w:rPr>
          <w:t>(519) 652-2051</w:t>
        </w:r>
      </w:hyperlink>
    </w:p>
    <w:p>
      <w:pPr>
        <w:pStyle w:val="Normal"/>
        <w:spacing w:lineRule="auto" w:line="240" w:before="0" w:after="0"/>
        <w:rPr/>
      </w:pPr>
      <w:hyperlink r:id="rId9">
        <w:r>
          <w:rPr>
            <w:rStyle w:val="InternetLink"/>
            <w:rFonts w:eastAsia="Times New Roman" w:cs="Segoe UI" w:ascii="Segoe UI" w:hAnsi="Segoe UI"/>
            <w:color w:val="0000FF"/>
            <w:sz w:val="20"/>
            <w:szCs w:val="20"/>
            <w:u w:val="single"/>
          </w:rPr>
          <w:t>www.emlondon.ca</w:t>
        </w:r>
      </w:hyperlink>
    </w:p>
    <w:p>
      <w:pPr>
        <w:pStyle w:val="Normal"/>
        <w:spacing w:lineRule="auto" w:line="240" w:before="0" w:after="15"/>
        <w:rPr/>
      </w:pPr>
      <w:hyperlink r:id="rId10">
        <w:r>
          <w:rPr>
            <w:rStyle w:val="InternetLink"/>
            <w:rFonts w:eastAsia="Times New Roman" w:cs="Segoe UI" w:ascii="Segoe UI" w:hAnsi="Segoe UI"/>
            <w:color w:val="0000FF"/>
            <w:sz w:val="20"/>
            <w:szCs w:val="20"/>
            <w:u w:val="single"/>
          </w:rPr>
          <w:t>Adam.Dukelow@lhsc.on.ca</w:t>
        </w:r>
      </w:hyperlink>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56ef7"/>
    <w:rPr>
      <w:rFonts w:ascii="Tahoma" w:hAnsi="Tahoma" w:cs="Tahoma"/>
      <w:sz w:val="16"/>
      <w:szCs w:val="16"/>
    </w:rPr>
  </w:style>
  <w:style w:type="character" w:styleId="HeaderChar" w:customStyle="1">
    <w:name w:val="Header Char"/>
    <w:basedOn w:val="DefaultParagraphFont"/>
    <w:link w:val="Header"/>
    <w:uiPriority w:val="99"/>
    <w:qFormat/>
    <w:rsid w:val="00c947ae"/>
    <w:rPr/>
  </w:style>
  <w:style w:type="character" w:styleId="FooterChar" w:customStyle="1">
    <w:name w:val="Footer Char"/>
    <w:basedOn w:val="DefaultParagraphFont"/>
    <w:link w:val="Footer"/>
    <w:uiPriority w:val="99"/>
    <w:qFormat/>
    <w:rsid w:val="00c947a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56ef7"/>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c947a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947a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tel:(519) 685-8500 ext. 57956" TargetMode="External"/><Relationship Id="rId7" Type="http://schemas.openxmlformats.org/officeDocument/2006/relationships/hyperlink" Target="tel:(519) 685-8500 ext. 14571" TargetMode="External"/><Relationship Id="rId8" Type="http://schemas.openxmlformats.org/officeDocument/2006/relationships/hyperlink" Target="tel:(519) 652-2051" TargetMode="External"/><Relationship Id="rId9" Type="http://schemas.openxmlformats.org/officeDocument/2006/relationships/hyperlink" Target="http://www.emlondon.ca/" TargetMode="External"/><Relationship Id="rId10" Type="http://schemas.openxmlformats.org/officeDocument/2006/relationships/hyperlink" Target="mailto:Adam.Dukelow@lhsc.on.ca"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1041A497</Template>
  <TotalTime>128</TotalTime>
  <Application>LibreOffice/5.1.4.2$Linux_X86_64 LibreOffice_project/10m0$Build-2</Application>
  <Pages>1</Pages>
  <Words>394</Words>
  <Characters>2218</Characters>
  <CharactersWithSpaces>2610</CharactersWithSpaces>
  <Paragraphs>22</Paragraphs>
  <Company>London Hospitals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2016-09-30T17:41:00Z</dcterms:created>
  <dc:creator>Cathy Cole</dc:creator>
  <dc:description/>
  <dc:language>en-CA</dc:language>
  <cp:lastModifiedBy/>
  <dcterms:modified xsi:type="dcterms:W3CDTF">2016-10-03T12:05:30Z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