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6kjx8ohl000h" w:id="0"/>
      <w:bookmarkEnd w:id="0"/>
      <w:r w:rsidDel="00000000" w:rsidR="00000000" w:rsidRPr="00000000">
        <w:rPr>
          <w:rtl w:val="0"/>
        </w:rPr>
        <w:t xml:space="preserve">Тестовое задание Mindbox на позицию SRE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Решите задачу ниже.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должен открываться в браузере, без архивов, GitHub будет идеальным.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ожидаем production-ready решения. Сделайте, как кажется правильным, опишите процесс поиска и принятые решения.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Опишите решение для веб-приложения в kubernetes в виде yaml-манифеста. Оставляйте в коде комментарии по принятым решениям. Есть следующие вводные: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у нас мультизональный кластер (три зоны), в котором пять нод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приложение требует около 5-10 секунд для инициализации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по результатам нагрузочного теста известно, что 4 пода справляются с пиковой нагрузкой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на первые запросы приложению требуется значительно больше ресурсов CPU, в дальнейшем потребление ровное в районе 0.1 CPU. По памяти всегда “ровно” в районе 128M memory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приложение имеет дневной цикл по нагрузке – ночью запросов на порядки меньше, пик – днём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хотим максимально отказоустойчивый deployment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хотим минимального потребления ресурсов от этого deployment’а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