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center"/>
        <w:rPr>
          <w:rFonts w:hint="default" w:ascii="Arial" w:hAnsi="Arial" w:cs="Arial"/>
          <w:b/>
          <w:bCs/>
          <w:i w:val="0"/>
          <w:iCs w:val="0"/>
          <w:color w:val="000000"/>
          <w:sz w:val="44"/>
          <w:szCs w:val="44"/>
          <w:u w:val="none"/>
          <w:vertAlign w:val="baseline"/>
          <w:lang w:val="ru-RU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44"/>
          <w:szCs w:val="44"/>
          <w:u w:val="none"/>
          <w:vertAlign w:val="baseline"/>
          <w:lang w:val="ru-RU"/>
        </w:rPr>
        <w:t>Введение в ООП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ascii="Arial" w:hAnsi="Arial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ascii="Arial" w:hAnsi="Arial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ascii="Arial" w:hAnsi="Arial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 xml:space="preserve">ООП </w:t>
      </w:r>
      <w:r>
        <w:rPr>
          <w:rFonts w:hint="default" w:ascii="Arial" w:hAnsi="Arial" w:cs="Arial"/>
          <w:i w:val="0"/>
          <w:iCs w:val="0"/>
          <w:color w:val="000000"/>
          <w:sz w:val="26"/>
          <w:szCs w:val="26"/>
          <w:u w:val="none"/>
          <w:vertAlign w:val="baseline"/>
        </w:rPr>
        <w:t>- это не конструкция языка и не технология. Это способ организации кода в единую логически осмысленную структуру с целью оптимизации кода и обеспечения эффективного взаимодействия всех компонентов ООП-системы.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ascii="SimSun" w:hAnsi="SimSun" w:eastAsia="SimSun" w:cs="SimSun"/>
          <w:b w:val="0"/>
          <w:bCs w:val="0"/>
          <w:sz w:val="24"/>
          <w:szCs w:val="24"/>
        </w:rPr>
        <w:br w:type="textWrapping"/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 xml:space="preserve">ООП </w:t>
      </w:r>
      <w:r>
        <w:rPr>
          <w:rFonts w:hint="default"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  <w:t xml:space="preserve">также позволяет исключить повторяемость кода, сделать его более универсальным (например, за счет 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наследования</w:t>
      </w:r>
      <w:r>
        <w:rPr>
          <w:rFonts w:hint="default"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  <w:t>, когда один класс наследует поведение и свойства другого).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36"/>
          <w:szCs w:val="36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11111"/>
          <w:spacing w:val="0"/>
          <w:sz w:val="36"/>
          <w:szCs w:val="36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111111"/>
          <w:spacing w:val="0"/>
          <w:sz w:val="36"/>
          <w:szCs w:val="36"/>
          <w:bdr w:val="none" w:color="auto" w:sz="0" w:space="0"/>
          <w:shd w:val="clear" w:fill="FFFFFF"/>
        </w:rPr>
        <w:t>Способы создания объекта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sans-serif" w:cs="Arial"/>
          <w:i w:val="0"/>
          <w:iCs w:val="0"/>
          <w:caps w:val="0"/>
          <w:color w:val="111111"/>
          <w:spacing w:val="0"/>
          <w:sz w:val="28"/>
          <w:szCs w:val="28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111111"/>
          <w:spacing w:val="0"/>
          <w:sz w:val="28"/>
          <w:szCs w:val="28"/>
          <w:bdr w:val="none" w:color="auto" w:sz="0" w:space="0"/>
          <w:shd w:val="clear" w:fill="FFFFFF"/>
        </w:rPr>
        <w:t>Функция-конструктор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111111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11111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Конструкторами являются функции, в которых используется ключевое слово «this».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111111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111111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3459480" cy="998220"/>
            <wp:effectExtent l="0" t="0" r="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this позволяет сохранять и получать доступ к уникальным значениям создаваемого экземпляра. Экземпляры создаются с помощью ключевого слова «new».</w:t>
      </w:r>
    </w:p>
    <w:p>
      <w:pPr>
        <w:rPr>
          <w:rFonts w:ascii="Arial" w:hAnsi="Arial" w:eastAsia="Arial" w:cs="Arial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</w:pPr>
    </w:p>
    <w:p>
      <w:r>
        <w:drawing>
          <wp:inline distT="0" distB="0" distL="114300" distR="114300">
            <wp:extent cx="3474720" cy="105156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Arial" w:hAnsi="Arial" w:cs="Arial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EE-Bellflower(RUS BY LYAJKA)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E-Bellflower(RUS BY LYAJKA)">
    <w:panose1 w:val="02000500000000000000"/>
    <w:charset w:val="00"/>
    <w:family w:val="auto"/>
    <w:pitch w:val="default"/>
    <w:sig w:usb0="800002A7" w:usb1="5000004A" w:usb2="00000000" w:usb3="00000000" w:csb0="E0000005" w:csb1="0202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F257C2"/>
    <w:rsid w:val="06FA7E63"/>
    <w:rsid w:val="23F257C2"/>
    <w:rsid w:val="67AB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4"/>
      <w:szCs w:val="1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2022-11-08T11:36:00Z</dcterms:created>
  <dc:creator>sergi</dc:creator>
  <cp:lastModifiedBy>Sergio Alferov</cp:lastModifiedBy>
  <dcterms:modified xsi:type="dcterms:W3CDTF">2022-11-08T11:52:59Z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C92956CD910E46F082A44DD227AEA7FD</vt:lpwstr>
  </property>
</Properties>
</file>