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07A" w:rsidRPr="001D2B95" w:rsidRDefault="0034207A" w:rsidP="001D2B95">
      <w:pPr>
        <w:pStyle w:val="NormalWeb"/>
        <w:jc w:val="both"/>
        <w:rPr>
          <w:rFonts w:ascii="Verdana" w:hAnsi="Verdana"/>
          <w:b/>
          <w:sz w:val="21"/>
          <w:szCs w:val="21"/>
        </w:rPr>
      </w:pPr>
      <w:r w:rsidRPr="001D2B95">
        <w:rPr>
          <w:rFonts w:ascii="Verdana" w:hAnsi="Verdana"/>
          <w:b/>
          <w:sz w:val="21"/>
          <w:szCs w:val="21"/>
        </w:rPr>
        <w:t xml:space="preserve">What is </w:t>
      </w:r>
      <w:r w:rsidRPr="001D2B95">
        <w:rPr>
          <w:rFonts w:ascii="Verdana" w:hAnsi="Verdana"/>
          <w:b/>
          <w:sz w:val="21"/>
          <w:szCs w:val="21"/>
        </w:rPr>
        <w:t>Syntactic analysis</w:t>
      </w:r>
      <w:r w:rsidRPr="001D2B95">
        <w:rPr>
          <w:rFonts w:ascii="Verdana" w:hAnsi="Verdana"/>
          <w:b/>
          <w:sz w:val="21"/>
          <w:szCs w:val="21"/>
        </w:rPr>
        <w:t>?</w:t>
      </w:r>
    </w:p>
    <w:p w:rsidR="00970022" w:rsidRPr="001D2B95" w:rsidRDefault="000C7615" w:rsidP="001D2B95">
      <w:pPr>
        <w:pStyle w:val="NormalWeb"/>
        <w:jc w:val="both"/>
        <w:rPr>
          <w:rFonts w:ascii="Verdana" w:hAnsi="Verdana"/>
          <w:sz w:val="21"/>
          <w:szCs w:val="21"/>
        </w:rPr>
      </w:pPr>
      <w:r w:rsidRPr="001D2B95">
        <w:rPr>
          <w:rFonts w:ascii="Verdana" w:hAnsi="Verdana"/>
          <w:sz w:val="21"/>
          <w:szCs w:val="21"/>
        </w:rPr>
        <w:t xml:space="preserve">Syntactic analysis or parsing or syntax analysis checks the text for meaningfulness comparing to the rules of formal grammar. </w:t>
      </w:r>
    </w:p>
    <w:p w:rsidR="000C7615" w:rsidRDefault="00970022" w:rsidP="001D2B95">
      <w:pPr>
        <w:pStyle w:val="NormalWeb"/>
        <w:jc w:val="both"/>
        <w:rPr>
          <w:rFonts w:ascii="Verdana" w:hAnsi="Verdana"/>
          <w:sz w:val="21"/>
          <w:szCs w:val="21"/>
        </w:rPr>
      </w:pPr>
      <w:r w:rsidRPr="001D2B95">
        <w:rPr>
          <w:rFonts w:ascii="Verdana" w:hAnsi="Verdana"/>
          <w:sz w:val="21"/>
          <w:szCs w:val="21"/>
        </w:rPr>
        <w:t xml:space="preserve">Ex: </w:t>
      </w:r>
      <w:r w:rsidR="000C7615" w:rsidRPr="001D2B95">
        <w:rPr>
          <w:rFonts w:ascii="Verdana" w:hAnsi="Verdana"/>
          <w:sz w:val="21"/>
          <w:szCs w:val="21"/>
        </w:rPr>
        <w:t xml:space="preserve">the sentence like “hot ice-cream” would be rejected by semantic </w:t>
      </w:r>
      <w:proofErr w:type="spellStart"/>
      <w:r w:rsidR="000C7615" w:rsidRPr="001D2B95">
        <w:rPr>
          <w:rFonts w:ascii="Verdana" w:hAnsi="Verdana"/>
          <w:sz w:val="21"/>
          <w:szCs w:val="21"/>
        </w:rPr>
        <w:t>analyzer</w:t>
      </w:r>
      <w:proofErr w:type="spellEnd"/>
      <w:r w:rsidR="000C7615" w:rsidRPr="001D2B95">
        <w:rPr>
          <w:rFonts w:ascii="Verdana" w:hAnsi="Verdana"/>
          <w:sz w:val="21"/>
          <w:szCs w:val="21"/>
        </w:rPr>
        <w:t>.</w:t>
      </w:r>
    </w:p>
    <w:p w:rsidR="001C7E5D" w:rsidRPr="001D2B95" w:rsidRDefault="001C7E5D" w:rsidP="001D2B95">
      <w:pPr>
        <w:pStyle w:val="NormalWeb"/>
        <w:jc w:val="both"/>
        <w:rPr>
          <w:rFonts w:ascii="Verdana" w:hAnsi="Verdana"/>
          <w:sz w:val="21"/>
          <w:szCs w:val="21"/>
        </w:rPr>
      </w:pPr>
      <w:r w:rsidRPr="001C7E5D">
        <w:rPr>
          <w:rFonts w:ascii="Verdana" w:hAnsi="Verdana"/>
          <w:sz w:val="21"/>
          <w:szCs w:val="21"/>
        </w:rPr>
        <w:t xml:space="preserve">POS tagging helps </w:t>
      </w:r>
      <w:proofErr w:type="spellStart"/>
      <w:r w:rsidRPr="001C7E5D">
        <w:rPr>
          <w:rFonts w:ascii="Verdana" w:hAnsi="Verdana"/>
          <w:sz w:val="21"/>
          <w:szCs w:val="21"/>
        </w:rPr>
        <w:t>analyze</w:t>
      </w:r>
      <w:proofErr w:type="spellEnd"/>
      <w:r w:rsidRPr="001C7E5D">
        <w:rPr>
          <w:rFonts w:ascii="Verdana" w:hAnsi="Verdana"/>
          <w:sz w:val="21"/>
          <w:szCs w:val="21"/>
        </w:rPr>
        <w:t xml:space="preserve"> the sentence structure and relationships between words. This is achieved using Markov models and other algorithms that predict the most likely sequence of POS tags based on the given text.</w:t>
      </w:r>
    </w:p>
    <w:p w:rsidR="00970022" w:rsidRPr="001D2B95" w:rsidRDefault="00970022" w:rsidP="001D2B95">
      <w:pPr>
        <w:pStyle w:val="NormalWeb"/>
        <w:spacing w:before="0" w:after="0"/>
        <w:jc w:val="both"/>
        <w:rPr>
          <w:rFonts w:ascii="Verdana" w:hAnsi="Verdana"/>
          <w:b/>
          <w:sz w:val="21"/>
          <w:szCs w:val="21"/>
        </w:rPr>
      </w:pPr>
      <w:r w:rsidRPr="001D2B95">
        <w:rPr>
          <w:rFonts w:ascii="Verdana" w:hAnsi="Verdana"/>
          <w:b/>
          <w:sz w:val="21"/>
          <w:szCs w:val="21"/>
        </w:rPr>
        <w:t>Technical Explanation:</w:t>
      </w:r>
    </w:p>
    <w:p w:rsidR="000C7615" w:rsidRPr="001D2B95" w:rsidRDefault="000C7615" w:rsidP="001D2B95">
      <w:pPr>
        <w:pStyle w:val="NormalWeb"/>
        <w:spacing w:before="0" w:after="0"/>
        <w:jc w:val="both"/>
        <w:rPr>
          <w:rFonts w:ascii="Verdana" w:hAnsi="Verdana"/>
          <w:sz w:val="21"/>
          <w:szCs w:val="21"/>
        </w:rPr>
      </w:pPr>
      <w:r w:rsidRPr="001D2B95">
        <w:rPr>
          <w:rFonts w:ascii="Verdana" w:hAnsi="Verdana"/>
          <w:sz w:val="21"/>
          <w:szCs w:val="21"/>
        </w:rPr>
        <w:t xml:space="preserve">syntactic analysis or parsing may be defined as the process of </w:t>
      </w:r>
      <w:proofErr w:type="spellStart"/>
      <w:r w:rsidRPr="001D2B95">
        <w:rPr>
          <w:rFonts w:ascii="Verdana" w:hAnsi="Verdana"/>
          <w:sz w:val="21"/>
          <w:szCs w:val="21"/>
        </w:rPr>
        <w:t>analyzing</w:t>
      </w:r>
      <w:proofErr w:type="spellEnd"/>
      <w:r w:rsidRPr="001D2B95">
        <w:rPr>
          <w:rFonts w:ascii="Verdana" w:hAnsi="Verdana"/>
          <w:sz w:val="21"/>
          <w:szCs w:val="21"/>
        </w:rPr>
        <w:t xml:space="preserve"> the strings of symbols in natural language conforming to the rules of formal grammar. </w:t>
      </w:r>
    </w:p>
    <w:p w:rsidR="00970022" w:rsidRPr="001D2B95" w:rsidRDefault="00970022" w:rsidP="001D2B95">
      <w:pPr>
        <w:pStyle w:val="NormalWeb"/>
        <w:spacing w:before="0" w:after="0"/>
        <w:jc w:val="both"/>
        <w:rPr>
          <w:rFonts w:ascii="Verdana" w:hAnsi="Verdana"/>
          <w:sz w:val="21"/>
          <w:szCs w:val="21"/>
        </w:rPr>
      </w:pPr>
    </w:p>
    <w:p w:rsidR="00970022" w:rsidRPr="001D2B95" w:rsidRDefault="00970022" w:rsidP="001D2B95">
      <w:pPr>
        <w:pStyle w:val="NormalWeb"/>
        <w:spacing w:before="0" w:after="0"/>
        <w:jc w:val="both"/>
        <w:rPr>
          <w:rFonts w:ascii="Verdana" w:hAnsi="Verdana"/>
          <w:sz w:val="21"/>
          <w:szCs w:val="21"/>
        </w:rPr>
      </w:pPr>
      <w:r w:rsidRPr="001D2B95">
        <w:rPr>
          <w:rFonts w:ascii="Verdana" w:hAnsi="Verdana"/>
          <w:noProof/>
          <w:sz w:val="21"/>
          <w:szCs w:val="21"/>
        </w:rPr>
        <w:drawing>
          <wp:inline distT="0" distB="0" distL="0" distR="0">
            <wp:extent cx="5314950" cy="1857375"/>
            <wp:effectExtent l="0" t="0" r="0" b="0"/>
            <wp:docPr id="1" name="Picture 1" descr="Symbo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ol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1857375"/>
                    </a:xfrm>
                    <a:prstGeom prst="rect">
                      <a:avLst/>
                    </a:prstGeom>
                    <a:noFill/>
                    <a:ln>
                      <a:noFill/>
                    </a:ln>
                  </pic:spPr>
                </pic:pic>
              </a:graphicData>
            </a:graphic>
          </wp:inline>
        </w:drawing>
      </w:r>
    </w:p>
    <w:p w:rsidR="00970022" w:rsidRPr="001D2B95" w:rsidRDefault="00970022" w:rsidP="001D2B95">
      <w:pPr>
        <w:pStyle w:val="NormalWeb"/>
        <w:spacing w:before="0" w:after="0"/>
        <w:jc w:val="both"/>
        <w:rPr>
          <w:rFonts w:ascii="Verdana" w:hAnsi="Verdana"/>
          <w:sz w:val="21"/>
          <w:szCs w:val="21"/>
        </w:rPr>
      </w:pPr>
    </w:p>
    <w:p w:rsidR="00970022" w:rsidRPr="00970022" w:rsidRDefault="00970022" w:rsidP="001D2B95">
      <w:pPr>
        <w:spacing w:before="100" w:beforeAutospacing="1" w:after="100" w:afterAutospacing="1"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The main roles of the parse include −</w:t>
      </w:r>
    </w:p>
    <w:p w:rsidR="00970022" w:rsidRPr="00970022" w:rsidRDefault="00970022" w:rsidP="001D2B95">
      <w:pPr>
        <w:numPr>
          <w:ilvl w:val="0"/>
          <w:numId w:val="1"/>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To report any syntax error.</w:t>
      </w:r>
    </w:p>
    <w:p w:rsidR="00970022" w:rsidRPr="00970022" w:rsidRDefault="00970022" w:rsidP="001D2B95">
      <w:pPr>
        <w:numPr>
          <w:ilvl w:val="0"/>
          <w:numId w:val="1"/>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To recover from commonly occurring error so that the processing of the remainder of program can be continued.</w:t>
      </w:r>
    </w:p>
    <w:p w:rsidR="00970022" w:rsidRPr="00970022" w:rsidRDefault="00970022" w:rsidP="001D2B95">
      <w:pPr>
        <w:numPr>
          <w:ilvl w:val="0"/>
          <w:numId w:val="1"/>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To create parse tree.</w:t>
      </w:r>
    </w:p>
    <w:p w:rsidR="00970022" w:rsidRPr="00970022" w:rsidRDefault="00970022" w:rsidP="001D2B95">
      <w:pPr>
        <w:numPr>
          <w:ilvl w:val="0"/>
          <w:numId w:val="1"/>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To create symbol table.</w:t>
      </w:r>
    </w:p>
    <w:p w:rsidR="00970022" w:rsidRPr="00970022" w:rsidRDefault="00970022" w:rsidP="001D2B95">
      <w:pPr>
        <w:numPr>
          <w:ilvl w:val="0"/>
          <w:numId w:val="1"/>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To produce intermediate representations (IR).</w:t>
      </w:r>
    </w:p>
    <w:p w:rsidR="00970022" w:rsidRPr="00970022" w:rsidRDefault="00970022" w:rsidP="001D2B95">
      <w:pPr>
        <w:spacing w:before="100" w:beforeAutospacing="1" w:after="100" w:afterAutospacing="1" w:line="240" w:lineRule="auto"/>
        <w:jc w:val="both"/>
        <w:outlineLvl w:val="1"/>
        <w:rPr>
          <w:rFonts w:ascii="Verdana" w:eastAsia="Times New Roman" w:hAnsi="Verdana" w:cs="Times New Roman"/>
          <w:b/>
          <w:sz w:val="21"/>
          <w:szCs w:val="21"/>
          <w:lang w:val="en-IN" w:eastAsia="en-IN"/>
        </w:rPr>
      </w:pPr>
      <w:r w:rsidRPr="00970022">
        <w:rPr>
          <w:rFonts w:ascii="Verdana" w:eastAsia="Times New Roman" w:hAnsi="Verdana" w:cs="Times New Roman"/>
          <w:b/>
          <w:sz w:val="21"/>
          <w:szCs w:val="21"/>
          <w:lang w:val="en-IN" w:eastAsia="en-IN"/>
        </w:rPr>
        <w:t>Types of Parsing</w:t>
      </w:r>
    </w:p>
    <w:p w:rsidR="00970022" w:rsidRPr="00970022" w:rsidRDefault="00970022" w:rsidP="001D2B95">
      <w:pPr>
        <w:spacing w:before="100" w:beforeAutospacing="1" w:after="100" w:afterAutospacing="1"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Derivation divides parsing into the followings two types −</w:t>
      </w:r>
    </w:p>
    <w:p w:rsidR="00970022" w:rsidRPr="001D2B95" w:rsidRDefault="00970022" w:rsidP="001D2B95">
      <w:pPr>
        <w:numPr>
          <w:ilvl w:val="0"/>
          <w:numId w:val="2"/>
        </w:numPr>
        <w:spacing w:after="0" w:line="240" w:lineRule="auto"/>
        <w:jc w:val="both"/>
        <w:rPr>
          <w:rFonts w:ascii="Verdana" w:eastAsia="Times New Roman" w:hAnsi="Verdana" w:cs="Times New Roman"/>
          <w:sz w:val="21"/>
          <w:szCs w:val="21"/>
          <w:lang w:val="en-IN" w:eastAsia="en-IN"/>
        </w:rPr>
      </w:pPr>
      <w:r w:rsidRPr="001D2B95">
        <w:rPr>
          <w:rFonts w:ascii="Verdana" w:eastAsia="Times New Roman" w:hAnsi="Verdana" w:cs="Times New Roman"/>
          <w:sz w:val="21"/>
          <w:szCs w:val="21"/>
          <w:lang w:val="en-IN" w:eastAsia="en-IN"/>
        </w:rPr>
        <w:t>Top-down Parsing</w:t>
      </w:r>
    </w:p>
    <w:p w:rsidR="00970022" w:rsidRPr="001D2B95" w:rsidRDefault="00970022" w:rsidP="00A71162">
      <w:pPr>
        <w:spacing w:after="0" w:line="240" w:lineRule="auto"/>
        <w:ind w:left="360"/>
        <w:jc w:val="both"/>
        <w:rPr>
          <w:rFonts w:ascii="Verdana" w:eastAsia="Times New Roman" w:hAnsi="Verdana" w:cs="Times New Roman"/>
          <w:sz w:val="21"/>
          <w:szCs w:val="21"/>
          <w:lang w:val="en-IN" w:eastAsia="en-IN"/>
        </w:rPr>
      </w:pPr>
      <w:r w:rsidRPr="001D2B95">
        <w:rPr>
          <w:rFonts w:ascii="Verdana" w:eastAsia="Times New Roman" w:hAnsi="Verdana" w:cs="Times New Roman"/>
          <w:sz w:val="21"/>
          <w:szCs w:val="21"/>
          <w:lang w:val="en-IN" w:eastAsia="en-IN"/>
        </w:rPr>
        <w:t xml:space="preserve">In this kind of parsing, the parser starts constructing the parse tree from the start symbol and then tries to transform the start symbol to the input. The most common </w:t>
      </w:r>
      <w:r w:rsidRPr="001D2B95">
        <w:rPr>
          <w:rFonts w:ascii="Verdana" w:eastAsia="Times New Roman" w:hAnsi="Verdana" w:cs="Times New Roman"/>
          <w:sz w:val="21"/>
          <w:szCs w:val="21"/>
          <w:lang w:val="en-IN" w:eastAsia="en-IN"/>
        </w:rPr>
        <w:lastRenderedPageBreak/>
        <w:t xml:space="preserve">form of </w:t>
      </w:r>
      <w:proofErr w:type="spellStart"/>
      <w:r w:rsidRPr="001D2B95">
        <w:rPr>
          <w:rFonts w:ascii="Verdana" w:eastAsia="Times New Roman" w:hAnsi="Verdana" w:cs="Times New Roman"/>
          <w:sz w:val="21"/>
          <w:szCs w:val="21"/>
          <w:lang w:val="en-IN" w:eastAsia="en-IN"/>
        </w:rPr>
        <w:t>topdown</w:t>
      </w:r>
      <w:proofErr w:type="spellEnd"/>
      <w:r w:rsidRPr="001D2B95">
        <w:rPr>
          <w:rFonts w:ascii="Verdana" w:eastAsia="Times New Roman" w:hAnsi="Verdana" w:cs="Times New Roman"/>
          <w:sz w:val="21"/>
          <w:szCs w:val="21"/>
          <w:lang w:val="en-IN" w:eastAsia="en-IN"/>
        </w:rPr>
        <w:t xml:space="preserve"> parsing uses recursive procedure to process the input. The main disadvantage of recursive descent parsing is backtracking.</w:t>
      </w:r>
    </w:p>
    <w:p w:rsidR="00970022" w:rsidRPr="001D2B95" w:rsidRDefault="00970022" w:rsidP="001D2B95">
      <w:pPr>
        <w:spacing w:after="0" w:line="240" w:lineRule="auto"/>
        <w:ind w:left="720"/>
        <w:jc w:val="both"/>
        <w:rPr>
          <w:rFonts w:ascii="Verdana" w:eastAsia="Times New Roman" w:hAnsi="Verdana" w:cs="Times New Roman"/>
          <w:sz w:val="21"/>
          <w:szCs w:val="21"/>
          <w:lang w:val="en-IN" w:eastAsia="en-IN"/>
        </w:rPr>
      </w:pPr>
    </w:p>
    <w:p w:rsidR="00970022" w:rsidRPr="001D2B95" w:rsidRDefault="00970022" w:rsidP="001D2B95">
      <w:pPr>
        <w:numPr>
          <w:ilvl w:val="0"/>
          <w:numId w:val="2"/>
        </w:numPr>
        <w:spacing w:after="0" w:line="240" w:lineRule="auto"/>
        <w:jc w:val="both"/>
        <w:rPr>
          <w:rFonts w:ascii="Verdana" w:eastAsia="Times New Roman" w:hAnsi="Verdana" w:cs="Times New Roman"/>
          <w:sz w:val="21"/>
          <w:szCs w:val="21"/>
          <w:lang w:val="en-IN" w:eastAsia="en-IN"/>
        </w:rPr>
      </w:pPr>
      <w:r w:rsidRPr="001D2B95">
        <w:rPr>
          <w:rFonts w:ascii="Verdana" w:eastAsia="Times New Roman" w:hAnsi="Verdana" w:cs="Times New Roman"/>
          <w:sz w:val="21"/>
          <w:szCs w:val="21"/>
          <w:lang w:val="en-IN" w:eastAsia="en-IN"/>
        </w:rPr>
        <w:t>Bottom-up Parsing</w:t>
      </w:r>
    </w:p>
    <w:p w:rsidR="00970022" w:rsidRPr="00970022" w:rsidRDefault="00970022" w:rsidP="00A71162">
      <w:pPr>
        <w:spacing w:after="0" w:line="240" w:lineRule="auto"/>
        <w:ind w:left="360"/>
        <w:jc w:val="both"/>
        <w:rPr>
          <w:rFonts w:ascii="Verdana" w:eastAsia="Times New Roman" w:hAnsi="Verdana" w:cs="Times New Roman"/>
          <w:sz w:val="21"/>
          <w:szCs w:val="21"/>
          <w:lang w:val="en-IN" w:eastAsia="en-IN"/>
        </w:rPr>
      </w:pPr>
      <w:r w:rsidRPr="001D2B95">
        <w:rPr>
          <w:rFonts w:ascii="Verdana" w:eastAsia="Times New Roman" w:hAnsi="Verdana" w:cs="Times New Roman"/>
          <w:sz w:val="21"/>
          <w:szCs w:val="21"/>
          <w:lang w:val="en-IN" w:eastAsia="en-IN"/>
        </w:rPr>
        <w:t>In this kind of parsing, the parser starts with the input symbol and tries to construct the parser tree up to the start symbol.</w:t>
      </w:r>
    </w:p>
    <w:p w:rsidR="00970022" w:rsidRPr="001D2B95" w:rsidRDefault="00970022" w:rsidP="001D2B95">
      <w:pPr>
        <w:pStyle w:val="NormalWeb"/>
        <w:spacing w:after="0"/>
        <w:jc w:val="both"/>
        <w:rPr>
          <w:rFonts w:ascii="Verdana" w:hAnsi="Verdana"/>
          <w:b/>
          <w:sz w:val="21"/>
          <w:szCs w:val="21"/>
        </w:rPr>
      </w:pPr>
      <w:r w:rsidRPr="001D2B95">
        <w:rPr>
          <w:rFonts w:ascii="Verdana" w:hAnsi="Verdana"/>
          <w:b/>
          <w:sz w:val="21"/>
          <w:szCs w:val="21"/>
        </w:rPr>
        <w:t>Types of Derivation</w:t>
      </w:r>
    </w:p>
    <w:p w:rsidR="00970022" w:rsidRPr="001D2B95" w:rsidRDefault="00970022" w:rsidP="001D2B95">
      <w:pPr>
        <w:pStyle w:val="NormalWeb"/>
        <w:spacing w:after="0"/>
        <w:jc w:val="both"/>
        <w:rPr>
          <w:rFonts w:ascii="Verdana" w:hAnsi="Verdana"/>
          <w:sz w:val="21"/>
          <w:szCs w:val="21"/>
        </w:rPr>
      </w:pPr>
      <w:r w:rsidRPr="001D2B95">
        <w:rPr>
          <w:rFonts w:ascii="Verdana" w:hAnsi="Verdana"/>
          <w:sz w:val="21"/>
          <w:szCs w:val="21"/>
        </w:rPr>
        <w:t>In this section, we will learn about the two types of derivations, which can be used to decide which non-terminal to be replaced with production rule −</w:t>
      </w:r>
    </w:p>
    <w:p w:rsidR="00970022" w:rsidRPr="001D2B95" w:rsidRDefault="00970022" w:rsidP="00A71162">
      <w:pPr>
        <w:pStyle w:val="NormalWeb"/>
        <w:numPr>
          <w:ilvl w:val="0"/>
          <w:numId w:val="23"/>
        </w:numPr>
        <w:spacing w:after="0"/>
        <w:jc w:val="both"/>
        <w:rPr>
          <w:rFonts w:ascii="Verdana" w:hAnsi="Verdana"/>
          <w:sz w:val="21"/>
          <w:szCs w:val="21"/>
        </w:rPr>
      </w:pPr>
      <w:r w:rsidRPr="001D2B95">
        <w:rPr>
          <w:rFonts w:ascii="Verdana" w:hAnsi="Verdana"/>
          <w:sz w:val="21"/>
          <w:szCs w:val="21"/>
        </w:rPr>
        <w:t>Left-most Derivation</w:t>
      </w:r>
    </w:p>
    <w:p w:rsidR="00970022" w:rsidRPr="001D2B95" w:rsidRDefault="00970022" w:rsidP="001D2B95">
      <w:pPr>
        <w:pStyle w:val="NormalWeb"/>
        <w:spacing w:after="0"/>
        <w:jc w:val="both"/>
        <w:rPr>
          <w:rFonts w:ascii="Verdana" w:hAnsi="Verdana"/>
          <w:sz w:val="21"/>
          <w:szCs w:val="21"/>
        </w:rPr>
      </w:pPr>
      <w:r w:rsidRPr="001D2B95">
        <w:rPr>
          <w:rFonts w:ascii="Verdana" w:hAnsi="Verdana"/>
          <w:sz w:val="21"/>
          <w:szCs w:val="21"/>
        </w:rPr>
        <w:t>In the left-most derivation, the sentential form of an input is scanned and replaced from the left to the right. The sentential form in this case is called the left-sentential form.</w:t>
      </w:r>
    </w:p>
    <w:p w:rsidR="00970022" w:rsidRPr="001D2B95" w:rsidRDefault="00970022" w:rsidP="00A71162">
      <w:pPr>
        <w:pStyle w:val="NormalWeb"/>
        <w:numPr>
          <w:ilvl w:val="0"/>
          <w:numId w:val="23"/>
        </w:numPr>
        <w:spacing w:after="0"/>
        <w:jc w:val="both"/>
        <w:rPr>
          <w:rFonts w:ascii="Verdana" w:hAnsi="Verdana"/>
          <w:sz w:val="21"/>
          <w:szCs w:val="21"/>
        </w:rPr>
      </w:pPr>
      <w:r w:rsidRPr="001D2B95">
        <w:rPr>
          <w:rFonts w:ascii="Verdana" w:hAnsi="Verdana"/>
          <w:sz w:val="21"/>
          <w:szCs w:val="21"/>
        </w:rPr>
        <w:t>Right-most Derivation</w:t>
      </w:r>
    </w:p>
    <w:p w:rsidR="00970022" w:rsidRPr="001D2B95" w:rsidRDefault="00970022" w:rsidP="001D2B95">
      <w:pPr>
        <w:pStyle w:val="NormalWeb"/>
        <w:spacing w:before="0" w:after="0"/>
        <w:jc w:val="both"/>
        <w:rPr>
          <w:rFonts w:ascii="Verdana" w:hAnsi="Verdana"/>
          <w:sz w:val="21"/>
          <w:szCs w:val="21"/>
        </w:rPr>
      </w:pPr>
      <w:r w:rsidRPr="001D2B95">
        <w:rPr>
          <w:rFonts w:ascii="Verdana" w:hAnsi="Verdana"/>
          <w:sz w:val="21"/>
          <w:szCs w:val="21"/>
        </w:rPr>
        <w:t>In the left-most derivation, the sentential form of an input is scanned and replaced from right to left. The sentential form in this case is called the right-sentential form.</w:t>
      </w:r>
    </w:p>
    <w:p w:rsidR="00970022" w:rsidRPr="001D2B95" w:rsidRDefault="00970022" w:rsidP="001D2B95">
      <w:pPr>
        <w:pStyle w:val="Heading2"/>
        <w:jc w:val="both"/>
        <w:rPr>
          <w:rFonts w:ascii="Verdana" w:hAnsi="Verdana"/>
          <w:bCs w:val="0"/>
          <w:sz w:val="21"/>
          <w:szCs w:val="21"/>
        </w:rPr>
      </w:pPr>
      <w:r w:rsidRPr="001D2B95">
        <w:rPr>
          <w:rFonts w:ascii="Verdana" w:hAnsi="Verdana"/>
          <w:bCs w:val="0"/>
          <w:sz w:val="21"/>
          <w:szCs w:val="21"/>
        </w:rPr>
        <w:t>Grammar</w:t>
      </w:r>
    </w:p>
    <w:p w:rsidR="008612C3" w:rsidRPr="001D2B95" w:rsidRDefault="00970022" w:rsidP="001D2B95">
      <w:pPr>
        <w:jc w:val="both"/>
        <w:rPr>
          <w:rFonts w:ascii="Verdana" w:hAnsi="Verdana"/>
          <w:sz w:val="21"/>
          <w:szCs w:val="21"/>
          <w:shd w:val="clear" w:color="auto" w:fill="FFFFFF"/>
        </w:rPr>
      </w:pPr>
      <w:r w:rsidRPr="001D2B95">
        <w:rPr>
          <w:rFonts w:ascii="Verdana" w:hAnsi="Verdana"/>
          <w:sz w:val="21"/>
          <w:szCs w:val="21"/>
          <w:shd w:val="clear" w:color="auto" w:fill="FFFFFF"/>
        </w:rPr>
        <w:t>Grammar is very essential and important to describe the syntactic structure of well-formed programs.</w:t>
      </w:r>
    </w:p>
    <w:p w:rsidR="00970022" w:rsidRPr="001D2B95" w:rsidRDefault="00970022" w:rsidP="001D2B95">
      <w:pPr>
        <w:jc w:val="both"/>
        <w:rPr>
          <w:rFonts w:ascii="Verdana" w:hAnsi="Verdana"/>
          <w:b/>
          <w:sz w:val="21"/>
          <w:szCs w:val="21"/>
          <w:shd w:val="clear" w:color="auto" w:fill="FFFFFF"/>
        </w:rPr>
      </w:pPr>
      <w:r w:rsidRPr="001D2B95">
        <w:rPr>
          <w:rFonts w:ascii="Verdana" w:hAnsi="Verdana"/>
          <w:b/>
          <w:sz w:val="21"/>
          <w:szCs w:val="21"/>
          <w:shd w:val="clear" w:color="auto" w:fill="FFFFFF"/>
        </w:rPr>
        <w:t>Dependency Grammar</w:t>
      </w:r>
    </w:p>
    <w:p w:rsidR="00970022" w:rsidRPr="00970022" w:rsidRDefault="00970022" w:rsidP="001D2B95">
      <w:pPr>
        <w:numPr>
          <w:ilvl w:val="0"/>
          <w:numId w:val="3"/>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In DG, the linguistic units, i.e., words are connected to each other by directed links.</w:t>
      </w:r>
    </w:p>
    <w:p w:rsidR="00970022" w:rsidRPr="00970022" w:rsidRDefault="00970022" w:rsidP="001D2B95">
      <w:pPr>
        <w:numPr>
          <w:ilvl w:val="0"/>
          <w:numId w:val="3"/>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 xml:space="preserve">The verb becomes the </w:t>
      </w:r>
      <w:proofErr w:type="spellStart"/>
      <w:r w:rsidRPr="00970022">
        <w:rPr>
          <w:rFonts w:ascii="Verdana" w:eastAsia="Times New Roman" w:hAnsi="Verdana" w:cs="Times New Roman"/>
          <w:sz w:val="21"/>
          <w:szCs w:val="21"/>
          <w:lang w:val="en-IN" w:eastAsia="en-IN"/>
        </w:rPr>
        <w:t>center</w:t>
      </w:r>
      <w:proofErr w:type="spellEnd"/>
      <w:r w:rsidRPr="00970022">
        <w:rPr>
          <w:rFonts w:ascii="Verdana" w:eastAsia="Times New Roman" w:hAnsi="Verdana" w:cs="Times New Roman"/>
          <w:sz w:val="21"/>
          <w:szCs w:val="21"/>
          <w:lang w:val="en-IN" w:eastAsia="en-IN"/>
        </w:rPr>
        <w:t xml:space="preserve"> of the clause structure.</w:t>
      </w:r>
    </w:p>
    <w:p w:rsidR="00970022" w:rsidRPr="001D2B95" w:rsidRDefault="00970022" w:rsidP="001D2B95">
      <w:pPr>
        <w:numPr>
          <w:ilvl w:val="0"/>
          <w:numId w:val="3"/>
        </w:numPr>
        <w:spacing w:after="0" w:line="240" w:lineRule="auto"/>
        <w:jc w:val="both"/>
        <w:rPr>
          <w:rFonts w:ascii="Verdana" w:eastAsia="Times New Roman" w:hAnsi="Verdana" w:cs="Times New Roman"/>
          <w:sz w:val="21"/>
          <w:szCs w:val="21"/>
          <w:lang w:val="en-IN" w:eastAsia="en-IN"/>
        </w:rPr>
      </w:pPr>
      <w:r w:rsidRPr="00970022">
        <w:rPr>
          <w:rFonts w:ascii="Verdana" w:eastAsia="Times New Roman" w:hAnsi="Verdana" w:cs="Times New Roman"/>
          <w:sz w:val="21"/>
          <w:szCs w:val="21"/>
          <w:lang w:val="en-IN" w:eastAsia="en-IN"/>
        </w:rPr>
        <w:t xml:space="preserve">Every other syntactic </w:t>
      </w:r>
      <w:proofErr w:type="gramStart"/>
      <w:r w:rsidRPr="00970022">
        <w:rPr>
          <w:rFonts w:ascii="Verdana" w:eastAsia="Times New Roman" w:hAnsi="Verdana" w:cs="Times New Roman"/>
          <w:sz w:val="21"/>
          <w:szCs w:val="21"/>
          <w:lang w:val="en-IN" w:eastAsia="en-IN"/>
        </w:rPr>
        <w:t>units</w:t>
      </w:r>
      <w:proofErr w:type="gramEnd"/>
      <w:r w:rsidRPr="00970022">
        <w:rPr>
          <w:rFonts w:ascii="Verdana" w:eastAsia="Times New Roman" w:hAnsi="Verdana" w:cs="Times New Roman"/>
          <w:sz w:val="21"/>
          <w:szCs w:val="21"/>
          <w:lang w:val="en-IN" w:eastAsia="en-IN"/>
        </w:rPr>
        <w:t xml:space="preserve"> are connected to the verb in terms of directed link. These syntactic units are called </w:t>
      </w:r>
      <w:r w:rsidRPr="00970022">
        <w:rPr>
          <w:rFonts w:ascii="Verdana" w:eastAsia="Times New Roman" w:hAnsi="Verdana" w:cs="Times New Roman"/>
          <w:b/>
          <w:bCs/>
          <w:i/>
          <w:iCs/>
          <w:sz w:val="21"/>
          <w:szCs w:val="21"/>
          <w:lang w:val="en-IN" w:eastAsia="en-IN"/>
        </w:rPr>
        <w:t>dependencies</w:t>
      </w:r>
      <w:r w:rsidRPr="00970022">
        <w:rPr>
          <w:rFonts w:ascii="Verdana" w:eastAsia="Times New Roman" w:hAnsi="Verdana" w:cs="Times New Roman"/>
          <w:sz w:val="21"/>
          <w:szCs w:val="21"/>
          <w:lang w:val="en-IN" w:eastAsia="en-IN"/>
        </w:rPr>
        <w:t>.</w:t>
      </w:r>
    </w:p>
    <w:p w:rsidR="00970022" w:rsidRPr="001D2B95" w:rsidRDefault="00970022" w:rsidP="001D2B95">
      <w:pPr>
        <w:spacing w:after="0" w:line="240" w:lineRule="auto"/>
        <w:ind w:left="720"/>
        <w:jc w:val="both"/>
        <w:rPr>
          <w:rFonts w:ascii="Verdana" w:eastAsia="Times New Roman" w:hAnsi="Verdana" w:cs="Times New Roman"/>
          <w:sz w:val="21"/>
          <w:szCs w:val="21"/>
          <w:lang w:val="en-IN" w:eastAsia="en-IN"/>
        </w:rPr>
      </w:pPr>
    </w:p>
    <w:p w:rsidR="00970022" w:rsidRPr="00970022" w:rsidRDefault="00970022" w:rsidP="001D2B95">
      <w:pPr>
        <w:spacing w:after="0" w:line="240" w:lineRule="auto"/>
        <w:ind w:left="720"/>
        <w:jc w:val="both"/>
        <w:rPr>
          <w:rFonts w:ascii="Verdana" w:eastAsia="Times New Roman" w:hAnsi="Verdana" w:cs="Times New Roman"/>
          <w:sz w:val="21"/>
          <w:szCs w:val="21"/>
          <w:lang w:val="en-IN" w:eastAsia="en-IN"/>
        </w:rPr>
      </w:pPr>
    </w:p>
    <w:p w:rsidR="00970022" w:rsidRDefault="00970022" w:rsidP="001D2B95">
      <w:pPr>
        <w:pStyle w:val="Heading1"/>
        <w:shd w:val="clear" w:color="auto" w:fill="FFFFFF"/>
        <w:spacing w:before="0"/>
        <w:jc w:val="both"/>
        <w:textAlignment w:val="baseline"/>
        <w:rPr>
          <w:rFonts w:ascii="Verdana" w:hAnsi="Verdana" w:cs="Arial"/>
          <w:b/>
          <w:color w:val="auto"/>
          <w:sz w:val="21"/>
          <w:szCs w:val="21"/>
        </w:rPr>
      </w:pPr>
      <w:r w:rsidRPr="001D2B95">
        <w:rPr>
          <w:rFonts w:ascii="Verdana" w:hAnsi="Verdana" w:cs="Arial"/>
          <w:b/>
          <w:color w:val="auto"/>
          <w:sz w:val="21"/>
          <w:szCs w:val="21"/>
        </w:rPr>
        <w:t>POS(Parts-Of-Speech) Tagging in NLP</w:t>
      </w:r>
    </w:p>
    <w:p w:rsidR="001D2B95" w:rsidRDefault="001D2B95" w:rsidP="001D2B95">
      <w:pPr>
        <w:pStyle w:val="NormalWeb"/>
        <w:shd w:val="clear" w:color="auto" w:fill="FFFFFF"/>
        <w:spacing w:before="0" w:beforeAutospacing="0" w:after="0" w:afterAutospacing="0"/>
        <w:jc w:val="both"/>
        <w:textAlignment w:val="baseline"/>
        <w:rPr>
          <w:rFonts w:ascii="Verdana" w:hAnsi="Verdana"/>
          <w:sz w:val="21"/>
          <w:szCs w:val="21"/>
          <w:bdr w:val="none" w:sz="0" w:space="0" w:color="auto" w:frame="1"/>
        </w:rPr>
      </w:pPr>
    </w:p>
    <w:p w:rsidR="00970022" w:rsidRDefault="00970022" w:rsidP="001D2B95">
      <w:pPr>
        <w:pStyle w:val="NormalWeb"/>
        <w:shd w:val="clear" w:color="auto" w:fill="FFFFFF"/>
        <w:spacing w:before="0" w:beforeAutospacing="0" w:after="0" w:afterAutospacing="0"/>
        <w:jc w:val="both"/>
        <w:textAlignment w:val="baseline"/>
        <w:rPr>
          <w:rFonts w:ascii="Verdana" w:hAnsi="Verdana"/>
          <w:sz w:val="21"/>
          <w:szCs w:val="21"/>
          <w:bdr w:val="none" w:sz="0" w:space="0" w:color="auto" w:frame="1"/>
        </w:rPr>
      </w:pPr>
      <w:r w:rsidRPr="001D2B95">
        <w:rPr>
          <w:rFonts w:ascii="Verdana" w:hAnsi="Verdana"/>
          <w:sz w:val="21"/>
          <w:szCs w:val="21"/>
          <w:bdr w:val="none" w:sz="0" w:space="0" w:color="auto" w:frame="1"/>
        </w:rPr>
        <w:t>One of the core tasks in </w:t>
      </w:r>
      <w:r w:rsidRPr="001D2B95">
        <w:rPr>
          <w:rStyle w:val="Strong0"/>
          <w:rFonts w:ascii="Verdana" w:eastAsiaTheme="majorEastAsia" w:hAnsi="Verdana"/>
          <w:sz w:val="21"/>
          <w:szCs w:val="21"/>
          <w:bdr w:val="none" w:sz="0" w:space="0" w:color="auto" w:frame="1"/>
        </w:rPr>
        <w:t>Natural Language Processing (NLP)</w:t>
      </w:r>
      <w:r w:rsidRPr="001D2B95">
        <w:rPr>
          <w:rFonts w:ascii="Verdana" w:hAnsi="Verdana"/>
          <w:sz w:val="21"/>
          <w:szCs w:val="21"/>
          <w:bdr w:val="none" w:sz="0" w:space="0" w:color="auto" w:frame="1"/>
        </w:rPr>
        <w:t> is </w:t>
      </w:r>
      <w:r w:rsidRPr="001D2B95">
        <w:rPr>
          <w:rStyle w:val="Strong0"/>
          <w:rFonts w:ascii="Verdana" w:eastAsiaTheme="majorEastAsia" w:hAnsi="Verdana"/>
          <w:sz w:val="21"/>
          <w:szCs w:val="21"/>
          <w:bdr w:val="none" w:sz="0" w:space="0" w:color="auto" w:frame="1"/>
        </w:rPr>
        <w:t>Parts of Speech (</w:t>
      </w:r>
      <w:proofErr w:type="spellStart"/>
      <w:r w:rsidRPr="001D2B95">
        <w:rPr>
          <w:rStyle w:val="Strong0"/>
          <w:rFonts w:ascii="Verdana" w:eastAsiaTheme="majorEastAsia" w:hAnsi="Verdana"/>
          <w:sz w:val="21"/>
          <w:szCs w:val="21"/>
          <w:bdr w:val="none" w:sz="0" w:space="0" w:color="auto" w:frame="1"/>
        </w:rPr>
        <w:t>PoS</w:t>
      </w:r>
      <w:proofErr w:type="spellEnd"/>
      <w:r w:rsidRPr="001D2B95">
        <w:rPr>
          <w:rStyle w:val="Strong0"/>
          <w:rFonts w:ascii="Verdana" w:eastAsiaTheme="majorEastAsia" w:hAnsi="Verdana"/>
          <w:sz w:val="21"/>
          <w:szCs w:val="21"/>
          <w:bdr w:val="none" w:sz="0" w:space="0" w:color="auto" w:frame="1"/>
        </w:rPr>
        <w:t>) tagging</w:t>
      </w:r>
      <w:r w:rsidRPr="001D2B95">
        <w:rPr>
          <w:rFonts w:ascii="Verdana" w:hAnsi="Verdana"/>
          <w:sz w:val="21"/>
          <w:szCs w:val="21"/>
          <w:bdr w:val="none" w:sz="0" w:space="0" w:color="auto" w:frame="1"/>
        </w:rPr>
        <w:t>, which is giving each word in a text a grammatical category, such as nouns, verbs, adjectives, and adverbs. </w:t>
      </w:r>
    </w:p>
    <w:p w:rsidR="001D2B95" w:rsidRPr="001D2B95" w:rsidRDefault="001D2B95" w:rsidP="001D2B95">
      <w:pPr>
        <w:pStyle w:val="NormalWeb"/>
        <w:shd w:val="clear" w:color="auto" w:fill="FFFFFF"/>
        <w:spacing w:before="0" w:beforeAutospacing="0" w:after="0" w:afterAutospacing="0"/>
        <w:jc w:val="both"/>
        <w:textAlignment w:val="baseline"/>
        <w:rPr>
          <w:rFonts w:ascii="Verdana" w:hAnsi="Verdana"/>
          <w:sz w:val="21"/>
          <w:szCs w:val="21"/>
        </w:rPr>
      </w:pPr>
    </w:p>
    <w:p w:rsidR="00970022" w:rsidRPr="001D2B95" w:rsidRDefault="00970022" w:rsidP="001D2B95">
      <w:pPr>
        <w:jc w:val="both"/>
        <w:rPr>
          <w:rFonts w:ascii="Verdana" w:hAnsi="Verdana"/>
          <w:sz w:val="21"/>
          <w:szCs w:val="21"/>
        </w:rPr>
      </w:pPr>
      <w:r w:rsidRPr="001D2B95">
        <w:rPr>
          <w:rFonts w:ascii="Verdana" w:hAnsi="Verdana"/>
          <w:noProof/>
          <w:sz w:val="21"/>
          <w:szCs w:val="21"/>
          <w:lang w:val="en-IN" w:eastAsia="en-IN"/>
        </w:rPr>
        <w:lastRenderedPageBreak/>
        <w:drawing>
          <wp:inline distT="0" distB="0" distL="0" distR="0">
            <wp:extent cx="3000375" cy="1762125"/>
            <wp:effectExtent l="0" t="0" r="0" b="0"/>
            <wp:docPr id="2" name="Picture 2" descr="https://media.geeksforgeeks.org/wp-content/uploads/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po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762125"/>
                    </a:xfrm>
                    <a:prstGeom prst="rect">
                      <a:avLst/>
                    </a:prstGeom>
                    <a:noFill/>
                    <a:ln>
                      <a:noFill/>
                    </a:ln>
                  </pic:spPr>
                </pic:pic>
              </a:graphicData>
            </a:graphic>
          </wp:inline>
        </w:drawing>
      </w:r>
    </w:p>
    <w:p w:rsidR="00970022" w:rsidRPr="001D2B95" w:rsidRDefault="00970022" w:rsidP="001D2B95">
      <w:pPr>
        <w:jc w:val="both"/>
        <w:rPr>
          <w:rFonts w:ascii="Verdana" w:hAnsi="Verdana"/>
          <w:sz w:val="21"/>
          <w:szCs w:val="21"/>
        </w:rPr>
      </w:pPr>
    </w:p>
    <w:p w:rsidR="00970022" w:rsidRPr="00970022" w:rsidRDefault="00970022" w:rsidP="001D2B95">
      <w:pPr>
        <w:shd w:val="clear" w:color="auto" w:fill="FFFFFF"/>
        <w:spacing w:after="0" w:line="240" w:lineRule="auto"/>
        <w:jc w:val="both"/>
        <w:textAlignment w:val="baseline"/>
        <w:rPr>
          <w:rFonts w:ascii="Verdana" w:eastAsia="Times New Roman" w:hAnsi="Verdana" w:cs="Arial"/>
          <w:b/>
          <w:spacing w:val="2"/>
          <w:sz w:val="21"/>
          <w:szCs w:val="21"/>
          <w:lang w:val="en-IN" w:eastAsia="en-IN"/>
        </w:rPr>
      </w:pPr>
      <w:r w:rsidRPr="001D2B95">
        <w:rPr>
          <w:rFonts w:ascii="Verdana" w:eastAsia="Times New Roman" w:hAnsi="Verdana" w:cs="Arial"/>
          <w:b/>
          <w:bCs/>
          <w:spacing w:val="2"/>
          <w:sz w:val="21"/>
          <w:szCs w:val="21"/>
          <w:bdr w:val="none" w:sz="0" w:space="0" w:color="auto" w:frame="1"/>
          <w:lang w:val="en-IN" w:eastAsia="en-IN"/>
        </w:rPr>
        <w:t>Example</w:t>
      </w:r>
      <w:r w:rsidR="00A71162">
        <w:rPr>
          <w:rFonts w:ascii="Verdana" w:eastAsia="Times New Roman" w:hAnsi="Verdana" w:cs="Arial"/>
          <w:b/>
          <w:bCs/>
          <w:spacing w:val="2"/>
          <w:sz w:val="21"/>
          <w:szCs w:val="21"/>
          <w:bdr w:val="none" w:sz="0" w:space="0" w:color="auto" w:frame="1"/>
          <w:lang w:val="en-IN" w:eastAsia="en-IN"/>
        </w:rPr>
        <w:t>s</w:t>
      </w:r>
      <w:r w:rsidRPr="001D2B95">
        <w:rPr>
          <w:rFonts w:ascii="Verdana" w:eastAsia="Times New Roman" w:hAnsi="Verdana" w:cs="Arial"/>
          <w:b/>
          <w:bCs/>
          <w:spacing w:val="2"/>
          <w:sz w:val="21"/>
          <w:szCs w:val="21"/>
          <w:bdr w:val="none" w:sz="0" w:space="0" w:color="auto" w:frame="1"/>
          <w:lang w:val="en-IN" w:eastAsia="en-IN"/>
        </w:rPr>
        <w:t xml:space="preserve"> of POS Tagging</w:t>
      </w:r>
    </w:p>
    <w:p w:rsidR="001D2B95" w:rsidRDefault="001D2B95" w:rsidP="001D2B95">
      <w:pPr>
        <w:shd w:val="clear" w:color="auto" w:fill="FFFFFF"/>
        <w:spacing w:after="0" w:line="240" w:lineRule="auto"/>
        <w:jc w:val="both"/>
        <w:textAlignment w:val="baseline"/>
        <w:rPr>
          <w:rFonts w:ascii="Verdana" w:eastAsia="Times New Roman" w:hAnsi="Verdana" w:cs="Arial"/>
          <w:spacing w:val="2"/>
          <w:sz w:val="21"/>
          <w:szCs w:val="21"/>
          <w:bdr w:val="none" w:sz="0" w:space="0" w:color="auto" w:frame="1"/>
          <w:lang w:val="en-IN" w:eastAsia="en-IN"/>
        </w:rPr>
      </w:pPr>
    </w:p>
    <w:p w:rsidR="00970022" w:rsidRPr="00A71162" w:rsidRDefault="00970022" w:rsidP="00A71162">
      <w:pPr>
        <w:pStyle w:val="ListParagraph"/>
        <w:numPr>
          <w:ilvl w:val="0"/>
          <w:numId w:val="24"/>
        </w:numPr>
        <w:shd w:val="clear" w:color="auto" w:fill="FFFFFF"/>
        <w:spacing w:after="0" w:line="240" w:lineRule="auto"/>
        <w:jc w:val="both"/>
        <w:textAlignment w:val="baseline"/>
        <w:rPr>
          <w:rFonts w:ascii="Verdana" w:eastAsia="Times New Roman" w:hAnsi="Verdana" w:cs="Arial"/>
          <w:spacing w:val="2"/>
          <w:sz w:val="21"/>
          <w:szCs w:val="21"/>
          <w:lang w:val="en-IN" w:eastAsia="en-IN"/>
        </w:rPr>
      </w:pPr>
      <w:r w:rsidRPr="00A71162">
        <w:rPr>
          <w:rFonts w:ascii="Verdana" w:eastAsia="Times New Roman" w:hAnsi="Verdana" w:cs="Arial"/>
          <w:spacing w:val="2"/>
          <w:sz w:val="21"/>
          <w:szCs w:val="21"/>
          <w:bdr w:val="none" w:sz="0" w:space="0" w:color="auto" w:frame="1"/>
          <w:lang w:val="en-IN" w:eastAsia="en-IN"/>
        </w:rPr>
        <w:t>Consider the sentence: “The quick brown fox jumps over the lazy dog.”</w:t>
      </w:r>
    </w:p>
    <w:p w:rsidR="00970022" w:rsidRPr="00970022" w:rsidRDefault="00970022" w:rsidP="001D2B95">
      <w:pPr>
        <w:shd w:val="clear" w:color="auto" w:fill="FFFFFF"/>
        <w:spacing w:after="0" w:line="240" w:lineRule="auto"/>
        <w:jc w:val="both"/>
        <w:textAlignment w:val="baseline"/>
        <w:rPr>
          <w:rFonts w:ascii="Verdana" w:eastAsia="Times New Roman" w:hAnsi="Verdana" w:cs="Arial"/>
          <w:spacing w:val="2"/>
          <w:sz w:val="21"/>
          <w:szCs w:val="21"/>
          <w:lang w:val="en-IN" w:eastAsia="en-IN"/>
        </w:rPr>
      </w:pPr>
      <w:r w:rsidRPr="001D2B95">
        <w:rPr>
          <w:rFonts w:ascii="Verdana" w:eastAsia="Times New Roman" w:hAnsi="Verdana" w:cs="Arial"/>
          <w:b/>
          <w:bCs/>
          <w:spacing w:val="2"/>
          <w:sz w:val="21"/>
          <w:szCs w:val="21"/>
          <w:bdr w:val="none" w:sz="0" w:space="0" w:color="auto" w:frame="1"/>
          <w:lang w:val="en-IN" w:eastAsia="en-IN"/>
        </w:rPr>
        <w:t>After performing POS Tagging:</w:t>
      </w:r>
    </w:p>
    <w:p w:rsidR="00970022" w:rsidRPr="00970022" w:rsidRDefault="00970022" w:rsidP="001D2B95">
      <w:pPr>
        <w:numPr>
          <w:ilvl w:val="0"/>
          <w:numId w:val="5"/>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“The” is tagged as determiner (DT)</w:t>
      </w:r>
    </w:p>
    <w:p w:rsidR="00970022" w:rsidRPr="00970022" w:rsidRDefault="00970022" w:rsidP="001D2B95">
      <w:pPr>
        <w:numPr>
          <w:ilvl w:val="0"/>
          <w:numId w:val="6"/>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“quick” is tagged as adjective (JJ)</w:t>
      </w:r>
    </w:p>
    <w:p w:rsidR="00970022" w:rsidRPr="00970022" w:rsidRDefault="00970022" w:rsidP="001D2B95">
      <w:pPr>
        <w:numPr>
          <w:ilvl w:val="0"/>
          <w:numId w:val="7"/>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“brown” is tagged as adjective (JJ)</w:t>
      </w:r>
    </w:p>
    <w:p w:rsidR="00970022" w:rsidRPr="00970022" w:rsidRDefault="00970022" w:rsidP="001D2B95">
      <w:pPr>
        <w:numPr>
          <w:ilvl w:val="0"/>
          <w:numId w:val="8"/>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“fox” is tagged as noun (NN)</w:t>
      </w:r>
    </w:p>
    <w:p w:rsidR="00970022" w:rsidRPr="00970022" w:rsidRDefault="00970022" w:rsidP="001D2B95">
      <w:pPr>
        <w:numPr>
          <w:ilvl w:val="0"/>
          <w:numId w:val="9"/>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“jumps” is tagged as verb (VBZ)</w:t>
      </w:r>
    </w:p>
    <w:p w:rsidR="00970022" w:rsidRPr="00970022" w:rsidRDefault="00970022" w:rsidP="001D2B95">
      <w:pPr>
        <w:numPr>
          <w:ilvl w:val="0"/>
          <w:numId w:val="10"/>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“over” is tagged as preposition (IN)</w:t>
      </w:r>
    </w:p>
    <w:p w:rsidR="00970022" w:rsidRPr="00970022" w:rsidRDefault="00970022" w:rsidP="001D2B95">
      <w:pPr>
        <w:numPr>
          <w:ilvl w:val="0"/>
          <w:numId w:val="11"/>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“the” is tagged as determiner (DT)</w:t>
      </w:r>
    </w:p>
    <w:p w:rsidR="00970022" w:rsidRPr="00970022" w:rsidRDefault="00970022" w:rsidP="001D2B95">
      <w:pPr>
        <w:numPr>
          <w:ilvl w:val="0"/>
          <w:numId w:val="12"/>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“lazy” is tagged as adjective (JJ)</w:t>
      </w:r>
    </w:p>
    <w:p w:rsidR="00970022" w:rsidRPr="00970022" w:rsidRDefault="00970022" w:rsidP="001D2B95">
      <w:pPr>
        <w:numPr>
          <w:ilvl w:val="0"/>
          <w:numId w:val="13"/>
        </w:numPr>
        <w:shd w:val="clear" w:color="auto" w:fill="FFFFFF"/>
        <w:spacing w:after="0" w:line="240" w:lineRule="auto"/>
        <w:ind w:left="360"/>
        <w:jc w:val="both"/>
        <w:textAlignment w:val="baseline"/>
        <w:rPr>
          <w:rFonts w:ascii="Verdana" w:eastAsia="Times New Roman" w:hAnsi="Verdana" w:cs="Arial"/>
          <w:spacing w:val="2"/>
          <w:sz w:val="21"/>
          <w:szCs w:val="21"/>
          <w:lang w:val="en-IN" w:eastAsia="en-IN"/>
        </w:rPr>
      </w:pPr>
      <w:r w:rsidRPr="00970022">
        <w:rPr>
          <w:rFonts w:ascii="Verdana" w:eastAsia="Times New Roman" w:hAnsi="Verdana" w:cs="Arial"/>
          <w:spacing w:val="2"/>
          <w:sz w:val="21"/>
          <w:szCs w:val="21"/>
          <w:bdr w:val="none" w:sz="0" w:space="0" w:color="auto" w:frame="1"/>
          <w:lang w:val="en-IN" w:eastAsia="en-IN"/>
        </w:rPr>
        <w:t>“dog” is tagged as noun (NN)</w:t>
      </w:r>
    </w:p>
    <w:p w:rsidR="00970022" w:rsidRDefault="00A71162" w:rsidP="001D2B95">
      <w:pPr>
        <w:jc w:val="both"/>
        <w:rPr>
          <w:rFonts w:ascii="Verdana" w:hAnsi="Verdana"/>
          <w:sz w:val="21"/>
          <w:szCs w:val="21"/>
        </w:rPr>
      </w:pPr>
      <w:r>
        <w:rPr>
          <w:rFonts w:ascii="Verdana" w:hAnsi="Verdana"/>
          <w:sz w:val="21"/>
          <w:szCs w:val="21"/>
        </w:rPr>
        <w:br/>
      </w:r>
    </w:p>
    <w:p w:rsidR="00A71162" w:rsidRPr="001D2B95" w:rsidRDefault="00A71162" w:rsidP="001D2B95">
      <w:pPr>
        <w:jc w:val="both"/>
        <w:rPr>
          <w:rFonts w:ascii="Verdana" w:hAnsi="Verdana"/>
          <w:sz w:val="21"/>
          <w:szCs w:val="21"/>
        </w:rPr>
      </w:pPr>
      <w:r>
        <w:rPr>
          <w:rFonts w:ascii="Verdana" w:hAnsi="Verdana"/>
          <w:sz w:val="21"/>
          <w:szCs w:val="21"/>
        </w:rPr>
        <w:t>2)</w:t>
      </w:r>
      <w:r w:rsidRPr="00A71162">
        <w:t xml:space="preserve"> </w:t>
      </w:r>
      <w:r w:rsidRPr="00A71162">
        <w:rPr>
          <w:rFonts w:ascii="Verdana" w:hAnsi="Verdana"/>
          <w:sz w:val="21"/>
          <w:szCs w:val="21"/>
        </w:rPr>
        <w:t>In the sentence “She quickly reads a book,” POS tagging assigns tags like “PRON” (pronoun) to “She,” “ADV” (adverb) to “quickly,” “VERB” to “reads,” “DET” (determiner) to “a,” and “NOUN” to “book.” This tagging clarifies the roles and grammatical functions of words, aiding syntactic and semantic analysis in natural language processing tasks.</w:t>
      </w:r>
    </w:p>
    <w:p w:rsidR="00970022" w:rsidRPr="001D2B95" w:rsidRDefault="00970022" w:rsidP="001D2B95">
      <w:pPr>
        <w:jc w:val="both"/>
        <w:rPr>
          <w:rFonts w:ascii="Verdana" w:hAnsi="Verdana"/>
          <w:sz w:val="21"/>
          <w:szCs w:val="21"/>
        </w:rPr>
      </w:pPr>
      <w:bookmarkStart w:id="0" w:name="_GoBack"/>
      <w:bookmarkEnd w:id="0"/>
    </w:p>
    <w:p w:rsidR="00970022" w:rsidRPr="001D2B95" w:rsidRDefault="00970022" w:rsidP="001D2B95">
      <w:pPr>
        <w:jc w:val="both"/>
        <w:rPr>
          <w:rFonts w:ascii="Verdana" w:hAnsi="Verdana"/>
          <w:b/>
          <w:sz w:val="21"/>
          <w:szCs w:val="21"/>
        </w:rPr>
      </w:pPr>
      <w:r w:rsidRPr="001D2B95">
        <w:rPr>
          <w:rFonts w:ascii="Verdana" w:hAnsi="Verdana"/>
          <w:b/>
          <w:sz w:val="21"/>
          <w:szCs w:val="21"/>
        </w:rPr>
        <w:t>Packages:</w:t>
      </w:r>
    </w:p>
    <w:p w:rsidR="00970022" w:rsidRPr="001D2B95" w:rsidRDefault="001D2B95" w:rsidP="001D2B95">
      <w:pPr>
        <w:jc w:val="both"/>
        <w:rPr>
          <w:rFonts w:ascii="Verdana" w:hAnsi="Verdana"/>
          <w:sz w:val="21"/>
          <w:szCs w:val="21"/>
        </w:rPr>
      </w:pPr>
      <w:proofErr w:type="spellStart"/>
      <w:r>
        <w:rPr>
          <w:rFonts w:ascii="Verdana" w:hAnsi="Verdana"/>
          <w:sz w:val="21"/>
          <w:szCs w:val="21"/>
        </w:rPr>
        <w:t>Nltk</w:t>
      </w:r>
      <w:proofErr w:type="spellEnd"/>
      <w:r>
        <w:rPr>
          <w:rFonts w:ascii="Verdana" w:hAnsi="Verdana"/>
          <w:sz w:val="21"/>
          <w:szCs w:val="21"/>
        </w:rPr>
        <w:t>:</w:t>
      </w:r>
    </w:p>
    <w:p w:rsidR="00970022" w:rsidRPr="001D2B95" w:rsidRDefault="00970022" w:rsidP="001D2B95">
      <w:pPr>
        <w:pStyle w:val="HTMLPreformatted"/>
        <w:shd w:val="clear" w:color="auto" w:fill="E0E0E0"/>
        <w:jc w:val="both"/>
        <w:textAlignment w:val="baseline"/>
        <w:rPr>
          <w:rFonts w:ascii="Verdana" w:hAnsi="Verdana"/>
          <w:spacing w:val="2"/>
          <w:sz w:val="21"/>
          <w:szCs w:val="21"/>
        </w:rPr>
      </w:pPr>
      <w:r w:rsidRPr="001D2B95">
        <w:rPr>
          <w:rFonts w:ascii="Verdana" w:hAnsi="Verdana"/>
          <w:spacing w:val="2"/>
          <w:sz w:val="21"/>
          <w:szCs w:val="21"/>
          <w:bdr w:val="none" w:sz="0" w:space="0" w:color="auto" w:frame="1"/>
        </w:rPr>
        <w:t>'</w:t>
      </w:r>
      <w:proofErr w:type="spellStart"/>
      <w:r w:rsidRPr="001D2B95">
        <w:rPr>
          <w:rFonts w:ascii="Verdana" w:hAnsi="Verdana"/>
          <w:spacing w:val="2"/>
          <w:sz w:val="21"/>
          <w:szCs w:val="21"/>
          <w:bdr w:val="none" w:sz="0" w:space="0" w:color="auto" w:frame="1"/>
        </w:rPr>
        <w:t>punkt</w:t>
      </w:r>
      <w:proofErr w:type="spellEnd"/>
      <w:r w:rsidRPr="001D2B95">
        <w:rPr>
          <w:rFonts w:ascii="Verdana" w:hAnsi="Verdana"/>
          <w:spacing w:val="2"/>
          <w:sz w:val="21"/>
          <w:szCs w:val="21"/>
          <w:bdr w:val="none" w:sz="0" w:space="0" w:color="auto" w:frame="1"/>
        </w:rPr>
        <w:t>'</w:t>
      </w:r>
      <w:r w:rsidRPr="001D2B95">
        <w:rPr>
          <w:rFonts w:ascii="Verdana" w:hAnsi="Verdana"/>
          <w:spacing w:val="2"/>
          <w:sz w:val="21"/>
          <w:szCs w:val="21"/>
        </w:rPr>
        <w:br/>
      </w:r>
      <w:r w:rsidRPr="001D2B95">
        <w:rPr>
          <w:rFonts w:ascii="Verdana" w:hAnsi="Verdana"/>
          <w:spacing w:val="2"/>
          <w:sz w:val="21"/>
          <w:szCs w:val="21"/>
          <w:bdr w:val="none" w:sz="0" w:space="0" w:color="auto" w:frame="1"/>
        </w:rPr>
        <w:t>'</w:t>
      </w:r>
      <w:proofErr w:type="spellStart"/>
      <w:r w:rsidRPr="001D2B95">
        <w:rPr>
          <w:rFonts w:ascii="Verdana" w:hAnsi="Verdana"/>
          <w:spacing w:val="2"/>
          <w:sz w:val="21"/>
          <w:szCs w:val="21"/>
          <w:bdr w:val="none" w:sz="0" w:space="0" w:color="auto" w:frame="1"/>
        </w:rPr>
        <w:t>averaged_perceptron_tagger</w:t>
      </w:r>
      <w:proofErr w:type="spellEnd"/>
      <w:r w:rsidRPr="001D2B95">
        <w:rPr>
          <w:rFonts w:ascii="Verdana" w:hAnsi="Verdana"/>
          <w:spacing w:val="2"/>
          <w:sz w:val="21"/>
          <w:szCs w:val="21"/>
          <w:bdr w:val="none" w:sz="0" w:space="0" w:color="auto" w:frame="1"/>
        </w:rPr>
        <w:t>'</w:t>
      </w:r>
    </w:p>
    <w:p w:rsidR="00970022" w:rsidRPr="001D2B95" w:rsidRDefault="00970022" w:rsidP="001D2B95">
      <w:pPr>
        <w:jc w:val="both"/>
        <w:rPr>
          <w:rFonts w:ascii="Verdana" w:hAnsi="Verdana"/>
          <w:sz w:val="21"/>
          <w:szCs w:val="21"/>
        </w:rPr>
      </w:pPr>
    </w:p>
    <w:p w:rsidR="00970022" w:rsidRPr="00970022" w:rsidRDefault="00970022" w:rsidP="001D2B95">
      <w:pPr>
        <w:spacing w:after="0" w:line="240" w:lineRule="auto"/>
        <w:jc w:val="both"/>
        <w:rPr>
          <w:rFonts w:ascii="Verdana" w:eastAsia="Times New Roman" w:hAnsi="Verdana" w:cs="Times New Roman"/>
          <w:spacing w:val="2"/>
          <w:sz w:val="21"/>
          <w:szCs w:val="21"/>
          <w:lang w:val="en-IN" w:eastAsia="en-IN"/>
        </w:rPr>
      </w:pPr>
      <w:r w:rsidRPr="001D2B95">
        <w:rPr>
          <w:rFonts w:ascii="Verdana" w:eastAsia="Times New Roman" w:hAnsi="Verdana" w:cs="Courier New"/>
          <w:spacing w:val="2"/>
          <w:sz w:val="21"/>
          <w:szCs w:val="21"/>
          <w:lang w:val="en-IN" w:eastAsia="en-IN"/>
        </w:rPr>
        <w:t>from</w:t>
      </w:r>
      <w:r w:rsidRPr="00970022">
        <w:rPr>
          <w:rFonts w:ascii="Verdana" w:eastAsia="Times New Roman" w:hAnsi="Verdana" w:cs="Times New Roman"/>
          <w:spacing w:val="2"/>
          <w:sz w:val="21"/>
          <w:szCs w:val="21"/>
          <w:lang w:val="en-IN" w:eastAsia="en-IN"/>
        </w:rPr>
        <w:t xml:space="preserve"> </w:t>
      </w:r>
      <w:proofErr w:type="spellStart"/>
      <w:proofErr w:type="gramStart"/>
      <w:r w:rsidRPr="001D2B95">
        <w:rPr>
          <w:rFonts w:ascii="Verdana" w:eastAsia="Times New Roman" w:hAnsi="Verdana" w:cs="Courier New"/>
          <w:spacing w:val="2"/>
          <w:sz w:val="21"/>
          <w:szCs w:val="21"/>
          <w:lang w:val="en-IN" w:eastAsia="en-IN"/>
        </w:rPr>
        <w:t>nltk.tokenize</w:t>
      </w:r>
      <w:proofErr w:type="spellEnd"/>
      <w:proofErr w:type="gramEnd"/>
      <w:r w:rsidRPr="001D2B95">
        <w:rPr>
          <w:rFonts w:ascii="Verdana" w:eastAsia="Times New Roman" w:hAnsi="Verdana" w:cs="Courier New"/>
          <w:spacing w:val="2"/>
          <w:sz w:val="21"/>
          <w:szCs w:val="21"/>
          <w:lang w:val="en-IN" w:eastAsia="en-IN"/>
        </w:rPr>
        <w:t xml:space="preserve"> import</w:t>
      </w:r>
      <w:r w:rsidRPr="00970022">
        <w:rPr>
          <w:rFonts w:ascii="Verdana" w:eastAsia="Times New Roman" w:hAnsi="Verdana" w:cs="Times New Roman"/>
          <w:spacing w:val="2"/>
          <w:sz w:val="21"/>
          <w:szCs w:val="21"/>
          <w:lang w:val="en-IN" w:eastAsia="en-IN"/>
        </w:rPr>
        <w:t xml:space="preserve"> </w:t>
      </w:r>
      <w:proofErr w:type="spellStart"/>
      <w:r w:rsidRPr="001D2B95">
        <w:rPr>
          <w:rFonts w:ascii="Verdana" w:eastAsia="Times New Roman" w:hAnsi="Verdana" w:cs="Courier New"/>
          <w:spacing w:val="2"/>
          <w:sz w:val="21"/>
          <w:szCs w:val="21"/>
          <w:lang w:val="en-IN" w:eastAsia="en-IN"/>
        </w:rPr>
        <w:t>word_tokenize</w:t>
      </w:r>
      <w:proofErr w:type="spellEnd"/>
    </w:p>
    <w:p w:rsidR="00970022" w:rsidRPr="00970022" w:rsidRDefault="00970022" w:rsidP="001D2B95">
      <w:pPr>
        <w:spacing w:after="0" w:line="240" w:lineRule="auto"/>
        <w:jc w:val="both"/>
        <w:rPr>
          <w:rFonts w:ascii="Verdana" w:eastAsia="Times New Roman" w:hAnsi="Verdana" w:cs="Times New Roman"/>
          <w:spacing w:val="2"/>
          <w:sz w:val="21"/>
          <w:szCs w:val="21"/>
          <w:lang w:val="en-IN" w:eastAsia="en-IN"/>
        </w:rPr>
      </w:pPr>
      <w:r w:rsidRPr="001D2B95">
        <w:rPr>
          <w:rFonts w:ascii="Verdana" w:eastAsia="Times New Roman" w:hAnsi="Verdana" w:cs="Courier New"/>
          <w:spacing w:val="2"/>
          <w:sz w:val="21"/>
          <w:szCs w:val="21"/>
          <w:lang w:val="en-IN" w:eastAsia="en-IN"/>
        </w:rPr>
        <w:t>from</w:t>
      </w:r>
      <w:r w:rsidRPr="00970022">
        <w:rPr>
          <w:rFonts w:ascii="Verdana" w:eastAsia="Times New Roman" w:hAnsi="Verdana" w:cs="Times New Roman"/>
          <w:spacing w:val="2"/>
          <w:sz w:val="21"/>
          <w:szCs w:val="21"/>
          <w:lang w:val="en-IN" w:eastAsia="en-IN"/>
        </w:rPr>
        <w:t xml:space="preserve"> </w:t>
      </w:r>
      <w:proofErr w:type="spellStart"/>
      <w:r w:rsidRPr="001D2B95">
        <w:rPr>
          <w:rFonts w:ascii="Verdana" w:eastAsia="Times New Roman" w:hAnsi="Verdana" w:cs="Courier New"/>
          <w:spacing w:val="2"/>
          <w:sz w:val="21"/>
          <w:szCs w:val="21"/>
          <w:lang w:val="en-IN" w:eastAsia="en-IN"/>
        </w:rPr>
        <w:t>nltk</w:t>
      </w:r>
      <w:proofErr w:type="spellEnd"/>
      <w:r w:rsidRPr="001D2B95">
        <w:rPr>
          <w:rFonts w:ascii="Verdana" w:eastAsia="Times New Roman" w:hAnsi="Verdana" w:cs="Courier New"/>
          <w:spacing w:val="2"/>
          <w:sz w:val="21"/>
          <w:szCs w:val="21"/>
          <w:lang w:val="en-IN" w:eastAsia="en-IN"/>
        </w:rPr>
        <w:t xml:space="preserve"> import</w:t>
      </w:r>
      <w:r w:rsidRPr="00970022">
        <w:rPr>
          <w:rFonts w:ascii="Verdana" w:eastAsia="Times New Roman" w:hAnsi="Verdana" w:cs="Times New Roman"/>
          <w:spacing w:val="2"/>
          <w:sz w:val="21"/>
          <w:szCs w:val="21"/>
          <w:lang w:val="en-IN" w:eastAsia="en-IN"/>
        </w:rPr>
        <w:t xml:space="preserve"> </w:t>
      </w:r>
      <w:proofErr w:type="spellStart"/>
      <w:r w:rsidRPr="001D2B95">
        <w:rPr>
          <w:rFonts w:ascii="Verdana" w:eastAsia="Times New Roman" w:hAnsi="Verdana" w:cs="Courier New"/>
          <w:spacing w:val="2"/>
          <w:sz w:val="21"/>
          <w:szCs w:val="21"/>
          <w:lang w:val="en-IN" w:eastAsia="en-IN"/>
        </w:rPr>
        <w:t>pos_tag</w:t>
      </w:r>
      <w:proofErr w:type="spellEnd"/>
    </w:p>
    <w:p w:rsidR="00970022" w:rsidRPr="001D2B95" w:rsidRDefault="00970022" w:rsidP="001D2B95">
      <w:pPr>
        <w:jc w:val="both"/>
        <w:rPr>
          <w:rFonts w:ascii="Verdana" w:hAnsi="Verdana"/>
          <w:sz w:val="21"/>
          <w:szCs w:val="21"/>
        </w:rPr>
      </w:pPr>
    </w:p>
    <w:p w:rsidR="001D2B95" w:rsidRPr="001D2B95" w:rsidRDefault="001D2B95" w:rsidP="001D2B95">
      <w:pPr>
        <w:jc w:val="both"/>
        <w:rPr>
          <w:rFonts w:ascii="Verdana" w:hAnsi="Verdana"/>
          <w:sz w:val="21"/>
          <w:szCs w:val="21"/>
        </w:rPr>
      </w:pPr>
      <w:r w:rsidRPr="001D2B95">
        <w:rPr>
          <w:rFonts w:ascii="Verdana" w:hAnsi="Verdana"/>
          <w:sz w:val="21"/>
          <w:szCs w:val="21"/>
        </w:rPr>
        <w:t>Spacy:</w:t>
      </w:r>
    </w:p>
    <w:p w:rsidR="001D2B95" w:rsidRPr="001D2B95" w:rsidRDefault="001D2B95" w:rsidP="00A71162">
      <w:pPr>
        <w:pStyle w:val="HTMLPreformatted"/>
        <w:shd w:val="clear" w:color="auto" w:fill="E0E0E0"/>
        <w:textAlignment w:val="baseline"/>
        <w:rPr>
          <w:rFonts w:ascii="Verdana" w:hAnsi="Verdana"/>
          <w:spacing w:val="2"/>
          <w:sz w:val="21"/>
          <w:szCs w:val="21"/>
        </w:rPr>
      </w:pPr>
      <w:r w:rsidRPr="001D2B95">
        <w:rPr>
          <w:rFonts w:ascii="Verdana" w:hAnsi="Verdana"/>
          <w:spacing w:val="2"/>
          <w:sz w:val="21"/>
          <w:szCs w:val="21"/>
          <w:bdr w:val="none" w:sz="0" w:space="0" w:color="auto" w:frame="1"/>
        </w:rPr>
        <w:lastRenderedPageBreak/>
        <w:t>pip install spacy</w:t>
      </w:r>
      <w:r w:rsidRPr="001D2B95">
        <w:rPr>
          <w:rFonts w:ascii="Verdana" w:hAnsi="Verdana"/>
          <w:spacing w:val="2"/>
          <w:sz w:val="21"/>
          <w:szCs w:val="21"/>
        </w:rPr>
        <w:br/>
      </w:r>
      <w:r w:rsidRPr="001D2B95">
        <w:rPr>
          <w:rFonts w:ascii="Verdana" w:hAnsi="Verdana"/>
          <w:spacing w:val="2"/>
          <w:sz w:val="21"/>
          <w:szCs w:val="21"/>
          <w:bdr w:val="none" w:sz="0" w:space="0" w:color="auto" w:frame="1"/>
        </w:rPr>
        <w:t xml:space="preserve">!python -m spacy download </w:t>
      </w:r>
      <w:proofErr w:type="spellStart"/>
      <w:r w:rsidRPr="001D2B95">
        <w:rPr>
          <w:rFonts w:ascii="Verdana" w:hAnsi="Verdana"/>
          <w:spacing w:val="2"/>
          <w:sz w:val="21"/>
          <w:szCs w:val="21"/>
          <w:bdr w:val="none" w:sz="0" w:space="0" w:color="auto" w:frame="1"/>
        </w:rPr>
        <w:t>en_core_web_sm</w:t>
      </w:r>
      <w:proofErr w:type="spellEnd"/>
    </w:p>
    <w:p w:rsidR="001D2B95" w:rsidRDefault="001D2B95" w:rsidP="001D2B95">
      <w:pPr>
        <w:jc w:val="both"/>
        <w:rPr>
          <w:rFonts w:ascii="Verdana" w:hAnsi="Verdana"/>
          <w:sz w:val="21"/>
          <w:szCs w:val="21"/>
        </w:rPr>
      </w:pPr>
    </w:p>
    <w:p w:rsidR="001D2B95" w:rsidRPr="001D2B95" w:rsidRDefault="001D2B95" w:rsidP="001D2B95">
      <w:pPr>
        <w:jc w:val="both"/>
        <w:rPr>
          <w:rFonts w:ascii="Verdana" w:hAnsi="Verdana"/>
          <w:sz w:val="21"/>
          <w:szCs w:val="21"/>
        </w:rPr>
      </w:pPr>
    </w:p>
    <w:p w:rsidR="001D2B95" w:rsidRPr="001D2B95" w:rsidRDefault="001D2B95" w:rsidP="001D2B95">
      <w:pPr>
        <w:pStyle w:val="Heading3"/>
        <w:shd w:val="clear" w:color="auto" w:fill="FFFFFF"/>
        <w:spacing w:before="0"/>
        <w:jc w:val="both"/>
        <w:textAlignment w:val="baseline"/>
        <w:rPr>
          <w:rFonts w:ascii="Verdana" w:hAnsi="Verdana" w:cs="Arial"/>
          <w:b/>
          <w:color w:val="auto"/>
          <w:spacing w:val="2"/>
          <w:sz w:val="21"/>
          <w:szCs w:val="21"/>
        </w:rPr>
      </w:pPr>
      <w:r w:rsidRPr="001D2B95">
        <w:rPr>
          <w:rFonts w:ascii="Verdana" w:hAnsi="Verdana" w:cs="Arial"/>
          <w:b/>
          <w:color w:val="auto"/>
          <w:spacing w:val="2"/>
          <w:sz w:val="21"/>
          <w:szCs w:val="21"/>
          <w:bdr w:val="none" w:sz="0" w:space="0" w:color="auto" w:frame="1"/>
        </w:rPr>
        <w:t>Advantages of POS Tagging</w:t>
      </w:r>
    </w:p>
    <w:p w:rsidR="001D2B95" w:rsidRPr="001D2B95" w:rsidRDefault="001D2B95" w:rsidP="001D2B95">
      <w:pPr>
        <w:pStyle w:val="NormalWeb"/>
        <w:shd w:val="clear" w:color="auto" w:fill="FFFFFF"/>
        <w:spacing w:before="0" w:beforeAutospacing="0" w:after="0" w:afterAutospacing="0"/>
        <w:jc w:val="both"/>
        <w:textAlignment w:val="baseline"/>
        <w:rPr>
          <w:rFonts w:ascii="Verdana" w:hAnsi="Verdana" w:cs="Arial"/>
          <w:spacing w:val="2"/>
          <w:sz w:val="21"/>
          <w:szCs w:val="21"/>
        </w:rPr>
      </w:pPr>
      <w:r w:rsidRPr="001D2B95">
        <w:rPr>
          <w:rFonts w:ascii="Verdana" w:hAnsi="Verdana" w:cs="Arial"/>
          <w:spacing w:val="2"/>
          <w:sz w:val="21"/>
          <w:szCs w:val="21"/>
          <w:bdr w:val="none" w:sz="0" w:space="0" w:color="auto" w:frame="1"/>
        </w:rPr>
        <w:t>There are several advantages of Parts-Of-Speech (POS) Tagging including:</w:t>
      </w:r>
    </w:p>
    <w:p w:rsidR="001D2B95" w:rsidRPr="001D2B95" w:rsidRDefault="001D2B95" w:rsidP="001D2B95">
      <w:pPr>
        <w:numPr>
          <w:ilvl w:val="0"/>
          <w:numId w:val="14"/>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Text Simplification: </w:t>
      </w:r>
      <w:r w:rsidRPr="001D2B95">
        <w:rPr>
          <w:rFonts w:ascii="Verdana" w:hAnsi="Verdana" w:cs="Arial"/>
          <w:spacing w:val="2"/>
          <w:sz w:val="21"/>
          <w:szCs w:val="21"/>
          <w:bdr w:val="none" w:sz="0" w:space="0" w:color="auto" w:frame="1"/>
        </w:rPr>
        <w:t>Breaking complex sentences down into their constituent parts makes the material easier to understand and easier to simplify.</w:t>
      </w:r>
    </w:p>
    <w:p w:rsidR="001D2B95" w:rsidRPr="001D2B95" w:rsidRDefault="001D2B95" w:rsidP="001D2B95">
      <w:pPr>
        <w:numPr>
          <w:ilvl w:val="0"/>
          <w:numId w:val="15"/>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Information Retrieval: </w:t>
      </w:r>
      <w:r w:rsidRPr="001D2B95">
        <w:rPr>
          <w:rFonts w:ascii="Verdana" w:hAnsi="Verdana" w:cs="Arial"/>
          <w:spacing w:val="2"/>
          <w:sz w:val="21"/>
          <w:szCs w:val="21"/>
          <w:bdr w:val="none" w:sz="0" w:space="0" w:color="auto" w:frame="1"/>
        </w:rPr>
        <w:t>Information retrieval systems are enhanced by point-of-sale (POS) tagging, which allows for more precise indexing and search based on grammatical categories.</w:t>
      </w:r>
    </w:p>
    <w:p w:rsidR="001D2B95" w:rsidRPr="001D2B95" w:rsidRDefault="001D2B95" w:rsidP="001D2B95">
      <w:pPr>
        <w:numPr>
          <w:ilvl w:val="0"/>
          <w:numId w:val="16"/>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Named Entity Recognition: </w:t>
      </w:r>
      <w:r w:rsidRPr="001D2B95">
        <w:rPr>
          <w:rFonts w:ascii="Verdana" w:hAnsi="Verdana" w:cs="Arial"/>
          <w:spacing w:val="2"/>
          <w:sz w:val="21"/>
          <w:szCs w:val="21"/>
          <w:bdr w:val="none" w:sz="0" w:space="0" w:color="auto" w:frame="1"/>
        </w:rPr>
        <w:t>POS tagging helps to identify entities such as names, locations, and organizations inside text and is a precondition for named entity identification.</w:t>
      </w:r>
    </w:p>
    <w:p w:rsidR="001D2B95" w:rsidRPr="001D2B95" w:rsidRDefault="001D2B95" w:rsidP="001D2B95">
      <w:pPr>
        <w:numPr>
          <w:ilvl w:val="0"/>
          <w:numId w:val="17"/>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Syntactic Parsing: </w:t>
      </w:r>
      <w:r w:rsidRPr="001D2B95">
        <w:rPr>
          <w:rFonts w:ascii="Verdana" w:hAnsi="Verdana" w:cs="Arial"/>
          <w:spacing w:val="2"/>
          <w:sz w:val="21"/>
          <w:szCs w:val="21"/>
          <w:bdr w:val="none" w:sz="0" w:space="0" w:color="auto" w:frame="1"/>
        </w:rPr>
        <w:t>It facilitates </w:t>
      </w:r>
      <w:hyperlink r:id="rId7" w:history="1">
        <w:r w:rsidRPr="001D2B95">
          <w:rPr>
            <w:rStyle w:val="Hyperlink"/>
            <w:rFonts w:ascii="Verdana" w:hAnsi="Verdana" w:cs="Arial"/>
            <w:color w:val="auto"/>
            <w:spacing w:val="2"/>
            <w:sz w:val="21"/>
            <w:szCs w:val="21"/>
            <w:bdr w:val="none" w:sz="0" w:space="0" w:color="auto" w:frame="1"/>
          </w:rPr>
          <w:t>syntactic parsing</w:t>
        </w:r>
      </w:hyperlink>
      <w:r w:rsidRPr="001D2B95">
        <w:rPr>
          <w:rFonts w:ascii="Verdana" w:hAnsi="Verdana" w:cs="Arial"/>
          <w:spacing w:val="2"/>
          <w:sz w:val="21"/>
          <w:szCs w:val="21"/>
          <w:bdr w:val="none" w:sz="0" w:space="0" w:color="auto" w:frame="1"/>
        </w:rPr>
        <w:t>, which helps with phrase structure analysis and word link identification.</w:t>
      </w:r>
    </w:p>
    <w:p w:rsidR="001D2B95" w:rsidRPr="001D2B95" w:rsidRDefault="001D2B95" w:rsidP="001D2B95">
      <w:pPr>
        <w:shd w:val="clear" w:color="auto" w:fill="FFFFFF"/>
        <w:spacing w:after="0" w:line="240" w:lineRule="auto"/>
        <w:ind w:left="360"/>
        <w:jc w:val="both"/>
        <w:textAlignment w:val="baseline"/>
        <w:rPr>
          <w:rFonts w:ascii="Verdana" w:hAnsi="Verdana" w:cs="Arial"/>
          <w:spacing w:val="2"/>
          <w:sz w:val="21"/>
          <w:szCs w:val="21"/>
        </w:rPr>
      </w:pPr>
    </w:p>
    <w:p w:rsidR="001D2B95" w:rsidRPr="001D2B95" w:rsidRDefault="001D2B95" w:rsidP="001D2B95">
      <w:pPr>
        <w:pStyle w:val="Heading3"/>
        <w:shd w:val="clear" w:color="auto" w:fill="FFFFFF"/>
        <w:spacing w:before="0"/>
        <w:jc w:val="both"/>
        <w:textAlignment w:val="baseline"/>
        <w:rPr>
          <w:rFonts w:ascii="Verdana" w:hAnsi="Verdana" w:cs="Arial"/>
          <w:b/>
          <w:color w:val="auto"/>
          <w:spacing w:val="2"/>
          <w:sz w:val="21"/>
          <w:szCs w:val="21"/>
          <w:bdr w:val="none" w:sz="0" w:space="0" w:color="auto" w:frame="1"/>
        </w:rPr>
      </w:pPr>
      <w:r w:rsidRPr="001D2B95">
        <w:rPr>
          <w:rFonts w:ascii="Verdana" w:hAnsi="Verdana" w:cs="Arial"/>
          <w:b/>
          <w:color w:val="auto"/>
          <w:spacing w:val="2"/>
          <w:sz w:val="21"/>
          <w:szCs w:val="21"/>
          <w:bdr w:val="none" w:sz="0" w:space="0" w:color="auto" w:frame="1"/>
        </w:rPr>
        <w:t>Disadvantages of POS Tagging</w:t>
      </w:r>
    </w:p>
    <w:p w:rsidR="001D2B95" w:rsidRPr="001D2B95" w:rsidRDefault="001D2B95" w:rsidP="001D2B95">
      <w:pPr>
        <w:pStyle w:val="NormalWeb"/>
        <w:shd w:val="clear" w:color="auto" w:fill="FFFFFF"/>
        <w:spacing w:before="0" w:beforeAutospacing="0" w:after="0" w:afterAutospacing="0"/>
        <w:jc w:val="both"/>
        <w:textAlignment w:val="baseline"/>
        <w:rPr>
          <w:rFonts w:ascii="Verdana" w:hAnsi="Verdana" w:cs="Arial"/>
          <w:spacing w:val="2"/>
          <w:sz w:val="21"/>
          <w:szCs w:val="21"/>
        </w:rPr>
      </w:pPr>
      <w:r>
        <w:rPr>
          <w:rFonts w:ascii="Verdana" w:hAnsi="Verdana" w:cs="Arial"/>
          <w:spacing w:val="2"/>
          <w:sz w:val="21"/>
          <w:szCs w:val="21"/>
          <w:bdr w:val="none" w:sz="0" w:space="0" w:color="auto" w:frame="1"/>
        </w:rPr>
        <w:t>s</w:t>
      </w:r>
      <w:r w:rsidRPr="001D2B95">
        <w:rPr>
          <w:rFonts w:ascii="Verdana" w:hAnsi="Verdana" w:cs="Arial"/>
          <w:spacing w:val="2"/>
          <w:sz w:val="21"/>
          <w:szCs w:val="21"/>
          <w:bdr w:val="none" w:sz="0" w:space="0" w:color="auto" w:frame="1"/>
        </w:rPr>
        <w:t>ome common disadvantages in part-of-speech (POS) tagging include:</w:t>
      </w:r>
    </w:p>
    <w:p w:rsidR="001D2B95" w:rsidRPr="001D2B95" w:rsidRDefault="001D2B95" w:rsidP="001D2B95">
      <w:pPr>
        <w:numPr>
          <w:ilvl w:val="0"/>
          <w:numId w:val="18"/>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Ambiguity: </w:t>
      </w:r>
      <w:r w:rsidRPr="001D2B95">
        <w:rPr>
          <w:rFonts w:ascii="Verdana" w:hAnsi="Verdana" w:cs="Arial"/>
          <w:spacing w:val="2"/>
          <w:sz w:val="21"/>
          <w:szCs w:val="21"/>
          <w:bdr w:val="none" w:sz="0" w:space="0" w:color="auto" w:frame="1"/>
        </w:rPr>
        <w:t>The inherent ambiguity of language makes POS tagging difficult since words can signify different things depending on the context, which can result in misunderstandings.</w:t>
      </w:r>
    </w:p>
    <w:p w:rsidR="001D2B95" w:rsidRPr="001D2B95" w:rsidRDefault="001D2B95" w:rsidP="001D2B95">
      <w:pPr>
        <w:numPr>
          <w:ilvl w:val="0"/>
          <w:numId w:val="19"/>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Idiomatic Expressions: </w:t>
      </w:r>
      <w:r w:rsidRPr="001D2B95">
        <w:rPr>
          <w:rFonts w:ascii="Verdana" w:hAnsi="Verdana" w:cs="Arial"/>
          <w:spacing w:val="2"/>
          <w:sz w:val="21"/>
          <w:szCs w:val="21"/>
          <w:bdr w:val="none" w:sz="0" w:space="0" w:color="auto" w:frame="1"/>
        </w:rPr>
        <w:t>Slang, colloquialisms, and idiomatic phrases can be problematic for POS tagging systems since they don’t always follow formal grammar standards.</w:t>
      </w:r>
    </w:p>
    <w:p w:rsidR="001D2B95" w:rsidRPr="001D2B95" w:rsidRDefault="001D2B95" w:rsidP="001D2B95">
      <w:pPr>
        <w:numPr>
          <w:ilvl w:val="0"/>
          <w:numId w:val="20"/>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Out-of-Vocabulary Words: </w:t>
      </w:r>
      <w:r w:rsidRPr="001D2B95">
        <w:rPr>
          <w:rFonts w:ascii="Verdana" w:hAnsi="Verdana" w:cs="Arial"/>
          <w:spacing w:val="2"/>
          <w:sz w:val="21"/>
          <w:szCs w:val="21"/>
          <w:bdr w:val="none" w:sz="0" w:space="0" w:color="auto" w:frame="1"/>
        </w:rPr>
        <w:t>Out-of-vocabulary words (words not included in the training corpus) can be difficult to handle since the model might have trouble assigning the correct POS tags.</w:t>
      </w:r>
    </w:p>
    <w:p w:rsidR="001D2B95" w:rsidRPr="001D2B95" w:rsidRDefault="001D2B95" w:rsidP="001D2B95">
      <w:pPr>
        <w:numPr>
          <w:ilvl w:val="0"/>
          <w:numId w:val="21"/>
        </w:numPr>
        <w:shd w:val="clear" w:color="auto" w:fill="FFFFFF"/>
        <w:spacing w:after="0" w:line="240" w:lineRule="auto"/>
        <w:ind w:left="360"/>
        <w:jc w:val="both"/>
        <w:textAlignment w:val="baseline"/>
        <w:rPr>
          <w:rFonts w:ascii="Verdana" w:hAnsi="Verdana" w:cs="Arial"/>
          <w:spacing w:val="2"/>
          <w:sz w:val="21"/>
          <w:szCs w:val="21"/>
        </w:rPr>
      </w:pPr>
      <w:r w:rsidRPr="001D2B95">
        <w:rPr>
          <w:rStyle w:val="Strong0"/>
          <w:rFonts w:ascii="Verdana" w:hAnsi="Verdana" w:cs="Arial"/>
          <w:spacing w:val="2"/>
          <w:sz w:val="21"/>
          <w:szCs w:val="21"/>
          <w:bdr w:val="none" w:sz="0" w:space="0" w:color="auto" w:frame="1"/>
        </w:rPr>
        <w:t>Domain Dependence: </w:t>
      </w:r>
      <w:r w:rsidRPr="001D2B95">
        <w:rPr>
          <w:rFonts w:ascii="Verdana" w:hAnsi="Verdana" w:cs="Arial"/>
          <w:spacing w:val="2"/>
          <w:sz w:val="21"/>
          <w:szCs w:val="21"/>
          <w:bdr w:val="none" w:sz="0" w:space="0" w:color="auto" w:frame="1"/>
        </w:rPr>
        <w:t>For best results, POS tagging models trained on a single domain should have a lot of domain-specific training data because they might not generalize well to other domains.</w:t>
      </w:r>
    </w:p>
    <w:p w:rsidR="001D2B95" w:rsidRDefault="001D2B95" w:rsidP="001D2B95">
      <w:pPr>
        <w:jc w:val="both"/>
        <w:rPr>
          <w:rFonts w:ascii="Verdana" w:hAnsi="Verdana"/>
          <w:sz w:val="21"/>
          <w:szCs w:val="21"/>
        </w:rPr>
      </w:pPr>
    </w:p>
    <w:p w:rsidR="001D2B95" w:rsidRPr="00881851" w:rsidRDefault="001D2B95" w:rsidP="001D2B95">
      <w:pPr>
        <w:jc w:val="both"/>
        <w:rPr>
          <w:rFonts w:ascii="Verdana" w:hAnsi="Verdana"/>
          <w:sz w:val="21"/>
          <w:szCs w:val="21"/>
        </w:rPr>
      </w:pPr>
    </w:p>
    <w:p w:rsidR="001D2B95" w:rsidRPr="00881851" w:rsidRDefault="001D2B95" w:rsidP="001D2B95">
      <w:pPr>
        <w:jc w:val="both"/>
        <w:rPr>
          <w:rFonts w:ascii="Verdana" w:hAnsi="Verdana"/>
          <w:b/>
        </w:rPr>
      </w:pPr>
      <w:r w:rsidRPr="00A71162">
        <w:rPr>
          <w:rFonts w:ascii="Verdana" w:hAnsi="Verdana"/>
          <w:b/>
          <w:sz w:val="21"/>
          <w:szCs w:val="21"/>
          <w:highlight w:val="yellow"/>
        </w:rPr>
        <w:t xml:space="preserve">EXPLORE </w:t>
      </w:r>
      <w:r w:rsidRPr="00A71162">
        <w:rPr>
          <w:rFonts w:ascii="Verdana" w:hAnsi="Verdana"/>
          <w:b/>
          <w:highlight w:val="yellow"/>
        </w:rPr>
        <w:t>Markov models and Viterbi algorithms</w:t>
      </w:r>
    </w:p>
    <w:p w:rsidR="001D2B95" w:rsidRPr="00881851" w:rsidRDefault="001D2B95" w:rsidP="001D2B95">
      <w:pPr>
        <w:jc w:val="both"/>
        <w:rPr>
          <w:rFonts w:ascii="Verdana" w:hAnsi="Verdana"/>
        </w:rPr>
      </w:pPr>
    </w:p>
    <w:p w:rsidR="001D2B95" w:rsidRPr="00881851" w:rsidRDefault="001D2B95" w:rsidP="001D2B95">
      <w:pPr>
        <w:rPr>
          <w:rFonts w:ascii="Verdana" w:hAnsi="Verdana"/>
          <w:b/>
          <w:color w:val="000000"/>
        </w:rPr>
      </w:pPr>
      <w:r w:rsidRPr="00881851">
        <w:rPr>
          <w:rFonts w:ascii="Verdana" w:hAnsi="Verdana"/>
          <w:b/>
          <w:color w:val="000000"/>
        </w:rPr>
        <w:t>Syntax Parsing using Context Free Grammars</w:t>
      </w:r>
    </w:p>
    <w:p w:rsidR="00881851" w:rsidRPr="00881851" w:rsidRDefault="00881851" w:rsidP="00881851">
      <w:pPr>
        <w:jc w:val="both"/>
        <w:rPr>
          <w:rFonts w:ascii="Verdana" w:hAnsi="Verdana"/>
          <w:sz w:val="21"/>
          <w:szCs w:val="21"/>
        </w:rPr>
      </w:pPr>
      <w:r w:rsidRPr="00881851">
        <w:rPr>
          <w:rFonts w:ascii="Verdana" w:hAnsi="Verdana"/>
          <w:sz w:val="21"/>
          <w:szCs w:val="21"/>
        </w:rPr>
        <w:t>A context-free grammar is a means of describing which strings of characters are contained within a particular language. It consists of a set of rules and a start nonterminal symbol. Each rule specifies one way of replacing a nonterminal symbol in the current string with a string of terminal and nonterminal symbols. When the resulting string consists only of terminal symbols, we stop. We say that any such resulting string has been generated by the grammar.</w:t>
      </w:r>
    </w:p>
    <w:p w:rsidR="00881851" w:rsidRPr="00881851" w:rsidRDefault="00881851" w:rsidP="00881851">
      <w:pPr>
        <w:jc w:val="both"/>
        <w:rPr>
          <w:rFonts w:ascii="Verdana" w:hAnsi="Verdana"/>
          <w:sz w:val="21"/>
          <w:szCs w:val="21"/>
        </w:rPr>
      </w:pPr>
    </w:p>
    <w:p w:rsidR="00881851" w:rsidRPr="00881851" w:rsidRDefault="00881851" w:rsidP="00881851">
      <w:pPr>
        <w:jc w:val="both"/>
        <w:rPr>
          <w:rFonts w:ascii="Verdana" w:hAnsi="Verdana"/>
          <w:sz w:val="21"/>
          <w:szCs w:val="21"/>
        </w:rPr>
      </w:pPr>
      <w:r w:rsidRPr="00881851">
        <w:rPr>
          <w:rFonts w:ascii="Verdana" w:hAnsi="Verdana"/>
          <w:sz w:val="21"/>
          <w:szCs w:val="21"/>
        </w:rPr>
        <w:t>Context-free grammars are used to understand both the syntax and the semantics of many very useful languages, such as mathematical expressions, Java, and English. The syntax of a language indicates which strings of tokens are valid sentences in that language. The semantics of a language involves the meaning associated with strings. In order for a compiler or natural-language recognizers to determine what a string means, it must parse the string. This involves deriving the string from the grammar and, in doing so, determining which parts of the string are noun phrases, verb phrases, expressions, and terms.</w:t>
      </w:r>
    </w:p>
    <w:p w:rsidR="00881851" w:rsidRPr="00881851" w:rsidRDefault="00881851" w:rsidP="00881851">
      <w:pPr>
        <w:jc w:val="both"/>
        <w:rPr>
          <w:rFonts w:ascii="Verdana" w:hAnsi="Verdana"/>
          <w:sz w:val="21"/>
          <w:szCs w:val="21"/>
        </w:rPr>
      </w:pPr>
    </w:p>
    <w:p w:rsidR="001D2B95" w:rsidRPr="00881851" w:rsidRDefault="00881851" w:rsidP="00881851">
      <w:pPr>
        <w:jc w:val="both"/>
        <w:rPr>
          <w:rFonts w:ascii="Verdana" w:hAnsi="Verdana"/>
          <w:sz w:val="21"/>
          <w:szCs w:val="21"/>
        </w:rPr>
      </w:pPr>
      <w:r w:rsidRPr="00881851">
        <w:rPr>
          <w:rFonts w:ascii="Verdana" w:hAnsi="Verdana"/>
          <w:sz w:val="21"/>
          <w:szCs w:val="21"/>
        </w:rPr>
        <w:t>Some context-free grammars have a property called look ahead one. Strings from such grammars can be parsed in linear time by what I consider to be one of the most amazing and magical recursive algorithms.</w:t>
      </w:r>
    </w:p>
    <w:sectPr w:rsidR="001D2B95" w:rsidRPr="008818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1F59"/>
    <w:multiLevelType w:val="multilevel"/>
    <w:tmpl w:val="A7DC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820D7"/>
    <w:multiLevelType w:val="hybridMultilevel"/>
    <w:tmpl w:val="8E7483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67434"/>
    <w:multiLevelType w:val="multilevel"/>
    <w:tmpl w:val="7B8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A4C22"/>
    <w:multiLevelType w:val="multilevel"/>
    <w:tmpl w:val="DB9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036AB"/>
    <w:multiLevelType w:val="hybridMultilevel"/>
    <w:tmpl w:val="CECE6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9328C7"/>
    <w:multiLevelType w:val="multilevel"/>
    <w:tmpl w:val="2E8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612952"/>
    <w:multiLevelType w:val="multilevel"/>
    <w:tmpl w:val="EEE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C5426"/>
    <w:multiLevelType w:val="multilevel"/>
    <w:tmpl w:val="DFC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07AAD"/>
    <w:multiLevelType w:val="hybridMultilevel"/>
    <w:tmpl w:val="57FCE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63028F"/>
    <w:multiLevelType w:val="multilevel"/>
    <w:tmpl w:val="9426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7"/>
  </w:num>
  <w:num w:numId="5">
    <w:abstractNumId w:val="6"/>
    <w:lvlOverride w:ilvl="0">
      <w:startOverride w:val="1"/>
    </w:lvlOverride>
  </w:num>
  <w:num w:numId="6">
    <w:abstractNumId w:val="6"/>
    <w:lvlOverride w:ilvl="0">
      <w:startOverride w:val="2"/>
    </w:lvlOverride>
  </w:num>
  <w:num w:numId="7">
    <w:abstractNumId w:val="6"/>
    <w:lvlOverride w:ilvl="0">
      <w:startOverride w:val="3"/>
    </w:lvlOverride>
  </w:num>
  <w:num w:numId="8">
    <w:abstractNumId w:val="6"/>
    <w:lvlOverride w:ilvl="0">
      <w:startOverride w:val="4"/>
    </w:lvlOverride>
  </w:num>
  <w:num w:numId="9">
    <w:abstractNumId w:val="6"/>
    <w:lvlOverride w:ilvl="0">
      <w:startOverride w:val="5"/>
    </w:lvlOverride>
  </w:num>
  <w:num w:numId="10">
    <w:abstractNumId w:val="6"/>
    <w:lvlOverride w:ilvl="0">
      <w:startOverride w:val="6"/>
    </w:lvlOverride>
  </w:num>
  <w:num w:numId="11">
    <w:abstractNumId w:val="6"/>
    <w:lvlOverride w:ilvl="0">
      <w:startOverride w:val="7"/>
    </w:lvlOverride>
  </w:num>
  <w:num w:numId="12">
    <w:abstractNumId w:val="6"/>
    <w:lvlOverride w:ilvl="0">
      <w:startOverride w:val="8"/>
    </w:lvlOverride>
  </w:num>
  <w:num w:numId="13">
    <w:abstractNumId w:val="6"/>
    <w:lvlOverride w:ilvl="0">
      <w:startOverride w:val="9"/>
    </w:lvlOverride>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3"/>
    <w:lvlOverride w:ilvl="0">
      <w:startOverride w:val="1"/>
    </w:lvlOverride>
  </w:num>
  <w:num w:numId="19">
    <w:abstractNumId w:val="3"/>
    <w:lvlOverride w:ilvl="0">
      <w:startOverride w:val="2"/>
    </w:lvlOverride>
  </w:num>
  <w:num w:numId="20">
    <w:abstractNumId w:val="3"/>
    <w:lvlOverride w:ilvl="0">
      <w:startOverride w:val="3"/>
    </w:lvlOverride>
  </w:num>
  <w:num w:numId="21">
    <w:abstractNumId w:val="3"/>
    <w:lvlOverride w:ilvl="0">
      <w:startOverride w:val="4"/>
    </w:lvlOverride>
  </w:num>
  <w:num w:numId="22">
    <w:abstractNumId w:val="4"/>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15"/>
    <w:rsid w:val="000C7615"/>
    <w:rsid w:val="001C7E5D"/>
    <w:rsid w:val="001D2B95"/>
    <w:rsid w:val="0034207A"/>
    <w:rsid w:val="008612C3"/>
    <w:rsid w:val="00881851"/>
    <w:rsid w:val="00970022"/>
    <w:rsid w:val="00A7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83EF"/>
  <w15:chartTrackingRefBased/>
  <w15:docId w15:val="{0CE25A3F-7603-41ED-ADBB-0537EB73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0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7002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70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700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6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97002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70022"/>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70022"/>
    <w:rPr>
      <w:rFonts w:asciiTheme="majorHAnsi" w:eastAsiaTheme="majorEastAsia" w:hAnsiTheme="majorHAnsi" w:cstheme="majorBidi"/>
      <w:color w:val="365F91" w:themeColor="accent1" w:themeShade="BF"/>
      <w:sz w:val="32"/>
      <w:szCs w:val="32"/>
    </w:rPr>
  </w:style>
  <w:style w:type="character" w:customStyle="1" w:styleId="strong">
    <w:name w:val="strong"/>
    <w:basedOn w:val="DefaultParagraphFont"/>
    <w:rsid w:val="00970022"/>
  </w:style>
  <w:style w:type="character" w:styleId="Strong0">
    <w:name w:val="Strong"/>
    <w:basedOn w:val="DefaultParagraphFont"/>
    <w:uiPriority w:val="22"/>
    <w:qFormat/>
    <w:rsid w:val="00970022"/>
    <w:rPr>
      <w:b/>
      <w:bCs/>
    </w:rPr>
  </w:style>
  <w:style w:type="character" w:customStyle="1" w:styleId="Heading4Char">
    <w:name w:val="Heading 4 Char"/>
    <w:basedOn w:val="DefaultParagraphFont"/>
    <w:link w:val="Heading4"/>
    <w:uiPriority w:val="9"/>
    <w:semiHidden/>
    <w:rsid w:val="00970022"/>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97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0022"/>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700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2B95"/>
    <w:rPr>
      <w:color w:val="0000FF"/>
      <w:u w:val="single"/>
    </w:rPr>
  </w:style>
  <w:style w:type="paragraph" w:styleId="ListParagraph">
    <w:name w:val="List Paragraph"/>
    <w:basedOn w:val="Normal"/>
    <w:uiPriority w:val="34"/>
    <w:qFormat/>
    <w:rsid w:val="001D2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5690">
      <w:bodyDiv w:val="1"/>
      <w:marLeft w:val="0"/>
      <w:marRight w:val="0"/>
      <w:marTop w:val="0"/>
      <w:marBottom w:val="0"/>
      <w:divBdr>
        <w:top w:val="none" w:sz="0" w:space="0" w:color="auto"/>
        <w:left w:val="none" w:sz="0" w:space="0" w:color="auto"/>
        <w:bottom w:val="none" w:sz="0" w:space="0" w:color="auto"/>
        <w:right w:val="none" w:sz="0" w:space="0" w:color="auto"/>
      </w:divBdr>
    </w:div>
    <w:div w:id="182520665">
      <w:bodyDiv w:val="1"/>
      <w:marLeft w:val="0"/>
      <w:marRight w:val="0"/>
      <w:marTop w:val="0"/>
      <w:marBottom w:val="0"/>
      <w:divBdr>
        <w:top w:val="none" w:sz="0" w:space="0" w:color="auto"/>
        <w:left w:val="none" w:sz="0" w:space="0" w:color="auto"/>
        <w:bottom w:val="none" w:sz="0" w:space="0" w:color="auto"/>
        <w:right w:val="none" w:sz="0" w:space="0" w:color="auto"/>
      </w:divBdr>
    </w:div>
    <w:div w:id="405954199">
      <w:bodyDiv w:val="1"/>
      <w:marLeft w:val="0"/>
      <w:marRight w:val="0"/>
      <w:marTop w:val="0"/>
      <w:marBottom w:val="0"/>
      <w:divBdr>
        <w:top w:val="none" w:sz="0" w:space="0" w:color="auto"/>
        <w:left w:val="none" w:sz="0" w:space="0" w:color="auto"/>
        <w:bottom w:val="none" w:sz="0" w:space="0" w:color="auto"/>
        <w:right w:val="none" w:sz="0" w:space="0" w:color="auto"/>
      </w:divBdr>
    </w:div>
    <w:div w:id="495610828">
      <w:bodyDiv w:val="1"/>
      <w:marLeft w:val="0"/>
      <w:marRight w:val="0"/>
      <w:marTop w:val="0"/>
      <w:marBottom w:val="0"/>
      <w:divBdr>
        <w:top w:val="none" w:sz="0" w:space="0" w:color="auto"/>
        <w:left w:val="none" w:sz="0" w:space="0" w:color="auto"/>
        <w:bottom w:val="none" w:sz="0" w:space="0" w:color="auto"/>
        <w:right w:val="none" w:sz="0" w:space="0" w:color="auto"/>
      </w:divBdr>
      <w:divsChild>
        <w:div w:id="745615677">
          <w:marLeft w:val="0"/>
          <w:marRight w:val="0"/>
          <w:marTop w:val="0"/>
          <w:marBottom w:val="0"/>
          <w:divBdr>
            <w:top w:val="none" w:sz="0" w:space="0" w:color="auto"/>
            <w:left w:val="none" w:sz="0" w:space="0" w:color="auto"/>
            <w:bottom w:val="single" w:sz="6" w:space="0" w:color="E4E4EA"/>
            <w:right w:val="none" w:sz="0" w:space="0" w:color="auto"/>
          </w:divBdr>
          <w:divsChild>
            <w:div w:id="1996714361">
              <w:marLeft w:val="0"/>
              <w:marRight w:val="0"/>
              <w:marTop w:val="0"/>
              <w:marBottom w:val="0"/>
              <w:divBdr>
                <w:top w:val="none" w:sz="0" w:space="0" w:color="auto"/>
                <w:left w:val="none" w:sz="0" w:space="0" w:color="auto"/>
                <w:bottom w:val="none" w:sz="0" w:space="0" w:color="auto"/>
                <w:right w:val="none" w:sz="0" w:space="0" w:color="auto"/>
              </w:divBdr>
              <w:divsChild>
                <w:div w:id="1111319069">
                  <w:marLeft w:val="0"/>
                  <w:marRight w:val="0"/>
                  <w:marTop w:val="195"/>
                  <w:marBottom w:val="0"/>
                  <w:divBdr>
                    <w:top w:val="none" w:sz="0" w:space="0" w:color="auto"/>
                    <w:left w:val="none" w:sz="0" w:space="0" w:color="auto"/>
                    <w:bottom w:val="none" w:sz="0" w:space="0" w:color="auto"/>
                    <w:right w:val="none" w:sz="0" w:space="0" w:color="auto"/>
                  </w:divBdr>
                </w:div>
                <w:div w:id="454059839">
                  <w:marLeft w:val="0"/>
                  <w:marRight w:val="0"/>
                  <w:marTop w:val="45"/>
                  <w:marBottom w:val="0"/>
                  <w:divBdr>
                    <w:top w:val="none" w:sz="0" w:space="0" w:color="auto"/>
                    <w:left w:val="none" w:sz="0" w:space="0" w:color="auto"/>
                    <w:bottom w:val="none" w:sz="0" w:space="0" w:color="auto"/>
                    <w:right w:val="none" w:sz="0" w:space="0" w:color="auto"/>
                  </w:divBdr>
                </w:div>
              </w:divsChild>
            </w:div>
            <w:div w:id="857157299">
              <w:marLeft w:val="0"/>
              <w:marRight w:val="0"/>
              <w:marTop w:val="0"/>
              <w:marBottom w:val="0"/>
              <w:divBdr>
                <w:top w:val="none" w:sz="0" w:space="0" w:color="auto"/>
                <w:left w:val="none" w:sz="0" w:space="0" w:color="auto"/>
                <w:bottom w:val="none" w:sz="0" w:space="0" w:color="auto"/>
                <w:right w:val="none" w:sz="0" w:space="0" w:color="auto"/>
              </w:divBdr>
              <w:divsChild>
                <w:div w:id="7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360">
          <w:marLeft w:val="0"/>
          <w:marRight w:val="0"/>
          <w:marTop w:val="150"/>
          <w:marBottom w:val="0"/>
          <w:divBdr>
            <w:top w:val="none" w:sz="0" w:space="0" w:color="auto"/>
            <w:left w:val="none" w:sz="0" w:space="0" w:color="auto"/>
            <w:bottom w:val="none" w:sz="0" w:space="0" w:color="auto"/>
            <w:right w:val="none" w:sz="0" w:space="0" w:color="auto"/>
          </w:divBdr>
        </w:div>
      </w:divsChild>
    </w:div>
    <w:div w:id="658580993">
      <w:bodyDiv w:val="1"/>
      <w:marLeft w:val="0"/>
      <w:marRight w:val="0"/>
      <w:marTop w:val="0"/>
      <w:marBottom w:val="0"/>
      <w:divBdr>
        <w:top w:val="none" w:sz="0" w:space="0" w:color="auto"/>
        <w:left w:val="none" w:sz="0" w:space="0" w:color="auto"/>
        <w:bottom w:val="none" w:sz="0" w:space="0" w:color="auto"/>
        <w:right w:val="none" w:sz="0" w:space="0" w:color="auto"/>
      </w:divBdr>
    </w:div>
    <w:div w:id="747459362">
      <w:bodyDiv w:val="1"/>
      <w:marLeft w:val="0"/>
      <w:marRight w:val="0"/>
      <w:marTop w:val="0"/>
      <w:marBottom w:val="0"/>
      <w:divBdr>
        <w:top w:val="none" w:sz="0" w:space="0" w:color="auto"/>
        <w:left w:val="none" w:sz="0" w:space="0" w:color="auto"/>
        <w:bottom w:val="none" w:sz="0" w:space="0" w:color="auto"/>
        <w:right w:val="none" w:sz="0" w:space="0" w:color="auto"/>
      </w:divBdr>
    </w:div>
    <w:div w:id="1071658046">
      <w:bodyDiv w:val="1"/>
      <w:marLeft w:val="0"/>
      <w:marRight w:val="0"/>
      <w:marTop w:val="0"/>
      <w:marBottom w:val="0"/>
      <w:divBdr>
        <w:top w:val="none" w:sz="0" w:space="0" w:color="auto"/>
        <w:left w:val="none" w:sz="0" w:space="0" w:color="auto"/>
        <w:bottom w:val="none" w:sz="0" w:space="0" w:color="auto"/>
        <w:right w:val="none" w:sz="0" w:space="0" w:color="auto"/>
      </w:divBdr>
    </w:div>
    <w:div w:id="1098334762">
      <w:bodyDiv w:val="1"/>
      <w:marLeft w:val="0"/>
      <w:marRight w:val="0"/>
      <w:marTop w:val="0"/>
      <w:marBottom w:val="0"/>
      <w:divBdr>
        <w:top w:val="none" w:sz="0" w:space="0" w:color="auto"/>
        <w:left w:val="none" w:sz="0" w:space="0" w:color="auto"/>
        <w:bottom w:val="none" w:sz="0" w:space="0" w:color="auto"/>
        <w:right w:val="none" w:sz="0" w:space="0" w:color="auto"/>
      </w:divBdr>
    </w:div>
    <w:div w:id="1274282673">
      <w:bodyDiv w:val="1"/>
      <w:marLeft w:val="0"/>
      <w:marRight w:val="0"/>
      <w:marTop w:val="0"/>
      <w:marBottom w:val="0"/>
      <w:divBdr>
        <w:top w:val="none" w:sz="0" w:space="0" w:color="auto"/>
        <w:left w:val="none" w:sz="0" w:space="0" w:color="auto"/>
        <w:bottom w:val="none" w:sz="0" w:space="0" w:color="auto"/>
        <w:right w:val="none" w:sz="0" w:space="0" w:color="auto"/>
      </w:divBdr>
    </w:div>
    <w:div w:id="1319648858">
      <w:bodyDiv w:val="1"/>
      <w:marLeft w:val="0"/>
      <w:marRight w:val="0"/>
      <w:marTop w:val="0"/>
      <w:marBottom w:val="0"/>
      <w:divBdr>
        <w:top w:val="none" w:sz="0" w:space="0" w:color="auto"/>
        <w:left w:val="none" w:sz="0" w:space="0" w:color="auto"/>
        <w:bottom w:val="none" w:sz="0" w:space="0" w:color="auto"/>
        <w:right w:val="none" w:sz="0" w:space="0" w:color="auto"/>
      </w:divBdr>
    </w:div>
    <w:div w:id="1530335121">
      <w:bodyDiv w:val="1"/>
      <w:marLeft w:val="0"/>
      <w:marRight w:val="0"/>
      <w:marTop w:val="0"/>
      <w:marBottom w:val="0"/>
      <w:divBdr>
        <w:top w:val="none" w:sz="0" w:space="0" w:color="auto"/>
        <w:left w:val="none" w:sz="0" w:space="0" w:color="auto"/>
        <w:bottom w:val="none" w:sz="0" w:space="0" w:color="auto"/>
        <w:right w:val="none" w:sz="0" w:space="0" w:color="auto"/>
      </w:divBdr>
    </w:div>
    <w:div w:id="1720713611">
      <w:bodyDiv w:val="1"/>
      <w:marLeft w:val="0"/>
      <w:marRight w:val="0"/>
      <w:marTop w:val="0"/>
      <w:marBottom w:val="0"/>
      <w:divBdr>
        <w:top w:val="none" w:sz="0" w:space="0" w:color="auto"/>
        <w:left w:val="none" w:sz="0" w:space="0" w:color="auto"/>
        <w:bottom w:val="none" w:sz="0" w:space="0" w:color="auto"/>
        <w:right w:val="none" w:sz="0" w:space="0" w:color="auto"/>
      </w:divBdr>
    </w:div>
    <w:div w:id="2113434148">
      <w:bodyDiv w:val="1"/>
      <w:marLeft w:val="0"/>
      <w:marRight w:val="0"/>
      <w:marTop w:val="0"/>
      <w:marBottom w:val="0"/>
      <w:divBdr>
        <w:top w:val="none" w:sz="0" w:space="0" w:color="auto"/>
        <w:left w:val="none" w:sz="0" w:space="0" w:color="auto"/>
        <w:bottom w:val="none" w:sz="0" w:space="0" w:color="auto"/>
        <w:right w:val="none" w:sz="0" w:space="0" w:color="auto"/>
      </w:divBdr>
    </w:div>
    <w:div w:id="212457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nstituency-parsing-and-dependency-par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2024-07-18T04:06:00Z</dcterms:created>
  <dcterms:modified xsi:type="dcterms:W3CDTF">2024-07-18T07:49:00Z</dcterms:modified>
</cp:coreProperties>
</file>