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DCCD" w14:textId="77777777" w:rsidR="00C47216" w:rsidRPr="005D763B" w:rsidRDefault="00000000">
      <w:pPr>
        <w:pStyle w:val="Heading1"/>
        <w:rPr>
          <w:color w:val="EE0000"/>
        </w:rPr>
      </w:pPr>
      <w:r w:rsidRPr="005D763B">
        <w:rPr>
          <w:color w:val="EE0000"/>
        </w:rPr>
        <w:t>Driver Safety Monitoring System — Module Report</w:t>
      </w:r>
    </w:p>
    <w:p w14:paraId="3ED986DB" w14:textId="77777777" w:rsidR="00C47216" w:rsidRDefault="00000000">
      <w:r>
        <w:t>This report outlines two major components of our Driver Safety Monitoring System:</w:t>
      </w:r>
      <w:r>
        <w:br/>
      </w:r>
      <w:r>
        <w:br/>
        <w:t>- 1. Facial Expression Recognition (Emotion Detection)</w:t>
      </w:r>
      <w:r>
        <w:br/>
        <w:t>- 2. Driver Attentiveness Detection (Focus vs Distracted)</w:t>
      </w:r>
      <w:r>
        <w:br/>
      </w:r>
      <w:r>
        <w:br/>
        <w:t>Each module is designed to enhance vehicle safety by monitoring and interpreting the driver’s mental and attentional state in real-time.</w:t>
      </w:r>
    </w:p>
    <w:p w14:paraId="3A1745FE" w14:textId="77777777" w:rsidR="00C47216" w:rsidRDefault="00000000">
      <w:pPr>
        <w:pStyle w:val="Heading2"/>
      </w:pPr>
      <w:r w:rsidRPr="005D763B">
        <w:rPr>
          <w:color w:val="EE0000"/>
        </w:rPr>
        <w:t>1. Facial Expression Recognition (Emotion Detection)</w:t>
      </w:r>
    </w:p>
    <w:p w14:paraId="29E4F139" w14:textId="77777777" w:rsidR="00C47216" w:rsidRDefault="00000000">
      <w:r>
        <w:t>Project Directory: emotionDetection/</w:t>
      </w:r>
    </w:p>
    <w:p w14:paraId="4F06EA47" w14:textId="77777777" w:rsidR="00C47216" w:rsidRPr="005D763B" w:rsidRDefault="00000000">
      <w:pPr>
        <w:pStyle w:val="Heading3"/>
        <w:rPr>
          <w:color w:val="EE0000"/>
        </w:rPr>
      </w:pPr>
      <w:r w:rsidRPr="005D763B">
        <w:rPr>
          <w:color w:val="EE0000"/>
        </w:rPr>
        <w:t>Datasets Used:</w:t>
      </w:r>
    </w:p>
    <w:p w14:paraId="57568613" w14:textId="77777777" w:rsidR="00C47216" w:rsidRDefault="00000000">
      <w:r>
        <w:t>- FER-2013: Grayscale facial images, 48x48, labeled with 7 emotions.</w:t>
      </w:r>
      <w:r>
        <w:br/>
        <w:t xml:space="preserve">  Link: https://www.kaggle.com/datasets/msambare/fer2013</w:t>
      </w:r>
    </w:p>
    <w:p w14:paraId="2D627067" w14:textId="77777777" w:rsidR="00C47216" w:rsidRDefault="00000000">
      <w:r>
        <w:t>- RAF-DB: High-quality colored face images with diverse head poses and occlusions.</w:t>
      </w:r>
      <w:r>
        <w:br/>
        <w:t xml:space="preserve">  Link: http://www.whdeng.cn/RAF/model1.html</w:t>
      </w:r>
    </w:p>
    <w:p w14:paraId="347EEFAB" w14:textId="77777777" w:rsidR="00C47216" w:rsidRPr="005D763B" w:rsidRDefault="00000000">
      <w:pPr>
        <w:pStyle w:val="Heading3"/>
        <w:rPr>
          <w:color w:val="EE0000"/>
        </w:rPr>
      </w:pPr>
      <w:r w:rsidRPr="005D763B">
        <w:rPr>
          <w:color w:val="EE0000"/>
        </w:rPr>
        <w:t>Methodology:</w:t>
      </w:r>
    </w:p>
    <w:p w14:paraId="04BD3B35" w14:textId="77777777" w:rsidR="00C47216" w:rsidRDefault="00000000">
      <w:r>
        <w:t>1. Preprocessing:</w:t>
      </w:r>
      <w:r>
        <w:br/>
        <w:t>- FER: Grayscale → 48x48</w:t>
      </w:r>
      <w:r>
        <w:br/>
        <w:t>- RAF-DB: RGB resized to 224x224</w:t>
      </w:r>
      <w:r>
        <w:br/>
        <w:t>- Augmentations applied: Rotation, flipping, brightness</w:t>
      </w:r>
      <w:r>
        <w:br/>
      </w:r>
    </w:p>
    <w:p w14:paraId="6A9509B0" w14:textId="77777777" w:rsidR="00C47216" w:rsidRDefault="00000000">
      <w:r>
        <w:t>2. Model Architecture:</w:t>
      </w:r>
      <w:r>
        <w:br/>
        <w:t>- CNN-based (ResNet-inspired)</w:t>
      </w:r>
      <w:r>
        <w:br/>
        <w:t>- Final layer outputs emotion class logits</w:t>
      </w:r>
      <w:r>
        <w:br/>
      </w:r>
    </w:p>
    <w:p w14:paraId="72A18FEF" w14:textId="77777777" w:rsidR="00C47216" w:rsidRDefault="00000000">
      <w:r>
        <w:t>3. Training:</w:t>
      </w:r>
      <w:r>
        <w:br/>
        <w:t>- Script: train_emotion_model.py</w:t>
      </w:r>
      <w:r>
        <w:br/>
        <w:t>- Optimizer: Adam, Loss: CrossEntropyLoss</w:t>
      </w:r>
      <w:r>
        <w:br/>
        <w:t>- Model saved as: best_emotion_model.pth</w:t>
      </w:r>
      <w:r>
        <w:br/>
      </w:r>
    </w:p>
    <w:p w14:paraId="3B1BAC5A" w14:textId="77777777" w:rsidR="00C47216" w:rsidRDefault="00000000">
      <w:r>
        <w:t>4. Real-Time Inference:</w:t>
      </w:r>
      <w:r>
        <w:br/>
        <w:t>- Script: realtime_emotion_with_log.py</w:t>
      </w:r>
      <w:r>
        <w:br/>
        <w:t>- Uses webcam, detects face, classifies emotion</w:t>
      </w:r>
      <w:r>
        <w:br/>
      </w:r>
    </w:p>
    <w:p w14:paraId="2FAFBB28" w14:textId="77777777" w:rsidR="00C47216" w:rsidRDefault="00000000">
      <w:r>
        <w:lastRenderedPageBreak/>
        <w:t>5. Dependencies:</w:t>
      </w:r>
      <w:r>
        <w:br/>
        <w:t>- torch, opencv-python, numpy, etc. (listed in requirements.txt)</w:t>
      </w:r>
      <w:r>
        <w:br/>
      </w:r>
    </w:p>
    <w:p w14:paraId="03ABCBCC" w14:textId="77777777" w:rsidR="00C47216" w:rsidRPr="005D763B" w:rsidRDefault="00000000">
      <w:pPr>
        <w:pStyle w:val="Heading2"/>
        <w:rPr>
          <w:color w:val="EE0000"/>
        </w:rPr>
      </w:pPr>
      <w:r w:rsidRPr="005D763B">
        <w:rPr>
          <w:color w:val="EE0000"/>
        </w:rPr>
        <w:t>2. Driver Attentiveness Detection (Focus vs Distracted)</w:t>
      </w:r>
    </w:p>
    <w:p w14:paraId="70B5F18D" w14:textId="77777777" w:rsidR="00C47216" w:rsidRDefault="00000000">
      <w:r>
        <w:t>Project Directory: Hangover/</w:t>
      </w:r>
    </w:p>
    <w:p w14:paraId="0F00A104" w14:textId="77777777" w:rsidR="00C47216" w:rsidRDefault="00000000">
      <w:pPr>
        <w:pStyle w:val="Heading3"/>
      </w:pPr>
      <w:r w:rsidRPr="005D763B">
        <w:rPr>
          <w:color w:val="EE0000"/>
        </w:rPr>
        <w:t>Datasets Used:</w:t>
      </w:r>
    </w:p>
    <w:p w14:paraId="262DD46C" w14:textId="77777777" w:rsidR="00C47216" w:rsidRDefault="00000000">
      <w:r>
        <w:t>- State Farm Distracted Driver Detection Dataset:</w:t>
      </w:r>
      <w:r>
        <w:br/>
        <w:t xml:space="preserve">  Real images of drivers with 10 classes.</w:t>
      </w:r>
      <w:r>
        <w:br/>
        <w:t xml:space="preserve">  Link: https://www.kaggle.com/competitions/state-farm-distracted-driver-detection/data</w:t>
      </w:r>
    </w:p>
    <w:p w14:paraId="473AEF07" w14:textId="77777777" w:rsidR="00C47216" w:rsidRDefault="00000000">
      <w:r>
        <w:t>- Custom DAD-style Dataset:</w:t>
      </w:r>
      <w:r>
        <w:br/>
        <w:t xml:space="preserve">  Manually recorded videos and labeled sequences.</w:t>
      </w:r>
    </w:p>
    <w:p w14:paraId="3AF0B76F" w14:textId="77777777" w:rsidR="00C47216" w:rsidRPr="005D763B" w:rsidRDefault="00000000">
      <w:pPr>
        <w:pStyle w:val="Heading3"/>
        <w:rPr>
          <w:color w:val="EE0000"/>
        </w:rPr>
      </w:pPr>
      <w:r w:rsidRPr="005D763B">
        <w:rPr>
          <w:color w:val="EE0000"/>
        </w:rPr>
        <w:t>Methodology:</w:t>
      </w:r>
    </w:p>
    <w:p w14:paraId="3FB9F9A3" w14:textId="77777777" w:rsidR="00C47216" w:rsidRDefault="00000000">
      <w:r>
        <w:t>1. Data Preparation:</w:t>
      </w:r>
      <w:r>
        <w:br/>
        <w:t>- Scripts: create_dataset.py, feature_extractor.py, prepare_sequences.py</w:t>
      </w:r>
      <w:r>
        <w:br/>
        <w:t>- Uses MediaPipe Face Mesh for keypoints</w:t>
      </w:r>
      <w:r>
        <w:br/>
      </w:r>
    </w:p>
    <w:p w14:paraId="5CAAB3A9" w14:textId="77777777" w:rsidR="00C47216" w:rsidRDefault="00000000">
      <w:r>
        <w:t>2. Model Architecture:</w:t>
      </w:r>
      <w:r>
        <w:br/>
        <w:t>- 2-layer LSTM</w:t>
      </w:r>
      <w:r>
        <w:br/>
        <w:t>- Input: 30-frame keypoint sequences</w:t>
      </w:r>
      <w:r>
        <w:br/>
        <w:t>- Output: Focused or Distracted</w:t>
      </w:r>
      <w:r>
        <w:br/>
      </w:r>
    </w:p>
    <w:p w14:paraId="1BBB453F" w14:textId="77777777" w:rsidR="00C47216" w:rsidRDefault="00000000">
      <w:r>
        <w:t>3. Training:</w:t>
      </w:r>
      <w:r>
        <w:br/>
        <w:t>- Script: train.py</w:t>
      </w:r>
      <w:r>
        <w:br/>
        <w:t>- Uses Binary CrossEntropyLoss</w:t>
      </w:r>
      <w:r>
        <w:br/>
        <w:t>- Model saved as: model.pth</w:t>
      </w:r>
      <w:r>
        <w:br/>
      </w:r>
    </w:p>
    <w:p w14:paraId="7A5C361C" w14:textId="77777777" w:rsidR="00C47216" w:rsidRDefault="00000000">
      <w:r>
        <w:t>4. Real-Time Inference:</w:t>
      </w:r>
      <w:r>
        <w:br/>
        <w:t>- Script: infer.py</w:t>
      </w:r>
      <w:r>
        <w:br/>
        <w:t>- Predicts focus status using sliding window on video</w:t>
      </w:r>
      <w:r>
        <w:br/>
      </w:r>
    </w:p>
    <w:p w14:paraId="3E94C12A" w14:textId="77777777" w:rsidR="00C47216" w:rsidRDefault="00000000">
      <w:r>
        <w:t>5. Dependencies:</w:t>
      </w:r>
      <w:r>
        <w:br/>
        <w:t>- torch, mediapipe, opencv-python, numpy</w:t>
      </w:r>
      <w:r>
        <w:br/>
      </w:r>
    </w:p>
    <w:p w14:paraId="6BC33ECC" w14:textId="77777777" w:rsidR="00C47216" w:rsidRPr="005D763B" w:rsidRDefault="00000000">
      <w:pPr>
        <w:pStyle w:val="Heading2"/>
        <w:rPr>
          <w:color w:val="EE0000"/>
        </w:rPr>
      </w:pPr>
      <w:r w:rsidRPr="005D763B">
        <w:rPr>
          <w:color w:val="EE0000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47216" w14:paraId="60B36269" w14:textId="77777777">
        <w:tc>
          <w:tcPr>
            <w:tcW w:w="2160" w:type="dxa"/>
          </w:tcPr>
          <w:p w14:paraId="3C4D1072" w14:textId="77777777" w:rsidR="00C47216" w:rsidRDefault="00000000">
            <w:r>
              <w:t>Module</w:t>
            </w:r>
          </w:p>
        </w:tc>
        <w:tc>
          <w:tcPr>
            <w:tcW w:w="2160" w:type="dxa"/>
          </w:tcPr>
          <w:p w14:paraId="737CB476" w14:textId="77777777" w:rsidR="00C47216" w:rsidRDefault="00000000">
            <w:r>
              <w:t>Dataset(s) Used</w:t>
            </w:r>
          </w:p>
        </w:tc>
        <w:tc>
          <w:tcPr>
            <w:tcW w:w="2160" w:type="dxa"/>
          </w:tcPr>
          <w:p w14:paraId="122404E9" w14:textId="77777777" w:rsidR="00C47216" w:rsidRDefault="00000000">
            <w:r>
              <w:t>Source Link(s)</w:t>
            </w:r>
          </w:p>
        </w:tc>
        <w:tc>
          <w:tcPr>
            <w:tcW w:w="2160" w:type="dxa"/>
          </w:tcPr>
          <w:p w14:paraId="0ADD23CF" w14:textId="77777777" w:rsidR="00C47216" w:rsidRDefault="00000000">
            <w:r>
              <w:t>Key Methods</w:t>
            </w:r>
          </w:p>
        </w:tc>
      </w:tr>
      <w:tr w:rsidR="00C47216" w14:paraId="6F5F21B9" w14:textId="77777777">
        <w:tc>
          <w:tcPr>
            <w:tcW w:w="2160" w:type="dxa"/>
          </w:tcPr>
          <w:p w14:paraId="5CD34869" w14:textId="77777777" w:rsidR="00C47216" w:rsidRDefault="00000000">
            <w:r>
              <w:t>Emotion Detection</w:t>
            </w:r>
          </w:p>
        </w:tc>
        <w:tc>
          <w:tcPr>
            <w:tcW w:w="2160" w:type="dxa"/>
          </w:tcPr>
          <w:p w14:paraId="308DBE0F" w14:textId="77777777" w:rsidR="00C47216" w:rsidRDefault="00000000">
            <w:r>
              <w:t>FER-2013, RAF-DB</w:t>
            </w:r>
          </w:p>
        </w:tc>
        <w:tc>
          <w:tcPr>
            <w:tcW w:w="2160" w:type="dxa"/>
          </w:tcPr>
          <w:p w14:paraId="48C11E17" w14:textId="77777777" w:rsidR="00C47216" w:rsidRDefault="00000000">
            <w:r>
              <w:t>FER-2013: kaggle.com</w:t>
            </w:r>
            <w:r>
              <w:br/>
            </w:r>
            <w:r>
              <w:lastRenderedPageBreak/>
              <w:t>RAF-DB: whdeng.cn</w:t>
            </w:r>
          </w:p>
        </w:tc>
        <w:tc>
          <w:tcPr>
            <w:tcW w:w="2160" w:type="dxa"/>
          </w:tcPr>
          <w:p w14:paraId="33AC2DA0" w14:textId="77777777" w:rsidR="00C47216" w:rsidRDefault="00000000">
            <w:r>
              <w:lastRenderedPageBreak/>
              <w:t xml:space="preserve">CNN (ResNet-style), real-time webcam </w:t>
            </w:r>
            <w:r>
              <w:lastRenderedPageBreak/>
              <w:t>inference</w:t>
            </w:r>
          </w:p>
        </w:tc>
      </w:tr>
      <w:tr w:rsidR="00C47216" w14:paraId="3874C5B5" w14:textId="77777777">
        <w:tc>
          <w:tcPr>
            <w:tcW w:w="2160" w:type="dxa"/>
          </w:tcPr>
          <w:p w14:paraId="2F9DA4CD" w14:textId="77777777" w:rsidR="00C47216" w:rsidRDefault="00000000">
            <w:r>
              <w:lastRenderedPageBreak/>
              <w:t>Attentiveness Detection</w:t>
            </w:r>
          </w:p>
        </w:tc>
        <w:tc>
          <w:tcPr>
            <w:tcW w:w="2160" w:type="dxa"/>
          </w:tcPr>
          <w:p w14:paraId="4DC82A35" w14:textId="77777777" w:rsidR="00C47216" w:rsidRDefault="00000000">
            <w:r>
              <w:t>State Farm, Custom Video Dataset</w:t>
            </w:r>
          </w:p>
        </w:tc>
        <w:tc>
          <w:tcPr>
            <w:tcW w:w="2160" w:type="dxa"/>
          </w:tcPr>
          <w:p w14:paraId="13081603" w14:textId="77777777" w:rsidR="00C47216" w:rsidRDefault="00000000">
            <w:r>
              <w:t>kaggle.com, Recorded videos</w:t>
            </w:r>
          </w:p>
        </w:tc>
        <w:tc>
          <w:tcPr>
            <w:tcW w:w="2160" w:type="dxa"/>
          </w:tcPr>
          <w:p w14:paraId="38413400" w14:textId="77777777" w:rsidR="00C47216" w:rsidRDefault="00000000">
            <w:r>
              <w:t>MediaPipe keypoints → LSTM → Focus classification</w:t>
            </w:r>
          </w:p>
        </w:tc>
      </w:tr>
    </w:tbl>
    <w:p w14:paraId="72D18532" w14:textId="77777777" w:rsidR="00E81FF6" w:rsidRDefault="00E81FF6"/>
    <w:sectPr w:rsidR="00E81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633395">
    <w:abstractNumId w:val="8"/>
  </w:num>
  <w:num w:numId="2" w16cid:durableId="1685473158">
    <w:abstractNumId w:val="6"/>
  </w:num>
  <w:num w:numId="3" w16cid:durableId="223489030">
    <w:abstractNumId w:val="5"/>
  </w:num>
  <w:num w:numId="4" w16cid:durableId="1522282008">
    <w:abstractNumId w:val="4"/>
  </w:num>
  <w:num w:numId="5" w16cid:durableId="638153728">
    <w:abstractNumId w:val="7"/>
  </w:num>
  <w:num w:numId="6" w16cid:durableId="1252349206">
    <w:abstractNumId w:val="3"/>
  </w:num>
  <w:num w:numId="7" w16cid:durableId="193619120">
    <w:abstractNumId w:val="2"/>
  </w:num>
  <w:num w:numId="8" w16cid:durableId="391930298">
    <w:abstractNumId w:val="1"/>
  </w:num>
  <w:num w:numId="9" w16cid:durableId="192912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63B"/>
    <w:rsid w:val="00695636"/>
    <w:rsid w:val="00AA1D8D"/>
    <w:rsid w:val="00B47730"/>
    <w:rsid w:val="00C47216"/>
    <w:rsid w:val="00CB0664"/>
    <w:rsid w:val="00E81F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CBDE1"/>
  <w14:defaultImageDpi w14:val="300"/>
  <w15:docId w15:val="{A5E5FCD0-DF73-4895-A562-1D8BC5C1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Kushwaha</cp:lastModifiedBy>
  <cp:revision>2</cp:revision>
  <dcterms:created xsi:type="dcterms:W3CDTF">2013-12-23T23:15:00Z</dcterms:created>
  <dcterms:modified xsi:type="dcterms:W3CDTF">2025-06-15T02:14:00Z</dcterms:modified>
  <cp:category/>
</cp:coreProperties>
</file>