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46.bmp" ContentType="image/bmp"/>
  <Override PartName="/word/media/image1.png" ContentType="image/png"/>
  <Override PartName="/word/media/image58.png" ContentType="image/png"/>
  <Override PartName="/word/media/image47.bmp" ContentType="image/bmp"/>
  <Override PartName="/word/media/image2.png" ContentType="image/png"/>
  <Override PartName="/word/media/image3.png" ContentType="image/png"/>
  <Override PartName="/word/media/image49.bmp" ContentType="image/bmp"/>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56.bmp" ContentType="image/bmp"/>
  <Override PartName="/word/media/image11.png" ContentType="image/png"/>
  <Override PartName="/word/media/image57.bmp" ContentType="image/bmp"/>
  <Override PartName="/word/media/image12.png" ContentType="image/png"/>
  <Override PartName="/word/media/image13.png" ContentType="image/png"/>
  <Override PartName="/word/media/image14.bmp" ContentType="image/bmp"/>
  <Override PartName="/word/media/image15.bmp" ContentType="image/bmp"/>
  <Override PartName="/word/media/image16.bmp" ContentType="image/bmp"/>
  <Override PartName="/word/media/image17.bmp" ContentType="image/bmp"/>
  <Override PartName="/word/media/image18.bmp" ContentType="image/bmp"/>
  <Override PartName="/word/media/image19.bmp" ContentType="image/bmp"/>
  <Override PartName="/word/media/image20.bmp" ContentType="image/bmp"/>
  <Override PartName="/word/media/image21.bmp" ContentType="image/bmp"/>
  <Override PartName="/word/media/image22.bmp" ContentType="image/bmp"/>
  <Override PartName="/word/media/image23.bmp" ContentType="image/bmp"/>
  <Override PartName="/word/media/image24.bmp" ContentType="image/bmp"/>
  <Override PartName="/word/media/image25.bmp" ContentType="image/bmp"/>
  <Override PartName="/word/media/image26.bmp" ContentType="image/bmp"/>
  <Override PartName="/word/media/image27.bmp" ContentType="image/bmp"/>
  <Override PartName="/word/media/image28.bmp" ContentType="image/bmp"/>
  <Override PartName="/word/media/image29.bmp" ContentType="image/bmp"/>
  <Override PartName="/word/media/image30.bmp" ContentType="image/bmp"/>
  <Override PartName="/word/media/image31.bmp" ContentType="image/bmp"/>
  <Override PartName="/word/media/image32.bmp" ContentType="image/bmp"/>
  <Override PartName="/word/media/image33.bmp" ContentType="image/bmp"/>
  <Override PartName="/word/media/image34.bmp" ContentType="image/bmp"/>
  <Override PartName="/word/media/image35.bmp" ContentType="image/bmp"/>
  <Override PartName="/word/media/image36.bmp" ContentType="image/bmp"/>
  <Override PartName="/word/media/image37.bmp" ContentType="image/bmp"/>
  <Override PartName="/word/media/image48.png" ContentType="image/png"/>
  <Override PartName="/word/media/image38.bmp" ContentType="image/bmp"/>
  <Override PartName="/word/media/image39.bmp" ContentType="image/bmp"/>
  <Override PartName="/word/media/image40.bmp" ContentType="image/bmp"/>
  <Override PartName="/word/media/image41.bmp" ContentType="image/bmp"/>
  <Override PartName="/word/media/image42.bmp" ContentType="image/bmp"/>
  <Override PartName="/word/media/image43.bmp" ContentType="image/bmp"/>
  <Override PartName="/word/media/image44.bmp" ContentType="image/bmp"/>
  <Override PartName="/word/media/image45.bmp" ContentType="image/bmp"/>
  <Override PartName="/word/media/image50.bmp" ContentType="image/bmp"/>
  <Override PartName="/word/media/image51.bmp" ContentType="image/bmp"/>
  <Override PartName="/word/media/image52.bmp" ContentType="image/bmp"/>
  <Override PartName="/word/media/image53.bmp" ContentType="image/bmp"/>
  <Override PartName="/word/media/image54.bmp" ContentType="image/bmp"/>
  <Override PartName="/word/media/image55.bmp" ContentType="image/bmp"/>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rPr>
          <w:sz w:val="20"/>
          <w:szCs w:val="20"/>
        </w:rPr>
      </w:pPr>
      <w:r>
        <w:rPr>
          <w:sz w:val="20"/>
          <w:szCs w:val="20"/>
        </w:rPr>
      </w:r>
    </w:p>
    <w:p>
      <w:pPr>
        <w:pStyle w:val="Normal1"/>
        <w:rPr>
          <w:rStyle w:val="Heading1Char"/>
        </w:rPr>
      </w:pPr>
      <w:r>
        <w:rPr/>
      </w:r>
    </w:p>
    <w:p>
      <w:pPr>
        <w:pStyle w:val="Normal1"/>
        <w:rPr>
          <w:rStyle w:val="Heading1Char"/>
        </w:rPr>
      </w:pPr>
      <w:r>
        <w:rPr/>
      </w:r>
    </w:p>
    <w:p>
      <w:pPr>
        <w:pStyle w:val="Normal1"/>
        <w:rPr>
          <w:rStyle w:val="Heading1Char"/>
        </w:rPr>
      </w:pPr>
      <w:r>
        <w:rPr/>
      </w:r>
    </w:p>
    <w:p>
      <w:pPr>
        <w:pStyle w:val="Normal1"/>
        <w:rPr>
          <w:rStyle w:val="Heading1Char"/>
        </w:rPr>
      </w:pPr>
      <w:r>
        <w:rPr/>
      </w:r>
    </w:p>
    <w:p>
      <w:pPr>
        <w:pStyle w:val="Normal1"/>
        <w:rPr>
          <w:rStyle w:val="Heading1Char"/>
        </w:rPr>
      </w:pPr>
      <w:r>
        <w:rPr/>
      </w:r>
    </w:p>
    <w:p>
      <w:pPr>
        <w:pStyle w:val="Normal1"/>
        <w:rPr>
          <w:rStyle w:val="Heading1Char"/>
        </w:rPr>
      </w:pPr>
      <w:r>
        <w:rPr/>
      </w:r>
    </w:p>
    <w:p>
      <w:pPr>
        <w:pStyle w:val="Normal1"/>
        <w:rPr>
          <w:rStyle w:val="Heading1Char"/>
        </w:rPr>
      </w:pPr>
      <w:r>
        <w:rPr/>
      </w:r>
    </w:p>
    <w:p>
      <w:pPr>
        <w:pStyle w:val="Normal1"/>
        <w:rPr>
          <w:rStyle w:val="Heading1Char"/>
        </w:rPr>
      </w:pPr>
      <w:r>
        <w:rPr/>
      </w:r>
    </w:p>
    <w:p>
      <w:pPr>
        <w:pStyle w:val="Normal1"/>
        <w:rPr>
          <w:rStyle w:val="Heading1Char"/>
        </w:rPr>
      </w:pPr>
      <w:r>
        <w:rPr/>
      </w:r>
    </w:p>
    <w:p>
      <w:pPr>
        <w:pStyle w:val="Normal1"/>
        <w:rPr>
          <w:rStyle w:val="Heading1Char"/>
        </w:rPr>
      </w:pPr>
      <w:r>
        <w:rPr/>
      </w:r>
    </w:p>
    <w:p>
      <w:pPr>
        <w:pStyle w:val="Normal1"/>
        <w:rPr>
          <w:rStyle w:val="Heading1Char"/>
        </w:rPr>
      </w:pPr>
      <w:r>
        <w:rPr/>
      </w:r>
    </w:p>
    <w:p>
      <w:pPr>
        <w:pStyle w:val="Normal1"/>
        <w:rPr>
          <w:rStyle w:val="Heading1Char"/>
        </w:rPr>
      </w:pPr>
      <w:r>
        <w:rPr/>
      </w:r>
    </w:p>
    <w:p>
      <w:pPr>
        <w:pStyle w:val="Normal1"/>
        <w:rPr>
          <w:rStyle w:val="Heading1Char"/>
        </w:rPr>
      </w:pPr>
      <w:r>
        <w:rPr/>
      </w:r>
    </w:p>
    <w:p>
      <w:pPr>
        <w:pStyle w:val="Normal1"/>
        <w:rPr>
          <w:rStyle w:val="Heading1Char"/>
        </w:rPr>
      </w:pPr>
      <w:r>
        <w:rPr/>
      </w:r>
    </w:p>
    <w:p>
      <w:pPr>
        <w:pStyle w:val="Normal1"/>
        <w:rPr>
          <w:rStyle w:val="Heading1Char"/>
        </w:rPr>
      </w:pPr>
      <w:r>
        <w:rPr/>
      </w:r>
    </w:p>
    <w:p>
      <w:pPr>
        <w:pStyle w:val="Normal1"/>
        <w:rPr>
          <w:rStyle w:val="Heading1Char"/>
        </w:rPr>
      </w:pPr>
      <w:r>
        <w:rPr/>
      </w:r>
    </w:p>
    <w:p>
      <w:pPr>
        <w:pStyle w:val="Normal1"/>
        <w:rPr>
          <w:rStyle w:val="Heading1Char"/>
        </w:rPr>
      </w:pPr>
      <w:r>
        <w:rPr/>
      </w:r>
    </w:p>
    <w:p>
      <w:pPr>
        <w:pStyle w:val="Normal1"/>
        <w:rPr>
          <w:rStyle w:val="Heading1Char"/>
        </w:rPr>
      </w:pPr>
      <w:r>
        <w:rPr/>
      </w:r>
    </w:p>
    <w:p>
      <w:pPr>
        <w:pStyle w:val="CoverHeading1"/>
        <w:jc w:val="center"/>
        <w:rPr/>
      </w:pPr>
      <w:r>
        <mc:AlternateContent>
          <mc:Choice Requires="wps">
            <w:drawing>
              <wp:anchor behindDoc="0" distT="0" distB="546100" distL="0" distR="0" simplePos="0" locked="0" layoutInCell="0" allowOverlap="1" relativeHeight="14">
                <wp:simplePos x="0" y="0"/>
                <wp:positionH relativeFrom="margin">
                  <wp:align>center</wp:align>
                </wp:positionH>
                <wp:positionV relativeFrom="margin">
                  <wp:posOffset>-314960</wp:posOffset>
                </wp:positionV>
                <wp:extent cx="3184525" cy="3184525"/>
                <wp:effectExtent l="254000" t="152400" r="254000" b="736600"/>
                <wp:wrapSquare wrapText="bothSides"/>
                <wp:docPr id="1" name="Picture 10"/>
                <a:graphic xmlns:a="http://schemas.openxmlformats.org/drawingml/2006/main">
                  <a:graphicData uri="http://schemas.openxmlformats.org/drawingml/2006/picture">
                    <pic:pic xmlns:pic="http://schemas.openxmlformats.org/drawingml/2006/picture">
                      <pic:nvPicPr>
                        <pic:cNvPr id="0" name="Picture 10" descr=""/>
                        <pic:cNvPicPr/>
                      </pic:nvPicPr>
                      <pic:blipFill>
                        <a:blip r:embed="rId2"/>
                        <a:stretch/>
                      </pic:blipFill>
                      <pic:spPr>
                        <a:xfrm>
                          <a:off x="0" y="0"/>
                          <a:ext cx="3184560" cy="3184560"/>
                        </a:xfrm>
                        <a:prstGeom prst="rect">
                          <a:avLst/>
                        </a:prstGeom>
                        <a:ln w="63360">
                          <a:solidFill>
                            <a:srgbClr val="333333"/>
                          </a:solidFill>
                          <a:round/>
                        </a:ln>
                        <a:effectLst>
                          <a:outerShdw blurRad="380880" dir="5400000" dist="291960">
                            <a:srgbClr val="000000">
                              <a:alpha val="22000"/>
                            </a:srgbClr>
                          </a:outerShdw>
                        </a:effectLst>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0" stroked="t" o:allowincell="f" style="position:absolute;margin-left:118.25pt;margin-top:-24.8pt;width:250.7pt;height:250.7pt;mso-wrap-style:none;v-text-anchor:middle;mso-position-horizontal:center;mso-position-horizontal-relative:margin;mso-position-vertical-relative:margin" type="_x0000_t75">
                <v:imagedata r:id="rId2" o:detectmouseclick="t"/>
                <v:stroke color="#333333" weight="63360" joinstyle="round" endcap="flat"/>
                <v:shadow on="t" obscured="f" color="black"/>
                <w10:wrap type="square"/>
              </v:shape>
            </w:pict>
          </mc:Fallback>
        </mc:AlternateContent>
      </w:r>
      <w:r>
        <w:rPr>
          <w:rStyle w:val="Heading1Char"/>
          <w:sz w:val="56"/>
        </w:rPr>
        <w:t>Delta Architectural Framework (DAF)</w:t>
      </w:r>
    </w:p>
    <w:p>
      <w:pPr>
        <w:pStyle w:val="CoverHeading1"/>
        <w:rPr/>
      </w:pPr>
      <w:r>
        <w:rPr>
          <w:rStyle w:val="Heading1Char"/>
        </w:rPr>
        <w:t xml:space="preserve"> </w:t>
      </w:r>
      <w:r>
        <w:rPr>
          <w:rStyle w:val="Heading1Char"/>
        </w:rPr>
        <w:t xml:space="preserve">DAF v. </w:t>
      </w:r>
      <w:r>
        <w:rPr>
          <w:rStyle w:val="Heading1Char"/>
        </w:rPr>
        <w:t>5.0</w:t>
      </w:r>
    </w:p>
    <w:p>
      <w:pPr>
        <w:pStyle w:val="CoverHeading1"/>
        <w:rPr/>
      </w:pPr>
      <w:r>
        <w:rPr>
          <w:rStyle w:val="Heading1Char"/>
        </w:rPr>
        <w:t>Oct</w:t>
      </w:r>
      <w:r>
        <w:rPr>
          <w:rStyle w:val="Heading1Char"/>
        </w:rPr>
        <w:t xml:space="preserve"> 2022</w:t>
      </w:r>
      <w:r>
        <w:br w:type="page"/>
      </w:r>
    </w:p>
    <w:p>
      <w:pPr>
        <w:pStyle w:val="Heading1"/>
        <w:rPr/>
      </w:pPr>
      <w:r>
        <w:rPr>
          <w:rStyle w:val="Heading1Char"/>
        </w:rPr>
        <w:t>About Digital Architecture Framework (DAF)</w:t>
      </w:r>
    </w:p>
    <w:p>
      <w:pPr>
        <w:pStyle w:val="NormalWeb1"/>
        <w:spacing w:before="100" w:after="100"/>
        <w:rPr/>
      </w:pPr>
      <w:r>
        <w:rPr/>
        <w:t xml:space="preserve">The Digital Architecture Framework (DAF), </w:t>
      </w:r>
      <w:r>
        <w:rPr/>
        <w:t>former know as “Delta Architectural Framework”,</w:t>
      </w:r>
      <w:r>
        <w:rPr/>
        <w:t xml:space="preserve"> is a </w:t>
      </w:r>
      <w:r>
        <w:rPr/>
        <w:t xml:space="preserve">set </w:t>
      </w:r>
      <w:r>
        <w:rPr/>
        <w:t>tool</w:t>
      </w:r>
      <w:r>
        <w:rPr/>
        <w:t>s</w:t>
      </w:r>
      <w:r>
        <w:rPr/>
        <w:t xml:space="preserve"> aiming to empower roles like Enterprise Architects, Solution Architects and Business Analysts to collaborate on designing the enterprise by creating high quality models </w:t>
      </w:r>
      <w:r>
        <w:rPr/>
        <w:t>and transform thoise models into code</w:t>
      </w:r>
      <w:r>
        <w:rPr/>
        <w:t>.</w:t>
      </w:r>
    </w:p>
    <w:p>
      <w:pPr>
        <w:pStyle w:val="NormalWeb1"/>
        <w:spacing w:before="100" w:after="100"/>
        <w:rPr/>
      </w:pPr>
      <w:r>
        <w:rPr/>
        <w:t xml:space="preserve">DAF meta-model is based on industry standards like UML, ArchiMate, TOGAF, RUP and Requirement Management best practices. It offers a baseline of 50+ concepts and properties that can be customized for </w:t>
      </w:r>
      <w:r>
        <w:rPr/>
        <w:t>special</w:t>
      </w:r>
      <w:r>
        <w:rPr/>
        <w:t xml:space="preserve"> needs. </w:t>
      </w:r>
      <w:r>
        <w:rPr/>
        <w:t xml:space="preserve">While DAF can be used stand alone, </w:t>
      </w:r>
      <w:r>
        <w:rPr/>
        <w:t>DAF do</w:t>
      </w:r>
      <w:r>
        <w:rPr/>
        <w:t>es</w:t>
      </w:r>
      <w:r>
        <w:rPr/>
        <w:t xml:space="preserve">n’t intend to represent a new standard, rather an accelerator allowing quick tailoring of existing standards . </w:t>
      </w:r>
    </w:p>
    <w:p>
      <w:pPr>
        <w:pStyle w:val="Normal1"/>
        <w:widowControl/>
        <w:ind w:left="0" w:right="0" w:hanging="0"/>
        <w:rPr/>
      </w:pPr>
      <w:r>
        <w:rPr>
          <w:caps w:val="false"/>
          <w:smallCaps w:val="false"/>
          <w:color w:val="000000"/>
          <w:spacing w:val="0"/>
        </w:rPr>
        <w:t> </w:t>
      </w:r>
      <w:r>
        <w:rPr/>
      </w:r>
      <w:r>
        <w:rPr/>
        <w:t xml:space="preserve"> </w:t>
      </w:r>
      <w:r>
        <mc:AlternateContent>
          <mc:Choice Requires="wps">
            <w:drawing>
              <wp:inline distT="0" distB="0" distL="0" distR="0">
                <wp:extent cx="5976620" cy="3909695"/>
                <wp:effectExtent l="0" t="0" r="0" b="0"/>
                <wp:docPr id="2" name="Frame1"/>
                <a:graphic xmlns:a="http://schemas.openxmlformats.org/drawingml/2006/main">
                  <a:graphicData uri="http://schemas.microsoft.com/office/word/2010/wordprocessingShape">
                    <wps:wsp>
                      <wps:cNvSpPr txBox="1"/>
                      <wps:spPr>
                        <a:xfrm>
                          <a:off x="0" y="0"/>
                          <a:ext cx="5976620" cy="3909695"/>
                        </a:xfrm>
                        <a:prstGeom prst="rect"/>
                        <a:solidFill>
                          <a:srgbClr val="FFFFFF"/>
                        </a:solidFill>
                      </wps:spPr>
                      <wps:txbx>
                        <w:txbxContent>
                          <w:p>
                            <w:pPr>
                              <w:pStyle w:val="Figure"/>
                              <w:widowControl/>
                              <w:spacing w:before="120" w:after="120"/>
                              <w:ind w:left="0" w:right="0" w:hanging="0"/>
                              <w:rPr/>
                            </w:pPr>
                            <w:r>
                              <w:rPr>
                                <w:caps w:val="false"/>
                                <w:smallCaps w:val="false"/>
                                <w:color w:val="000000"/>
                                <w:spacing w:val="0"/>
                              </w:rPr>
                              <w:t> </w:t>
                            </w:r>
                            <w:r>
                              <w:rPr/>
                              <w:drawing>
                                <wp:inline distT="0" distB="0" distL="0" distR="0">
                                  <wp:extent cx="5976620" cy="337439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3"/>
                                          <a:stretch>
                                            <a:fillRect/>
                                          </a:stretch>
                                        </pic:blipFill>
                                        <pic:spPr bwMode="auto">
                                          <a:xfrm>
                                            <a:off x="0" y="0"/>
                                            <a:ext cx="5976620" cy="3374390"/>
                                          </a:xfrm>
                                          <a:prstGeom prst="rect">
                                            <a:avLst/>
                                          </a:prstGeom>
                                        </pic:spPr>
                                      </pic:pic>
                                    </a:graphicData>
                                  </a:graphic>
                                </wp:inline>
                              </w:drawing>
                            </w:r>
                            <w:r>
                              <w:rPr/>
                              <w:t xml:space="preserve"> </w:t>
                            </w:r>
                          </w:p>
                          <w:p>
                            <w:pPr>
                              <w:pStyle w:val="Figure"/>
                              <w:spacing w:before="120" w:after="120"/>
                              <w:rPr/>
                            </w:pPr>
                            <w:r>
                              <w:rPr/>
                              <w:t xml:space="preserve">Figure </w:t>
                            </w:r>
                            <w:r>
                              <w:rPr/>
                              <w:fldChar w:fldCharType="begin"/>
                            </w:r>
                            <w:r>
                              <w:rPr/>
                              <w:instrText xml:space="preserve"> SEQ Figure \* ARABIC </w:instrText>
                            </w:r>
                            <w:r>
                              <w:rPr/>
                              <w:fldChar w:fldCharType="separate"/>
                            </w:r>
                            <w:r>
                              <w:rPr/>
                              <w:t>1</w:t>
                            </w:r>
                            <w:r>
                              <w:rPr/>
                              <w:fldChar w:fldCharType="end"/>
                            </w:r>
                            <w:r>
                              <w:rPr/>
                              <w:t>: Value Streams covered by DAF</w:t>
                            </w:r>
                          </w:p>
                        </w:txbxContent>
                      </wps:txbx>
                      <wps:bodyPr anchor="t" lIns="0" tIns="0" rIns="0" bIns="0">
                        <a:noAutofit/>
                      </wps:bodyPr>
                    </wps:wsp>
                  </a:graphicData>
                </a:graphic>
              </wp:inline>
            </w:drawing>
          </mc:Choice>
          <mc:Fallback>
            <w:pict>
              <v:rect style="position:absolute;rotation:-0;width:470.6pt;height:307.85pt;mso-wrap-distance-left:0pt;mso-wrap-distance-right:0pt;mso-wrap-distance-top:0pt;mso-wrap-distance-bottom:0pt;margin-top:-307.85pt;mso-position-vertical:top;mso-position-vertical-relative:text;margin-left:0pt;mso-position-horizontal:center;mso-position-horizontal-relative:text">
                <v:textbox inset="0in,0in,0in,0in">
                  <w:txbxContent>
                    <w:p>
                      <w:pPr>
                        <w:pStyle w:val="Figure"/>
                        <w:widowControl/>
                        <w:spacing w:before="120" w:after="120"/>
                        <w:ind w:left="0" w:right="0" w:hanging="0"/>
                        <w:rPr/>
                      </w:pPr>
                      <w:r>
                        <w:rPr>
                          <w:caps w:val="false"/>
                          <w:smallCaps w:val="false"/>
                          <w:color w:val="000000"/>
                          <w:spacing w:val="0"/>
                        </w:rPr>
                        <w:t> </w:t>
                      </w:r>
                      <w:r>
                        <w:rPr/>
                        <w:drawing>
                          <wp:inline distT="0" distB="0" distL="0" distR="0">
                            <wp:extent cx="5976620" cy="337439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4"/>
                                    <a:stretch>
                                      <a:fillRect/>
                                    </a:stretch>
                                  </pic:blipFill>
                                  <pic:spPr bwMode="auto">
                                    <a:xfrm>
                                      <a:off x="0" y="0"/>
                                      <a:ext cx="5976620" cy="3374390"/>
                                    </a:xfrm>
                                    <a:prstGeom prst="rect">
                                      <a:avLst/>
                                    </a:prstGeom>
                                  </pic:spPr>
                                </pic:pic>
                              </a:graphicData>
                            </a:graphic>
                          </wp:inline>
                        </w:drawing>
                      </w:r>
                      <w:r>
                        <w:rPr/>
                        <w:t xml:space="preserve"> </w:t>
                      </w:r>
                    </w:p>
                    <w:p>
                      <w:pPr>
                        <w:pStyle w:val="Figure"/>
                        <w:spacing w:before="120" w:after="120"/>
                        <w:rPr/>
                      </w:pPr>
                      <w:r>
                        <w:rPr/>
                        <w:t xml:space="preserve">Figure </w:t>
                      </w:r>
                      <w:r>
                        <w:rPr/>
                        <w:fldChar w:fldCharType="begin"/>
                      </w:r>
                      <w:r>
                        <w:rPr/>
                        <w:instrText xml:space="preserve"> SEQ Figure \* ARABIC </w:instrText>
                      </w:r>
                      <w:r>
                        <w:rPr/>
                        <w:fldChar w:fldCharType="separate"/>
                      </w:r>
                      <w:r>
                        <w:rPr/>
                        <w:t>1</w:t>
                      </w:r>
                      <w:r>
                        <w:rPr/>
                        <w:fldChar w:fldCharType="end"/>
                      </w:r>
                      <w:r>
                        <w:rPr/>
                        <w:t>: Value Streams covered by DAF</w:t>
                      </w:r>
                    </w:p>
                  </w:txbxContent>
                </v:textbox>
                <w10:wrap type="square" side="largest"/>
              </v:rect>
            </w:pict>
          </mc:Fallback>
        </mc:AlternateContent>
      </w:r>
    </w:p>
    <w:p>
      <w:pPr>
        <w:pStyle w:val="NormalWeb1"/>
        <w:spacing w:before="100" w:after="100"/>
        <w:rPr/>
      </w:pPr>
      <w:r>
        <w:rPr/>
        <w:t>It may accelerate the delivery of projects by supporting collaboration of different roles and by creating traceability between strategy and execution.</w:t>
      </w:r>
    </w:p>
    <w:p>
      <w:pPr>
        <w:pStyle w:val="NormalWeb1"/>
        <w:keepNext w:val="true"/>
        <w:spacing w:before="100" w:after="100"/>
        <w:rPr/>
      </w:pPr>
      <w:r>
        <w:rPr/>
        <w:drawing>
          <wp:inline distT="0" distB="0" distL="0" distR="0">
            <wp:extent cx="3038475" cy="5001260"/>
            <wp:effectExtent l="0" t="0" r="0" b="0"/>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5"/>
                    <a:stretch>
                      <a:fillRect/>
                    </a:stretch>
                  </pic:blipFill>
                  <pic:spPr bwMode="auto">
                    <a:xfrm>
                      <a:off x="0" y="0"/>
                      <a:ext cx="3038475" cy="500126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2</w:t>
      </w:r>
      <w:r>
        <w:rPr/>
        <w:fldChar w:fldCharType="end"/>
      </w:r>
      <w:r>
        <w:rPr/>
        <w:t>: content of the DAF MdG</w:t>
      </w:r>
    </w:p>
    <w:p>
      <w:pPr>
        <w:pStyle w:val="NormalWeb1"/>
        <w:spacing w:before="280" w:after="280"/>
        <w:rPr/>
      </w:pPr>
      <w:r>
        <w:rPr/>
        <w:t>It's implemented as MDG technology in Sparx Enterprise Architect, including:</w:t>
      </w:r>
    </w:p>
    <w:p>
      <w:pPr>
        <w:pStyle w:val="NormalWeb1"/>
        <w:numPr>
          <w:ilvl w:val="0"/>
          <w:numId w:val="10"/>
        </w:numPr>
        <w:spacing w:before="280" w:after="0"/>
        <w:rPr/>
      </w:pPr>
      <w:r>
        <w:rPr/>
        <w:t xml:space="preserve">UML profile with a set of customized icons </w:t>
      </w:r>
    </w:p>
    <w:p>
      <w:pPr>
        <w:pStyle w:val="NormalWeb1"/>
        <w:numPr>
          <w:ilvl w:val="0"/>
          <w:numId w:val="10"/>
        </w:numPr>
        <w:spacing w:before="0" w:after="0"/>
        <w:rPr/>
      </w:pPr>
      <w:r>
        <w:rPr/>
        <w:t>multiple Toolboxes, organized by roles</w:t>
      </w:r>
    </w:p>
    <w:p>
      <w:pPr>
        <w:pStyle w:val="NormalWeb1"/>
        <w:numPr>
          <w:ilvl w:val="0"/>
          <w:numId w:val="10"/>
        </w:numPr>
        <w:spacing w:before="0" w:after="0"/>
        <w:rPr/>
      </w:pPr>
      <w:r>
        <w:rPr/>
        <w:t>Custom diagrams, organized by roles</w:t>
      </w:r>
    </w:p>
    <w:p>
      <w:pPr>
        <w:pStyle w:val="NormalWeb1"/>
        <w:numPr>
          <w:ilvl w:val="0"/>
          <w:numId w:val="10"/>
        </w:numPr>
        <w:spacing w:before="0" w:after="0"/>
        <w:rPr/>
      </w:pPr>
      <w:r>
        <w:rPr/>
        <w:t>Model patterns, accelerating the creation of DAF diagrams.</w:t>
      </w:r>
    </w:p>
    <w:p>
      <w:pPr>
        <w:pStyle w:val="NormalWeb1"/>
        <w:numPr>
          <w:ilvl w:val="0"/>
          <w:numId w:val="10"/>
        </w:numPr>
        <w:spacing w:before="0" w:after="0"/>
        <w:rPr/>
      </w:pPr>
      <w:r>
        <w:rPr/>
        <w:t>Model Template with the structure of Catalogs</w:t>
      </w:r>
    </w:p>
    <w:p>
      <w:pPr>
        <w:pStyle w:val="NormalWeb1"/>
        <w:numPr>
          <w:ilvl w:val="0"/>
          <w:numId w:val="10"/>
        </w:numPr>
        <w:spacing w:before="0" w:after="0"/>
        <w:rPr/>
      </w:pPr>
      <w:r>
        <w:rPr/>
        <w:t xml:space="preserve">Shape scripts </w:t>
      </w:r>
    </w:p>
    <w:p>
      <w:pPr>
        <w:pStyle w:val="NormalWeb1"/>
        <w:numPr>
          <w:ilvl w:val="0"/>
          <w:numId w:val="10"/>
        </w:numPr>
        <w:spacing w:before="0" w:after="0"/>
        <w:rPr/>
      </w:pPr>
      <w:r>
        <w:rPr/>
        <w:t xml:space="preserve">quick linker  </w:t>
      </w:r>
    </w:p>
    <w:p>
      <w:pPr>
        <w:pStyle w:val="NormalWeb1"/>
        <w:numPr>
          <w:ilvl w:val="0"/>
          <w:numId w:val="10"/>
        </w:numPr>
        <w:spacing w:before="0" w:after="0"/>
        <w:rPr/>
      </w:pPr>
      <w:r>
        <w:rPr/>
        <w:t>A set of 100+ diagram examples showing how to use DAF to cover Enterprise Architecture, Solution Architecture, Design Architecture and Business Analysis. Those examples include all the diagrams in the TOGAF 9.1 specification.</w:t>
      </w:r>
    </w:p>
    <w:p>
      <w:pPr>
        <w:pStyle w:val="NormalWeb1"/>
        <w:numPr>
          <w:ilvl w:val="0"/>
          <w:numId w:val="10"/>
        </w:numPr>
        <w:spacing w:before="0" w:after="0"/>
        <w:rPr/>
      </w:pPr>
      <w:r>
        <w:rPr/>
        <w:t>A structure based on TOGAF to host an enterprise repository</w:t>
      </w:r>
    </w:p>
    <w:p>
      <w:pPr>
        <w:pStyle w:val="NormalWeb1"/>
        <w:numPr>
          <w:ilvl w:val="0"/>
          <w:numId w:val="10"/>
        </w:numPr>
        <w:spacing w:before="0" w:after="280"/>
        <w:rPr/>
      </w:pPr>
      <w:r>
        <w:rPr/>
        <w:t>A set of scripts, performing model transformations</w:t>
      </w:r>
    </w:p>
    <w:p>
      <w:pPr>
        <w:pStyle w:val="NormalWeb1"/>
        <w:numPr>
          <w:ilvl w:val="0"/>
          <w:numId w:val="10"/>
        </w:numPr>
        <w:spacing w:before="0" w:after="280"/>
        <w:rPr/>
      </w:pPr>
      <w:r>
        <w:rPr/>
        <w:t>A set of Rules for Validation</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Web1"/>
        <w:spacing w:before="280" w:after="280"/>
        <w:ind w:left="782" w:right="0" w:hanging="0"/>
        <w:rPr/>
      </w:pPr>
      <w:r>
        <w:rPr/>
      </w:r>
    </w:p>
    <w:p>
      <w:pPr>
        <w:pStyle w:val="Heading1"/>
        <w:rPr/>
      </w:pPr>
      <w:r>
        <w:rPr>
          <w:rStyle w:val="Heading2Char"/>
        </w:rPr>
        <w:t>License</w:t>
      </w:r>
    </w:p>
    <w:p>
      <w:pPr>
        <w:pStyle w:val="NormalWeb1"/>
        <w:spacing w:before="280" w:after="280"/>
        <w:rPr/>
      </w:pPr>
      <w:r>
        <w:rPr/>
        <w:t>DAF is Open Source, released under the Creative Common</w:t>
      </w:r>
    </w:p>
    <w:p>
      <w:pPr>
        <w:pStyle w:val="NormalWeb1"/>
        <w:spacing w:before="280" w:after="280"/>
        <w:rPr/>
      </w:pPr>
      <w:r>
        <w:rPr/>
        <w:drawing>
          <wp:inline distT="0" distB="0" distL="0" distR="0">
            <wp:extent cx="762000" cy="142875"/>
            <wp:effectExtent l="0" t="0" r="0" b="0"/>
            <wp:docPr id="6" name="Picture 11" descr="Creative Commons Lic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descr="Creative Commons Licence"/>
                    <pic:cNvPicPr>
                      <a:picLocks noChangeAspect="1" noChangeArrowheads="1"/>
                    </pic:cNvPicPr>
                  </pic:nvPicPr>
                  <pic:blipFill>
                    <a:blip r:embed="rId6"/>
                    <a:stretch>
                      <a:fillRect/>
                    </a:stretch>
                  </pic:blipFill>
                  <pic:spPr bwMode="auto">
                    <a:xfrm>
                      <a:off x="0" y="0"/>
                      <a:ext cx="762000" cy="142875"/>
                    </a:xfrm>
                    <a:prstGeom prst="rect">
                      <a:avLst/>
                    </a:prstGeom>
                  </pic:spPr>
                </pic:pic>
              </a:graphicData>
            </a:graphic>
          </wp:inline>
        </w:drawing>
      </w:r>
      <w:r>
        <w:rPr>
          <w:rFonts w:ascii="Source Sans Pro" w:hAnsi="Source Sans Pro"/>
          <w:color w:val="464646"/>
          <w:sz w:val="29"/>
          <w:szCs w:val="29"/>
        </w:rPr>
        <w:br/>
      </w:r>
      <w:r>
        <w:rPr>
          <w:rFonts w:ascii="Source Sans Pro" w:hAnsi="Source Sans Pro"/>
          <w:color w:val="464646"/>
          <w:sz w:val="29"/>
          <w:szCs w:val="29"/>
          <w:highlight w:val="white"/>
        </w:rPr>
        <w:t>This work is licensed under a </w:t>
      </w:r>
      <w:hyperlink r:id="rId7">
        <w:r>
          <w:rPr>
            <w:rStyle w:val="InternetLink"/>
            <w:rFonts w:ascii="Source Sans Pro" w:hAnsi="Source Sans Pro"/>
            <w:color w:val="049CCF"/>
            <w:sz w:val="29"/>
            <w:szCs w:val="29"/>
            <w:highlight w:val="white"/>
          </w:rPr>
          <w:t>Creative Commons Attribution 4.0 International License</w:t>
        </w:r>
      </w:hyperlink>
    </w:p>
    <w:p>
      <w:pPr>
        <w:pStyle w:val="BodyText1"/>
        <w:rPr/>
      </w:pPr>
      <w:r>
        <w:rPr/>
        <w:t>You are free to:</w:t>
      </w:r>
    </w:p>
    <w:p>
      <w:pPr>
        <w:pStyle w:val="License"/>
        <w:numPr>
          <w:ilvl w:val="0"/>
          <w:numId w:val="9"/>
        </w:numPr>
        <w:shd w:val="clear" w:fill="E9E9E9"/>
        <w:spacing w:before="280" w:after="0"/>
        <w:ind w:left="0" w:right="0" w:hanging="360"/>
        <w:rPr/>
      </w:pPr>
      <w:r>
        <w:rPr>
          <w:rStyle w:val="Strong"/>
          <w:rFonts w:eastAsia="Calibri Light" w:ascii="Source Sans Pro" w:hAnsi="Source Sans Pro"/>
          <w:color w:val="222222"/>
          <w:sz w:val="29"/>
          <w:szCs w:val="29"/>
        </w:rPr>
        <w:t>Share</w:t>
      </w:r>
      <w:r>
        <w:rPr>
          <w:rFonts w:ascii="Source Sans Pro" w:hAnsi="Source Sans Pro"/>
          <w:color w:val="333333"/>
          <w:sz w:val="29"/>
          <w:szCs w:val="29"/>
        </w:rPr>
        <w:t> — copy and redistribute the material in any medium or format</w:t>
      </w:r>
    </w:p>
    <w:p>
      <w:pPr>
        <w:pStyle w:val="License"/>
        <w:numPr>
          <w:ilvl w:val="0"/>
          <w:numId w:val="9"/>
        </w:numPr>
        <w:shd w:val="clear" w:fill="E9E9E9"/>
        <w:spacing w:before="280" w:after="225"/>
        <w:ind w:left="0" w:right="0" w:hanging="360"/>
        <w:rPr/>
      </w:pPr>
      <w:r>
        <w:rPr>
          <w:rStyle w:val="Strong"/>
          <w:rFonts w:eastAsia="Calibri Light" w:ascii="Source Sans Pro" w:hAnsi="Source Sans Pro"/>
          <w:color w:val="222222"/>
          <w:sz w:val="29"/>
          <w:szCs w:val="29"/>
        </w:rPr>
        <w:t>Adapt</w:t>
      </w:r>
      <w:r>
        <w:rPr>
          <w:rFonts w:ascii="Source Sans Pro" w:hAnsi="Source Sans Pro"/>
          <w:color w:val="333333"/>
          <w:sz w:val="29"/>
          <w:szCs w:val="29"/>
        </w:rPr>
        <w:t> — remix, transform, and build upon the material for any purpose, even commercially.</w:t>
      </w:r>
    </w:p>
    <w:p>
      <w:pPr>
        <w:pStyle w:val="NormalWeb1"/>
        <w:spacing w:before="280" w:after="280"/>
        <w:rPr>
          <w:rStyle w:val="Heading1Char"/>
        </w:rPr>
      </w:pPr>
      <w:r>
        <w:rPr/>
      </w:r>
      <w:r>
        <w:br w:type="page"/>
      </w:r>
    </w:p>
    <w:p>
      <w:pPr>
        <w:pStyle w:val="BodyText1"/>
        <w:rPr>
          <w:rStyle w:val="Heading1Char"/>
        </w:rPr>
      </w:pPr>
      <w:r>
        <w:rPr/>
      </w:r>
    </w:p>
    <w:p>
      <w:pPr>
        <w:pStyle w:val="Heading1"/>
        <w:rPr/>
      </w:pPr>
      <w:r>
        <w:rPr>
          <w:rStyle w:val="Heading1Char"/>
        </w:rPr>
        <w:t>Concepts</w:t>
      </w:r>
    </w:p>
    <w:p>
      <w:pPr>
        <w:pStyle w:val="BodyText1"/>
        <w:rPr/>
      </w:pPr>
      <w:r>
        <w:rPr/>
        <w:t>There is a formal way of separating the idea of “one model” from the way we look at it, develop it, and communicate it.</w:t>
      </w:r>
    </w:p>
    <w:p>
      <w:pPr>
        <w:pStyle w:val="BodyText1"/>
        <w:rPr/>
      </w:pPr>
      <w:r>
        <w:rPr/>
        <w:drawing>
          <wp:inline distT="0" distB="0" distL="0" distR="0">
            <wp:extent cx="6186170" cy="3804285"/>
            <wp:effectExtent l="0" t="0" r="0" b="0"/>
            <wp:docPr id="7"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
                    <pic:cNvPicPr>
                      <a:picLocks noChangeAspect="1" noChangeArrowheads="1"/>
                    </pic:cNvPicPr>
                  </pic:nvPicPr>
                  <pic:blipFill>
                    <a:blip r:embed="rId8"/>
                    <a:stretch>
                      <a:fillRect/>
                    </a:stretch>
                  </pic:blipFill>
                  <pic:spPr bwMode="auto">
                    <a:xfrm>
                      <a:off x="0" y="0"/>
                      <a:ext cx="6186170" cy="3804285"/>
                    </a:xfrm>
                    <a:prstGeom prst="rect">
                      <a:avLst/>
                    </a:prstGeom>
                  </pic:spPr>
                </pic:pic>
              </a:graphicData>
            </a:graphic>
          </wp:inline>
        </w:drawing>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BodyText1"/>
        <w:rPr/>
      </w:pPr>
      <w:r>
        <w:rPr/>
      </w:r>
    </w:p>
    <w:p>
      <w:pPr>
        <w:pStyle w:val="Heading2"/>
        <w:rPr/>
      </w:pPr>
      <w:r>
        <w:rPr>
          <w:rStyle w:val="Heading1Char"/>
        </w:rPr>
        <w:t>DAF Metamodel</w:t>
      </w:r>
    </w:p>
    <w:p>
      <w:pPr>
        <w:pStyle w:val="BodyText1"/>
        <w:rPr/>
      </w:pPr>
      <w:r>
        <w:rPr/>
      </w:r>
    </w:p>
    <w:p>
      <w:pPr>
        <w:pStyle w:val="NormalWeb1"/>
        <w:keepNext w:val="true"/>
        <w:spacing w:before="280" w:after="280"/>
        <w:rPr/>
      </w:pPr>
      <w:r>
        <w:rPr/>
        <w:drawing>
          <wp:inline distT="0" distB="0" distL="0" distR="0">
            <wp:extent cx="6188710" cy="4085590"/>
            <wp:effectExtent l="0" t="0" r="0" b="0"/>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9"/>
                    <a:stretch>
                      <a:fillRect/>
                    </a:stretch>
                  </pic:blipFill>
                  <pic:spPr bwMode="auto">
                    <a:xfrm>
                      <a:off x="0" y="0"/>
                      <a:ext cx="6188710" cy="408559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3</w:t>
      </w:r>
      <w:r>
        <w:rPr/>
        <w:fldChar w:fldCharType="end"/>
      </w:r>
      <w:r>
        <w:rPr/>
        <w:t>: DAF Metamodel</w:t>
      </w:r>
    </w:p>
    <w:p>
      <w:pPr>
        <w:pStyle w:val="NormalWeb1"/>
        <w:spacing w:before="100" w:after="100"/>
        <w:rPr/>
      </w:pPr>
      <w:r>
        <w:rPr/>
        <w:t>The Metamodel supports Enterprise Architecture (green), Solution Architecture (blue) Design Architecture (Orange). See the description of the 3 DAF domains below.</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Web1"/>
        <w:spacing w:before="100" w:after="100"/>
        <w:rPr/>
      </w:pPr>
      <w:r>
        <w:rPr/>
      </w:r>
    </w:p>
    <w:p>
      <w:pPr>
        <w:pStyle w:val="Heading2"/>
        <w:rPr/>
      </w:pPr>
      <w:r>
        <w:rPr>
          <w:rStyle w:val="Heading2Char"/>
        </w:rPr>
        <w:t>Example Model Instance</w:t>
      </w:r>
    </w:p>
    <w:p>
      <w:pPr>
        <w:pStyle w:val="NormalWeb1"/>
        <w:spacing w:before="100" w:after="100"/>
        <w:rPr>
          <w:rFonts w:ascii="Arial" w:hAnsi="Arial" w:eastAsia="Arial" w:cs="Arial"/>
        </w:rPr>
      </w:pPr>
      <w:r>
        <w:rPr>
          <w:rFonts w:eastAsia="Arial" w:cs="Arial" w:ascii="Arial" w:hAnsi="Arial"/>
        </w:rPr>
        <w:t xml:space="preserve">Each element of the Metamodel can be instantiated into a concrete model element. The quick linker helps creating only the connections that are valid from the metamodel point of view. </w:t>
      </w:r>
    </w:p>
    <w:p>
      <w:pPr>
        <w:pStyle w:val="NormalWeb1"/>
        <w:spacing w:before="100" w:after="100"/>
        <w:rPr>
          <w:rFonts w:ascii="Arial" w:hAnsi="Arial" w:eastAsia="Arial" w:cs="Arial"/>
        </w:rPr>
      </w:pPr>
      <w:r>
        <w:rPr>
          <w:rFonts w:eastAsia="Arial" w:cs="Arial" w:ascii="Arial" w:hAnsi="Arial"/>
        </w:rPr>
        <w:t>The following diagram shows an example of a DAF Metamodel instance</w:t>
      </w:r>
    </w:p>
    <w:p>
      <w:pPr>
        <w:pStyle w:val="NormalWeb1"/>
        <w:keepNext w:val="true"/>
        <w:spacing w:before="100" w:after="100"/>
        <w:rPr/>
      </w:pPr>
      <w:r>
        <w:rPr/>
        <w:drawing>
          <wp:inline distT="0" distB="0" distL="0" distR="0">
            <wp:extent cx="6186170" cy="3826510"/>
            <wp:effectExtent l="0" t="0" r="0" b="0"/>
            <wp:docPr id="9"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
                    <pic:cNvPicPr>
                      <a:picLocks noChangeAspect="1" noChangeArrowheads="1"/>
                    </pic:cNvPicPr>
                  </pic:nvPicPr>
                  <pic:blipFill>
                    <a:blip r:embed="rId10"/>
                    <a:stretch>
                      <a:fillRect/>
                    </a:stretch>
                  </pic:blipFill>
                  <pic:spPr bwMode="auto">
                    <a:xfrm>
                      <a:off x="0" y="0"/>
                      <a:ext cx="6186170" cy="382651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4</w:t>
      </w:r>
      <w:r>
        <w:rPr/>
        <w:fldChar w:fldCharType="end"/>
      </w:r>
      <w:r>
        <w:rPr/>
        <w:t>: Metamodel Instance</w:t>
      </w:r>
      <w:r>
        <w:br w:type="page"/>
      </w:r>
    </w:p>
    <w:p>
      <w:pPr>
        <w:pStyle w:val="Normal1"/>
        <w:rPr>
          <w:rFonts w:eastAsia="Calibri Light"/>
        </w:rPr>
      </w:pPr>
      <w:r>
        <w:rPr>
          <w:rFonts w:eastAsia="Calibri Light"/>
        </w:rPr>
      </w:r>
    </w:p>
    <w:p>
      <w:pPr>
        <w:pStyle w:val="Heading2"/>
        <w:rPr/>
      </w:pPr>
      <w:r>
        <w:rPr>
          <w:rStyle w:val="Heading2Char"/>
        </w:rPr>
        <w:t>Domains</w:t>
      </w:r>
    </w:p>
    <w:p>
      <w:pPr>
        <w:pStyle w:val="NormalWeb1"/>
        <w:keepNext w:val="true"/>
        <w:spacing w:before="100" w:after="100"/>
        <w:rPr/>
      </w:pPr>
      <w:r>
        <w:rPr/>
        <w:drawing>
          <wp:inline distT="0" distB="0" distL="0" distR="0">
            <wp:extent cx="6181725" cy="4638675"/>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1"/>
                    <a:stretch>
                      <a:fillRect/>
                    </a:stretch>
                  </pic:blipFill>
                  <pic:spPr bwMode="auto">
                    <a:xfrm>
                      <a:off x="0" y="0"/>
                      <a:ext cx="6181725" cy="4638675"/>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5</w:t>
      </w:r>
      <w:r>
        <w:rPr/>
        <w:fldChar w:fldCharType="end"/>
      </w:r>
      <w:r>
        <w:rPr/>
        <w:t>: DAF layers</w:t>
      </w:r>
    </w:p>
    <w:p>
      <w:pPr>
        <w:pStyle w:val="NormalWeb1"/>
        <w:spacing w:before="100" w:after="100"/>
        <w:rPr/>
      </w:pPr>
      <w:r>
        <w:rPr/>
        <w:t xml:space="preserve">DAF is organized in 3 Layers (Enterprise, Solution and Design Architecture) each of them is subdivided in four Domains (see below) </w:t>
      </w:r>
    </w:p>
    <w:p>
      <w:pPr>
        <w:pStyle w:val="Heading3"/>
        <w:rPr/>
      </w:pPr>
      <w:r>
        <w:rPr>
          <w:rStyle w:val="Heading3Char"/>
        </w:rPr>
        <w:t>Enterprise Architecture</w:t>
      </w:r>
    </w:p>
    <w:p>
      <w:pPr>
        <w:pStyle w:val="NormalWeb1"/>
        <w:numPr>
          <w:ilvl w:val="0"/>
          <w:numId w:val="2"/>
        </w:numPr>
        <w:spacing w:before="280" w:after="280"/>
        <w:rPr/>
      </w:pPr>
      <w:r>
        <w:rPr/>
        <w:t>This Layer covers logical considerations.  Viewing the system in terms of roles participating to processes by using resources: Who, How, and What.</w:t>
      </w:r>
    </w:p>
    <w:p>
      <w:pPr>
        <w:pStyle w:val="NormalWeb1"/>
        <w:numPr>
          <w:ilvl w:val="0"/>
          <w:numId w:val="3"/>
        </w:numPr>
        <w:spacing w:before="100" w:after="0"/>
        <w:rPr/>
      </w:pPr>
      <w:r>
        <w:rPr/>
        <w:t>Define enterprise frameworks, models, mechanisms, and structures so that capabilities of an enterprise evolve in a manner that effectively supports the business strategy</w:t>
      </w:r>
    </w:p>
    <w:p>
      <w:pPr>
        <w:pStyle w:val="NormalWeb1"/>
        <w:numPr>
          <w:ilvl w:val="0"/>
          <w:numId w:val="3"/>
        </w:numPr>
        <w:spacing w:before="0" w:after="280"/>
        <w:rPr/>
      </w:pPr>
      <w:r>
        <w:rPr/>
        <w:t>Assisting the enterprise to plan and prioritize initiatives that optimize business &amp;  IT investments; designing initiatives that deliver an integrated landscape in order to reduces the fragmentation and variation that is the natural result of  delivering solutions in an autonomous manner.</w:t>
      </w:r>
    </w:p>
    <w:p>
      <w:pPr>
        <w:pStyle w:val="Heading3"/>
        <w:rPr/>
      </w:pPr>
      <w:r>
        <w:rPr>
          <w:rStyle w:val="Heading3Char"/>
        </w:rPr>
        <w:t>Solution Architecture</w:t>
      </w:r>
    </w:p>
    <w:p>
      <w:pPr>
        <w:pStyle w:val="NormalWeb1"/>
        <w:numPr>
          <w:ilvl w:val="0"/>
          <w:numId w:val="4"/>
        </w:numPr>
        <w:spacing w:before="280" w:after="280"/>
        <w:rPr/>
      </w:pPr>
      <w:r>
        <w:rPr/>
        <w:t>The Solution Architecture layer translates the logical model in operational. Describes the elements of the system that support the business and assign the processes to them.</w:t>
      </w:r>
    </w:p>
    <w:p>
      <w:pPr>
        <w:pStyle w:val="NormalWeb1"/>
        <w:numPr>
          <w:ilvl w:val="0"/>
          <w:numId w:val="5"/>
        </w:numPr>
        <w:spacing w:before="100" w:after="0"/>
        <w:rPr/>
      </w:pPr>
      <w:r>
        <w:rPr/>
        <w:t>The definition of solutions to business problems through the reasoned application of information technology.</w:t>
      </w:r>
    </w:p>
    <w:p>
      <w:pPr>
        <w:pStyle w:val="NormalWeb1"/>
        <w:numPr>
          <w:ilvl w:val="0"/>
          <w:numId w:val="5"/>
        </w:numPr>
        <w:spacing w:before="0" w:after="280"/>
        <w:rPr/>
      </w:pPr>
      <w:r>
        <w:rPr/>
        <w:t>They may involve the application and integration of a broad variety of products, technologies and services, various IT systems and applications architectures, and diverse hardware and software components.</w:t>
      </w:r>
    </w:p>
    <w:p>
      <w:pPr>
        <w:pStyle w:val="Heading3"/>
        <w:rPr/>
      </w:pPr>
      <w:r>
        <w:rPr>
          <w:rStyle w:val="Heading3Char"/>
        </w:rPr>
        <w:t> </w:t>
      </w:r>
      <w:r>
        <w:rPr>
          <w:rStyle w:val="Heading3Char"/>
        </w:rPr>
        <w:t>Design Architecture</w:t>
      </w:r>
    </w:p>
    <w:p>
      <w:pPr>
        <w:pStyle w:val="NormalWeb1"/>
        <w:numPr>
          <w:ilvl w:val="0"/>
          <w:numId w:val="6"/>
        </w:numPr>
        <w:spacing w:before="280" w:after="280"/>
        <w:rPr/>
      </w:pPr>
      <w:r>
        <w:rPr/>
        <w:t>this viewpoint designs the components of the solution, taking in account the different supporting technologies.</w:t>
      </w:r>
    </w:p>
    <w:p>
      <w:pPr>
        <w:pStyle w:val="NormalWeb1"/>
        <w:numPr>
          <w:ilvl w:val="0"/>
          <w:numId w:val="7"/>
        </w:numPr>
        <w:spacing w:before="100" w:after="0"/>
        <w:rPr/>
      </w:pPr>
      <w:r>
        <w:rPr/>
        <w:t>The definition of the internal structure of the solution.</w:t>
      </w:r>
    </w:p>
    <w:p>
      <w:pPr>
        <w:pStyle w:val="NormalWeb1"/>
        <w:numPr>
          <w:ilvl w:val="0"/>
          <w:numId w:val="7"/>
        </w:numPr>
        <w:spacing w:before="0" w:after="0"/>
        <w:rPr/>
      </w:pPr>
      <w:r>
        <w:rPr/>
        <w:t>Generation of Code</w:t>
      </w:r>
    </w:p>
    <w:p>
      <w:pPr>
        <w:pStyle w:val="NormalWeb1"/>
        <w:numPr>
          <w:ilvl w:val="0"/>
          <w:numId w:val="7"/>
        </w:numPr>
        <w:spacing w:before="0" w:after="280"/>
        <w:rPr/>
      </w:pPr>
      <w:r>
        <w:rPr/>
        <w:t>This may be kept informal and is not being hosted in the Model</w:t>
      </w:r>
    </w:p>
    <w:p>
      <w:pPr>
        <w:pStyle w:val="NormalWeb1"/>
        <w:spacing w:before="280" w:after="280"/>
        <w:rPr/>
      </w:pPr>
      <w:r>
        <w:rPr>
          <w:rStyle w:val="Heading2Char"/>
        </w:rPr>
        <w:t>DOMAINS</w:t>
      </w:r>
    </w:p>
    <w:p>
      <w:pPr>
        <w:pStyle w:val="Normal1"/>
        <w:rPr/>
      </w:pPr>
      <w:r>
        <w:rPr/>
        <w:t>The Layers are organized in Domains. A domain is a vertical organization, including related concepts in different level of abstraction.</w:t>
      </w:r>
    </w:p>
    <w:p>
      <w:pPr>
        <w:pStyle w:val="Normal1"/>
        <w:rPr/>
      </w:pPr>
      <w:r>
        <w:rPr/>
        <w:t>Foundational Domains are:</w:t>
      </w:r>
    </w:p>
    <w:p>
      <w:pPr>
        <w:pStyle w:val="ListParagraph"/>
        <w:numPr>
          <w:ilvl w:val="0"/>
          <w:numId w:val="8"/>
        </w:numPr>
        <w:ind w:left="720" w:right="0" w:hanging="360"/>
        <w:rPr/>
      </w:pPr>
      <w:r>
        <w:rPr/>
        <w:t>Business</w:t>
      </w:r>
    </w:p>
    <w:p>
      <w:pPr>
        <w:pStyle w:val="ListParagraph"/>
        <w:numPr>
          <w:ilvl w:val="0"/>
          <w:numId w:val="8"/>
        </w:numPr>
        <w:ind w:left="720" w:right="0" w:hanging="360"/>
        <w:rPr/>
      </w:pPr>
      <w:r>
        <w:rPr/>
        <w:t>Data</w:t>
      </w:r>
    </w:p>
    <w:p>
      <w:pPr>
        <w:pStyle w:val="ListParagraph"/>
        <w:numPr>
          <w:ilvl w:val="0"/>
          <w:numId w:val="8"/>
        </w:numPr>
        <w:ind w:left="720" w:right="0" w:hanging="360"/>
        <w:rPr/>
      </w:pPr>
      <w:r>
        <w:rPr/>
        <w:t>Application</w:t>
      </w:r>
    </w:p>
    <w:p>
      <w:pPr>
        <w:pStyle w:val="ListParagraph"/>
        <w:numPr>
          <w:ilvl w:val="0"/>
          <w:numId w:val="8"/>
        </w:numPr>
        <w:ind w:left="720" w:right="0" w:hanging="360"/>
        <w:rPr/>
      </w:pPr>
      <w:r>
        <w:rPr/>
        <w:t>Technology</w:t>
      </w:r>
    </w:p>
    <w:p>
      <w:pPr>
        <w:pStyle w:val="Normal1"/>
        <w:rPr/>
      </w:pPr>
      <w:r>
        <w:rPr/>
        <w:drawing>
          <wp:inline distT="0" distB="0" distL="0" distR="0">
            <wp:extent cx="6186170" cy="1573530"/>
            <wp:effectExtent l="0" t="0" r="0" b="0"/>
            <wp:docPr id="11"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
                    <pic:cNvPicPr>
                      <a:picLocks noChangeAspect="1" noChangeArrowheads="1"/>
                    </pic:cNvPicPr>
                  </pic:nvPicPr>
                  <pic:blipFill>
                    <a:blip r:embed="rId12"/>
                    <a:stretch>
                      <a:fillRect/>
                    </a:stretch>
                  </pic:blipFill>
                  <pic:spPr bwMode="auto">
                    <a:xfrm>
                      <a:off x="0" y="0"/>
                      <a:ext cx="6186170" cy="1573530"/>
                    </a:xfrm>
                    <a:prstGeom prst="rect">
                      <a:avLst/>
                    </a:prstGeom>
                  </pic:spPr>
                </pic:pic>
              </a:graphicData>
            </a:graphic>
          </wp:inline>
        </w:drawing>
      </w:r>
    </w:p>
    <w:p>
      <w:pPr>
        <w:pStyle w:val="Normal1"/>
        <w:rPr/>
      </w:pPr>
      <w:r>
        <w:rPr/>
      </w:r>
    </w:p>
    <w:p>
      <w:pPr>
        <w:pStyle w:val="Normal1"/>
        <w:rPr/>
      </w:pPr>
      <w:r>
        <w:rPr/>
        <w:t>Additional Domains can be added (e.g Strategy, Implementation or Security) if required.</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1"/>
        <w:rPr/>
      </w:pPr>
      <w:r>
        <w:rPr/>
      </w:r>
    </w:p>
    <w:p>
      <w:pPr>
        <w:pStyle w:val="Heading2"/>
        <w:rPr/>
      </w:pPr>
      <w:r>
        <w:rPr>
          <w:rStyle w:val="Heading1Char"/>
        </w:rPr>
        <w:t>DAF Viewpoints and Views</w:t>
      </w:r>
    </w:p>
    <w:p>
      <w:pPr>
        <w:pStyle w:val="Normal1"/>
        <w:rPr/>
      </w:pPr>
      <w:r>
        <w:rPr/>
        <w:t xml:space="preserve">The intersection of a Layer and Domain creates a </w:t>
      </w:r>
      <w:r>
        <w:rPr>
          <w:b/>
          <w:bCs/>
        </w:rPr>
        <w:t>Viewpoint</w:t>
      </w:r>
      <w:r>
        <w:rPr/>
        <w:t xml:space="preserve">, addressing specific concerns about a system-of-interest. </w:t>
      </w:r>
      <w:r>
        <w:rPr>
          <w:b/>
          <w:bCs/>
        </w:rPr>
        <w:t>Views</w:t>
      </w:r>
      <w:r>
        <w:rPr/>
        <w:t xml:space="preserve"> are a representation of a system from that perspective as a related set of concerns. DAF features 12 view points</w:t>
      </w:r>
    </w:p>
    <w:p>
      <w:pPr>
        <w:pStyle w:val="Normal1"/>
        <w:keepNext w:val="true"/>
        <w:rPr/>
      </w:pPr>
      <w:r>
        <w:rPr/>
        <w:drawing>
          <wp:inline distT="0" distB="0" distL="0" distR="0">
            <wp:extent cx="6186170" cy="3903345"/>
            <wp:effectExtent l="0" t="0" r="0" b="0"/>
            <wp:docPr id="12"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
                    <pic:cNvPicPr>
                      <a:picLocks noChangeAspect="1" noChangeArrowheads="1"/>
                    </pic:cNvPicPr>
                  </pic:nvPicPr>
                  <pic:blipFill>
                    <a:blip r:embed="rId13"/>
                    <a:stretch>
                      <a:fillRect/>
                    </a:stretch>
                  </pic:blipFill>
                  <pic:spPr bwMode="auto">
                    <a:xfrm>
                      <a:off x="0" y="0"/>
                      <a:ext cx="6186170" cy="3903345"/>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6</w:t>
      </w:r>
      <w:r>
        <w:rPr/>
        <w:fldChar w:fldCharType="end"/>
      </w:r>
      <w:r>
        <w:rPr/>
        <w:t>: DAF View Points</w:t>
      </w:r>
    </w:p>
    <w:p>
      <w:pPr>
        <w:pStyle w:val="Normal"/>
        <w:rPr/>
      </w:pPr>
      <w:r>
        <w:rPr/>
      </w:r>
    </w:p>
    <w:p>
      <w:pPr>
        <w:pStyle w:val="ListParagraph"/>
        <w:ind w:left="1224" w:right="0" w:hanging="0"/>
        <w:rPr/>
      </w:pPr>
      <w:r>
        <w:rPr/>
      </w:r>
      <w:r>
        <w:br w:type="page"/>
      </w:r>
    </w:p>
    <w:p>
      <w:pPr>
        <w:pStyle w:val="Normal1"/>
        <w:rPr/>
      </w:pPr>
      <w:r>
        <w:rPr/>
      </w:r>
    </w:p>
    <w:p>
      <w:pPr>
        <w:pStyle w:val="Normal1"/>
        <w:rPr/>
      </w:pPr>
      <w:r>
        <w:rPr/>
      </w:r>
    </w:p>
    <w:p>
      <w:pPr>
        <w:pStyle w:val="Heading3"/>
        <w:rPr/>
      </w:pPr>
      <w:r>
        <w:rPr>
          <w:rStyle w:val="Heading3Char"/>
        </w:rPr>
        <w:t>Views and work products</w:t>
      </w:r>
    </w:p>
    <w:p>
      <w:pPr>
        <w:pStyle w:val="Normal1"/>
        <w:rPr>
          <w:rFonts w:eastAsia="Calibri Light"/>
        </w:rPr>
      </w:pPr>
      <w:r>
        <w:rPr>
          <w:rFonts w:eastAsia="Calibri Light"/>
        </w:rPr>
        <w:t>When is the result of a task, a View can become a work product, part of a Deliverable.</w:t>
      </w:r>
    </w:p>
    <w:p>
      <w:pPr>
        <w:pStyle w:val="Normal1"/>
        <w:rPr>
          <w:rFonts w:eastAsia="Calibri Light"/>
        </w:rPr>
      </w:pPr>
      <w:r>
        <w:rPr>
          <w:rFonts w:eastAsia="Calibri Light"/>
        </w:rPr>
      </w:r>
    </w:p>
    <w:p>
      <w:pPr>
        <w:pStyle w:val="Normal1"/>
        <w:rPr/>
      </w:pPr>
      <w:r>
        <w:rPr>
          <w:rFonts w:eastAsia="Calibri Light"/>
        </w:rPr>
        <w:t xml:space="preserve">In the example below, the Role </w:t>
      </w:r>
      <w:r>
        <w:rPr>
          <w:rFonts w:eastAsia="Calibri Light"/>
          <w:b/>
          <w:bCs/>
        </w:rPr>
        <w:t>Enterprise Architect</w:t>
      </w:r>
      <w:r>
        <w:rPr>
          <w:rFonts w:eastAsia="Calibri Light"/>
        </w:rPr>
        <w:t xml:space="preserve"> delivers the </w:t>
      </w:r>
      <w:r>
        <w:rPr>
          <w:rFonts w:eastAsia="Calibri Light"/>
          <w:b/>
          <w:bCs/>
        </w:rPr>
        <w:t>High Level Design</w:t>
      </w:r>
      <w:r>
        <w:rPr>
          <w:rFonts w:eastAsia="Calibri Light"/>
        </w:rPr>
        <w:t xml:space="preserve"> as an output of the create </w:t>
      </w:r>
      <w:r>
        <w:rPr>
          <w:rFonts w:eastAsia="Calibri Light"/>
          <w:b/>
          <w:bCs/>
        </w:rPr>
        <w:t>High Level Design Document</w:t>
      </w:r>
      <w:r>
        <w:rPr>
          <w:rFonts w:eastAsia="Calibri Light"/>
        </w:rPr>
        <w:t xml:space="preserve"> activity.</w:t>
      </w:r>
    </w:p>
    <w:p>
      <w:pPr>
        <w:pStyle w:val="Normal1"/>
        <w:rPr>
          <w:rFonts w:eastAsia="Calibri Light"/>
        </w:rPr>
      </w:pPr>
      <w:r>
        <w:rPr>
          <w:rFonts w:eastAsia="Calibri Light"/>
        </w:rPr>
        <w:t>The document contains mandatory work products such as the Component Diagram and the capability Business Model. It may include proposed work products such as the platform decomposition diagram or the process diagram.</w:t>
      </w:r>
    </w:p>
    <w:p>
      <w:pPr>
        <w:pStyle w:val="Normal1"/>
        <w:rPr/>
      </w:pPr>
      <w:r>
        <w:rPr/>
        <w:drawing>
          <wp:inline distT="0" distB="0" distL="0" distR="0">
            <wp:extent cx="6188710" cy="5734685"/>
            <wp:effectExtent l="0" t="0" r="0" b="0"/>
            <wp:docPr id="13" name="Picture 5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71" descr=""/>
                    <pic:cNvPicPr>
                      <a:picLocks noChangeAspect="1" noChangeArrowheads="1"/>
                    </pic:cNvPicPr>
                  </pic:nvPicPr>
                  <pic:blipFill>
                    <a:blip r:embed="rId14"/>
                    <a:stretch>
                      <a:fillRect/>
                    </a:stretch>
                  </pic:blipFill>
                  <pic:spPr bwMode="auto">
                    <a:xfrm>
                      <a:off x="0" y="0"/>
                      <a:ext cx="6188710" cy="5734685"/>
                    </a:xfrm>
                    <a:prstGeom prst="rect">
                      <a:avLst/>
                    </a:prstGeom>
                  </pic:spPr>
                </pic:pic>
              </a:graphicData>
            </a:graphic>
          </wp:inline>
        </w:drawing>
      </w:r>
    </w:p>
    <w:p>
      <w:pPr>
        <w:pStyle w:val="Normal1"/>
        <w:rPr>
          <w:rFonts w:eastAsia="Calibri Light"/>
        </w:rPr>
      </w:pPr>
      <w:r>
        <w:rPr>
          <w:rFonts w:eastAsia="Calibri Light"/>
        </w:rPr>
      </w:r>
    </w:p>
    <w:p>
      <w:pPr>
        <w:pStyle w:val="Heading3"/>
        <w:rPr/>
      </w:pPr>
      <w:r>
        <w:rPr>
          <w:rStyle w:val="Heading3Char"/>
        </w:rPr>
        <w:t>DAF concepts Organized in the View Points</w:t>
      </w:r>
    </w:p>
    <w:p>
      <w:pPr>
        <w:pStyle w:val="Normal1"/>
        <w:rPr/>
      </w:pPr>
      <w:r>
        <w:rPr/>
        <w:t>Each of the concepts of the Metamodel belong to a View Point. As such it’s easier to assign responsibility to certain roles.</w:t>
      </w:r>
    </w:p>
    <w:p>
      <w:pPr>
        <w:pStyle w:val="NormalWeb1"/>
        <w:keepNext w:val="true"/>
        <w:spacing w:before="280" w:after="280"/>
        <w:rPr/>
      </w:pPr>
      <w:r>
        <w:rPr/>
        <w:drawing>
          <wp:inline distT="0" distB="0" distL="0" distR="0">
            <wp:extent cx="6186170" cy="3983990"/>
            <wp:effectExtent l="0" t="0" r="0" b="0"/>
            <wp:docPr id="14"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descr=""/>
                    <pic:cNvPicPr>
                      <a:picLocks noChangeAspect="1" noChangeArrowheads="1"/>
                    </pic:cNvPicPr>
                  </pic:nvPicPr>
                  <pic:blipFill>
                    <a:blip r:embed="rId15"/>
                    <a:stretch>
                      <a:fillRect/>
                    </a:stretch>
                  </pic:blipFill>
                  <pic:spPr bwMode="auto">
                    <a:xfrm>
                      <a:off x="0" y="0"/>
                      <a:ext cx="6186170" cy="398399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7</w:t>
      </w:r>
      <w:r>
        <w:rPr/>
        <w:fldChar w:fldCharType="end"/>
      </w:r>
      <w:r>
        <w:rPr/>
        <w:t>: DAF concepts Organized in the View Points</w:t>
      </w:r>
    </w:p>
    <w:p>
      <w:pPr>
        <w:pStyle w:val="Normal"/>
        <w:rPr>
          <w:rFonts w:ascii="Times New Roman" w:hAnsi="Times New Roman" w:eastAsia="Times New Roman" w:cs="Times New Roman"/>
          <w:i/>
          <w:i/>
          <w:color w:val="44546A"/>
          <w:sz w:val="18"/>
          <w:szCs w:val="18"/>
        </w:rPr>
      </w:pPr>
      <w:r>
        <w:rPr>
          <w:rFonts w:eastAsia="Times New Roman" w:cs="Times New Roman" w:ascii="Times New Roman" w:hAnsi="Times New Roman"/>
          <w:i/>
          <w:color w:val="44546A"/>
          <w:sz w:val="18"/>
          <w:szCs w:val="18"/>
        </w:rPr>
      </w:r>
      <w:r>
        <w:br w:type="page"/>
      </w:r>
    </w:p>
    <w:p>
      <w:pPr>
        <w:pStyle w:val="Caption1"/>
        <w:rPr>
          <w:rStyle w:val="Heading1Char"/>
          <w:rFonts w:ascii="Times New Roman" w:hAnsi="Times New Roman" w:eastAsia="Times New Roman" w:cs="Times New Roman"/>
          <w:color w:val="000000"/>
          <w:sz w:val="24"/>
          <w:szCs w:val="24"/>
        </w:rPr>
      </w:pPr>
      <w:r>
        <w:rPr>
          <w:rFonts w:eastAsia="Times New Roman" w:cs="Times New Roman"/>
          <w:color w:val="000000"/>
          <w:sz w:val="24"/>
          <w:szCs w:val="24"/>
        </w:rPr>
      </w:r>
    </w:p>
    <w:p>
      <w:pPr>
        <w:pStyle w:val="Normal1"/>
        <w:rPr>
          <w:rStyle w:val="Heading1Char"/>
        </w:rPr>
      </w:pPr>
      <w:r>
        <w:rPr/>
      </w:r>
    </w:p>
    <w:p>
      <w:pPr>
        <w:pStyle w:val="Heading2"/>
        <w:rPr/>
      </w:pPr>
      <w:r>
        <w:rPr>
          <w:rStyle w:val="Heading1Char"/>
        </w:rPr>
        <w:t xml:space="preserve">DAF </w:t>
      </w:r>
      <w:r>
        <w:rPr>
          <w:rStyle w:val="Heading1Char"/>
        </w:rPr>
        <w:t>Concepts Overview</w:t>
      </w:r>
    </w:p>
    <w:p>
      <w:pPr>
        <w:pStyle w:val="Normal1"/>
        <w:keepNext w:val="true"/>
        <w:rPr/>
      </w:pPr>
      <w:r>
        <w:rPr/>
        <w:drawing>
          <wp:inline distT="0" distB="0" distL="0" distR="0">
            <wp:extent cx="6181725" cy="3257550"/>
            <wp:effectExtent l="0" t="0" r="0" b="0"/>
            <wp:docPr id="15"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descr=""/>
                    <pic:cNvPicPr>
                      <a:picLocks noChangeAspect="1" noChangeArrowheads="1"/>
                    </pic:cNvPicPr>
                  </pic:nvPicPr>
                  <pic:blipFill>
                    <a:blip r:embed="rId16"/>
                    <a:stretch>
                      <a:fillRect/>
                    </a:stretch>
                  </pic:blipFill>
                  <pic:spPr bwMode="auto">
                    <a:xfrm>
                      <a:off x="0" y="0"/>
                      <a:ext cx="6181725" cy="325755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8</w:t>
      </w:r>
      <w:r>
        <w:rPr/>
        <w:fldChar w:fldCharType="end"/>
      </w:r>
      <w:r>
        <w:rPr/>
        <w:t>: DAF concepts and Properties</w:t>
      </w:r>
    </w:p>
    <w:p>
      <w:pPr>
        <w:pStyle w:val="Normal1"/>
        <w:rPr/>
      </w:pPr>
      <w:r>
        <w:rPr/>
        <w:t>DAF supports ~50 concepts, each of those has several properties (expressed as UML Tagged Values)</w:t>
      </w:r>
    </w:p>
    <w:p>
      <w:pPr>
        <w:pStyle w:val="Normal1"/>
        <w:rPr>
          <w:rStyle w:val="Heading2Char"/>
        </w:rPr>
      </w:pPr>
      <w:r>
        <w:rPr/>
      </w:r>
    </w:p>
    <w:p>
      <w:pPr>
        <w:pStyle w:val="Normal1"/>
        <w:rPr/>
      </w:pPr>
      <w:r>
        <w:rPr>
          <w:rStyle w:val="Heading2Char"/>
        </w:rPr>
        <w:t>Concepts list</w:t>
      </w:r>
    </w:p>
    <w:p>
      <w:pPr>
        <w:pStyle w:val="Normal1"/>
        <w:rPr/>
      </w:pPr>
      <w:r>
        <w:rPr/>
      </w:r>
    </w:p>
    <w:p>
      <w:pPr>
        <w:pStyle w:val="Heading1"/>
        <w:rPr/>
      </w:pPr>
      <w:r>
        <w:rPr>
          <w:rStyle w:val="Heading1Char"/>
        </w:rPr>
        <w:t>Detailed Documentation</w:t>
      </w:r>
    </w:p>
    <w:p>
      <w:pPr>
        <w:pStyle w:val="Normal1"/>
        <w:rPr>
          <w:rFonts w:eastAsia="Calibri Light"/>
        </w:rPr>
      </w:pPr>
      <w:r>
        <w:rPr>
          <w:rFonts w:eastAsia="Calibri Light"/>
        </w:rPr>
        <w:t>The following is the complete documentation of the DAF metamodel</w:t>
      </w:r>
    </w:p>
    <w:p>
      <w:pPr>
        <w:pStyle w:val="Normal1"/>
        <w:rPr/>
      </w:pPr>
      <w:r>
        <w:rPr/>
      </w:r>
    </w:p>
    <w:p>
      <w:pPr>
        <w:pStyle w:val="Notes"/>
        <w:rPr>
          <w:color w:val="5F5F5F"/>
        </w:rPr>
      </w:pPr>
      <w:r>
        <w:rPr/>
      </w:r>
      <w:bookmarkStart w:id="0" w:name="BKM_742A6570_36DD_4B63_AE1D_93FF934FD637"/>
      <w:bookmarkStart w:id="1" w:name="BKM_742A6570_36DD_4B63_AE1D_93FF934FD637"/>
      <w:bookmarkEnd w:id="1"/>
    </w:p>
    <w:p>
      <w:pPr>
        <w:pStyle w:val="Notes"/>
        <w:rPr/>
      </w:pPr>
      <w:r>
        <w:rPr/>
      </w:r>
    </w:p>
    <w:p>
      <w:pPr>
        <w:pStyle w:val="Notes"/>
        <w:rPr/>
      </w:pPr>
      <w:bookmarkStart w:id="2" w:name="BKM_CE13D026_1E2E_4C50_BAB9_FFE27826BBE8"/>
      <w:r>
        <w:rPr/>
        <w:t xml:space="preserve">  </w:t>
      </w:r>
      <w:bookmarkEnd w:id="2"/>
    </w:p>
    <w:p>
      <w:pPr>
        <w:pStyle w:val="Heading1"/>
        <w:rPr>
          <w:b/>
          <w:b/>
          <w:color w:val="000000"/>
        </w:rPr>
      </w:pPr>
      <w:r>
        <w:rPr/>
        <w:t>Stereotypes</w:t>
      </w:r>
    </w:p>
    <w:tbl>
      <w:tblPr>
        <w:tblW w:w="9746" w:type="dxa"/>
        <w:jc w:val="left"/>
        <w:tblInd w:w="55" w:type="dxa"/>
        <w:tblLayout w:type="fixed"/>
        <w:tblCellMar>
          <w:top w:w="55" w:type="dxa"/>
          <w:left w:w="55" w:type="dxa"/>
          <w:bottom w:w="55" w:type="dxa"/>
          <w:right w:w="55" w:type="dxa"/>
        </w:tblCellMar>
      </w:tblPr>
      <w:tblGrid>
        <w:gridCol w:w="3150"/>
        <w:gridCol w:w="3416"/>
        <w:gridCol w:w="3180"/>
      </w:tblGrid>
      <w:tr>
        <w:trPr/>
        <w:tc>
          <w:tcPr>
            <w:tcW w:w="3150" w:type="dxa"/>
            <w:tcBorders>
              <w:top w:val="single" w:sz="4" w:space="0" w:color="000000"/>
              <w:left w:val="single" w:sz="4" w:space="0" w:color="000000"/>
              <w:bottom w:val="single" w:sz="4" w:space="0" w:color="000000"/>
            </w:tcBorders>
            <w:shd w:fill="DDDDDD" w:val="clear"/>
          </w:tcPr>
          <w:p>
            <w:pPr>
              <w:pStyle w:val="TableHeading"/>
              <w:spacing w:before="80" w:after="4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Stereotpe</w:t>
            </w:r>
          </w:p>
        </w:tc>
        <w:tc>
          <w:tcPr>
            <w:tcW w:w="3416" w:type="dxa"/>
            <w:tcBorders>
              <w:top w:val="single" w:sz="4" w:space="0" w:color="000000"/>
              <w:left w:val="single" w:sz="4" w:space="0" w:color="000000"/>
              <w:bottom w:val="single" w:sz="4" w:space="0" w:color="000000"/>
            </w:tcBorders>
            <w:shd w:fill="DDDDDD" w:val="clear"/>
          </w:tcPr>
          <w:p>
            <w:pPr>
              <w:pStyle w:val="TableHeading"/>
              <w:spacing w:before="80" w:after="4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Tagged Values</w:t>
            </w:r>
          </w:p>
        </w:tc>
        <w:tc>
          <w:tcPr>
            <w:tcW w:w="3180" w:type="dxa"/>
            <w:tcBorders>
              <w:top w:val="single" w:sz="4" w:space="0" w:color="000000"/>
              <w:left w:val="single" w:sz="4" w:space="0" w:color="000000"/>
              <w:bottom w:val="single" w:sz="4" w:space="0" w:color="000000"/>
              <w:right w:val="single" w:sz="4" w:space="0" w:color="000000"/>
            </w:tcBorders>
            <w:shd w:fill="DDDDDD" w:val="clear"/>
          </w:tcPr>
          <w:p>
            <w:pPr>
              <w:pStyle w:val="TableHeading"/>
              <w:spacing w:before="80" w:after="4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Notes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dApplicationFunction</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logical Function that the application is supporting</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dRisk</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potential for an Issue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Likehood</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Severity</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RiskStrategy</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dAction</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171450" cy="171450"/>
                  <wp:effectExtent l="0" t="0" r="0" b="0"/>
                  <wp:wrapSquare wrapText="largest"/>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17"/>
                          <a:stretch>
                            <a:fillRect/>
                          </a:stretch>
                        </pic:blipFill>
                        <pic:spPr bwMode="auto">
                          <a:xfrm>
                            <a:off x="0" y="0"/>
                            <a:ext cx="171450" cy="171450"/>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 specialized activity.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dActivity</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152400" cy="152400"/>
                  <wp:effectExtent l="0" t="0" r="0" b="0"/>
                  <wp:wrapSquare wrapText="largest"/>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18"/>
                          <a:stretch>
                            <a:fillRect/>
                          </a:stretch>
                        </pic:blipFill>
                        <pic:spPr bwMode="auto">
                          <a:xfrm>
                            <a:off x="0" y="0"/>
                            <a:ext cx="152400" cy="152400"/>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 function or work carried out by the business user.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dActor</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305435" cy="305435"/>
                  <wp:effectExtent l="0" t="0" r="0" b="0"/>
                  <wp:wrapSquare wrapText="largest"/>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19"/>
                          <a:stretch>
                            <a:fillRect/>
                          </a:stretch>
                        </pic:blipFill>
                        <pic:spPr bwMode="auto">
                          <a:xfrm>
                            <a:off x="0" y="0"/>
                            <a:ext cx="305435" cy="305435"/>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The actor entity used for representing a User, System, a Worker or Partner.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#FTEs</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Estimated number of FTEs that operate as this Actor.</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ActorGoal</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Objectives that this actor has, in general terms.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ActorType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type of Actor</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ActorTasks</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Tasks that this actor performs, in general terms.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dApplicationComponent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27380" cy="627380"/>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20"/>
                          <a:stretch>
                            <a:fillRect/>
                          </a:stretch>
                        </pic:blipFill>
                        <pic:spPr bwMode="auto">
                          <a:xfrm>
                            <a:off x="0" y="0"/>
                            <a:ext cx="627380" cy="627380"/>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 encapsulation of application functionality aligned to implementation structure which is modular and replaceable. It encapsulates its behavior and data, provides services, and makes them  available through interfaces</w:t>
            </w:r>
            <w:r>
              <w:rPr>
                <w:rFonts w:eastAsia="Times New Roman" w:cs="Times New Roman" w:ascii="Times New Roman" w:hAnsi="Times New Roman"/>
                <w:b w:val="false"/>
                <w:bCs w:val="false"/>
                <w:i w:val="false"/>
                <w:iCs w:val="false"/>
                <w:strike w:val="false"/>
                <w:dstrike w:val="false"/>
                <w:outline w:val="false"/>
                <w:shadow w:val="false"/>
                <w:color w:val="000000"/>
                <w:sz w:val="22"/>
                <w:szCs w:val="22"/>
                <w:u w:val="none"/>
              </w:rPr>
              <w:t>.</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element, useful for referring to third party systems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 taxonomy for each element.</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BizSatisfaction</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How much is the business happy with the application, expressed in 1-100</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ITSatisfaction</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how is IT happy with this application, often related to technical debt.</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BizCriticality</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how is Business happy with this application, often related to business debt.</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Cost</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cost of this application in 1000 of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InvestmentStrategy</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ApplicationType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type of Application, e.g. if it's a COTS, Custom and so on</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Last review date for the application component.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NextStandardReviewDate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Next review date for the application component.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The retire date for the Application Component.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The owner for the application Component.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Port</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original source of the element's information</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dBusinessProcess</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152400" cy="152400"/>
                  <wp:effectExtent l="0" t="0" r="0" b="0"/>
                  <wp:wrapSquare wrapText="largest"/>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embed="rId21"/>
                          <a:stretch>
                            <a:fillRect/>
                          </a:stretch>
                        </pic:blipFill>
                        <pic:spPr bwMode="auto">
                          <a:xfrm>
                            <a:off x="0" y="0"/>
                            <a:ext cx="152400" cy="152400"/>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 business Processes represent a sequence of activities that together achieve a specified outcome, can be decomposed into Business Services. It ensures the correct operation of business capabilities.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architecture entity.</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 date that the standard was reviewed.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NextStandardReviewDate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 date for the standard to be reviewed.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architecture entity.</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ProcessCriticality</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Criticality of this process to business operations.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ProcessType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Whether this process is supported by IT or is a manual process.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ProcessVolumetrics</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Data on frequency of process execution.</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Date when the standard was/will be retired.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StandardCreationDate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If the product is a standard, when the standard was created.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_Image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Icon</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_metatype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dBusinessService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152400" cy="152400"/>
                  <wp:effectExtent l="0" t="0" r="0" b="0"/>
                  <wp:wrapSquare wrapText="largest"/>
                  <wp:docPr id="2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 descr=""/>
                          <pic:cNvPicPr>
                            <a:picLocks noChangeAspect="1" noChangeArrowheads="1"/>
                          </pic:cNvPicPr>
                        </pic:nvPicPr>
                        <pic:blipFill>
                          <a:blip r:embed="rId22"/>
                          <a:stretch>
                            <a:fillRect/>
                          </a:stretch>
                        </pic:blipFill>
                        <pic:spPr bwMode="auto">
                          <a:xfrm>
                            <a:off x="0" y="0"/>
                            <a:ext cx="152400" cy="152400"/>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numPr>
                <w:ilvl w:val="0"/>
                <w:numId w:val="11"/>
              </w:numPr>
              <w:spacing w:lineRule="exact" w:line="240" w:before="0" w:after="0"/>
              <w:ind w:left="360" w:hanging="36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repeatable activity; a discrete behavior that a building block may be requested or otherwise triggered to perform.</w:t>
            </w:r>
          </w:p>
          <w:p>
            <w:pPr>
              <w:pStyle w:val="Normal"/>
              <w:widowControl w:val="false"/>
              <w:numPr>
                <w:ilvl w:val="0"/>
                <w:numId w:val="11"/>
              </w:numPr>
              <w:spacing w:lineRule="exact" w:line="240" w:before="0" w:after="0"/>
              <w:ind w:left="360" w:hanging="3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A service provided by Business that achieve a business outcome in response to a request.</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User-definable categorization for Business Service.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Unique identifier for Business Service.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 date that the standard was reviewed.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NextStandardReviewDate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 date for the standard to be reviewed.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architecture entity.</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Date when the standard was/will be retired.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dBusinessUseCase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152400" cy="152400"/>
                  <wp:effectExtent l="0" t="0" r="0" b="0"/>
                  <wp:wrapSquare wrapText="largest"/>
                  <wp:docPr id="2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 descr=""/>
                          <pic:cNvPicPr>
                            <a:picLocks noChangeAspect="1" noChangeArrowheads="1"/>
                          </pic:cNvPicPr>
                        </pic:nvPicPr>
                        <pic:blipFill>
                          <a:blip r:embed="rId23"/>
                          <a:stretch>
                            <a:fillRect/>
                          </a:stretch>
                        </pic:blipFill>
                        <pic:spPr bwMode="auto">
                          <a:xfrm>
                            <a:off x="0" y="0"/>
                            <a:ext cx="152400" cy="152400"/>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Business Use Case is part of a business process that produces an advantage to the enterprise.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GoalInContext</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goal should implicitly express the actor's intent or purpose of the use case, such as "Enrol Student in Seminar."</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Precondition</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list of the conditions, if any, that must be met before a use case may be invoked. Can be a previous Use case or self the presence of the system in Scope.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Trigger</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Event that is responsible for invocation of the use case.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Scope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Boundaries in which the use case is operated when invoked (E.g. CMS)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Level</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Authorizations for operations/actions to be performed against the Chi business objects in scope. Against every object/process 4 CRUD basic operations are possible:</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Create (Write)</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Read (Open)</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Update (Change)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Delete  (Destroy)</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OtherActors</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list of actors associated with the use case. Although this information is contained in the use case itself, it helps to increase the understandability of the use case when the diagram is unavailable.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MainSuccessScenario</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main path of logic an actor follows through a use case. Often referred to as the "happy path" or the "main path" because it describes how the use case works when everything works as it normally should.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Extensions</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isCore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dCapability</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335280" cy="335280"/>
                  <wp:effectExtent l="0" t="0" r="0" b="0"/>
                  <wp:wrapSquare wrapText="largest"/>
                  <wp:docPr id="2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 descr=""/>
                          <pic:cNvPicPr>
                            <a:picLocks noChangeAspect="1" noChangeArrowheads="1"/>
                          </pic:cNvPicPr>
                        </pic:nvPicPr>
                        <pic:blipFill>
                          <a:blip r:embed="rId24"/>
                          <a:stretch>
                            <a:fillRect/>
                          </a:stretch>
                        </pic:blipFill>
                        <pic:spPr bwMode="auto">
                          <a:xfrm>
                            <a:off x="0" y="0"/>
                            <a:ext cx="335280" cy="335280"/>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business outcome that is current available in an Organization Unit (or) A business-focused outcome that is delivered by the completion of one or more work packages.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BusinessValue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assess how this capability provides value to the enterprise.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 for Capability</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Capability</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architecture entity.</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 from where the information was collected.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Increments</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Current (AS-IS) maturity level for the entity. </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0- none</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1- Initial</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2- UnderDevelopment</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3 - Defined</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4- Managed</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5 - Measured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IncrementsToBe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Future (To-Be) maturity level for the entity.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IncrementVertical</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maturity level of your vertical (the industry)</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IncrementSupplyChain</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maturity level of your supply chain (Partners)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Cost</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the aggregated cost of this Capability. Includes all the aggregated cost's elements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Criticality</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What is the criticality of this capability, what would be the cost of failure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Risk</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How much Risk connected to this business Capability. 1 low risk, 100 max risk.</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CapabilityLevel</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level of this category in the hierarchy</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dController</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436880" cy="436880"/>
                  <wp:effectExtent l="0" t="0" r="0" b="0"/>
                  <wp:wrapSquare wrapText="largest"/>
                  <wp:docPr id="2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 descr=""/>
                          <pic:cNvPicPr>
                            <a:picLocks noChangeAspect="1" noChangeArrowheads="1"/>
                          </pic:cNvPicPr>
                        </pic:nvPicPr>
                        <pic:blipFill>
                          <a:blip r:embed="rId25"/>
                          <a:stretch>
                            <a:fillRect/>
                          </a:stretch>
                        </pic:blipFill>
                        <pic:spPr bwMode="auto">
                          <a:xfrm>
                            <a:off x="0" y="0"/>
                            <a:ext cx="436880" cy="436880"/>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Controller defines application behavior and the Business Logic involving more than one ModelClass. It dispatches requests and selects views for presentation. It interprets user inputs and maps them into actions.</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Controller, with Views and Associations define the application flow. A controller represents the Business logic where a certain flow is physically implemented.</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 a Service Oriented Architecture (SOA) a Controller can be exposed by a Physical Service.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dDataEntity</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73405" cy="573405"/>
                  <wp:effectExtent l="0" t="0" r="0" b="0"/>
                  <wp:wrapSquare wrapText="largest"/>
                  <wp:docPr id="2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 descr=""/>
                          <pic:cNvPicPr>
                            <a:picLocks noChangeAspect="1" noChangeArrowheads="1"/>
                          </pic:cNvPicPr>
                        </pic:nvPicPr>
                        <pic:blipFill>
                          <a:blip r:embed="rId26"/>
                          <a:stretch>
                            <a:fillRect/>
                          </a:stretch>
                        </pic:blipFill>
                        <pic:spPr bwMode="auto">
                          <a:xfrm>
                            <a:off x="0" y="0"/>
                            <a:ext cx="573405" cy="573405"/>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 encapsulation of data that is recognized by a business domain expert as a thing. Logical data entities can be tied to applications, repositories, and services and may be structured according to implementation considerations.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PrivacyClassification</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Level of restriction placed on access to the data.</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RetentionClassification</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Level of retention to be placed on the data.</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Unique identifier for the Data Entity.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Owner of the Data Entity.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dDecision</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37845" cy="537845"/>
                  <wp:effectExtent l="0" t="0" r="0" b="0"/>
                  <wp:wrapSquare wrapText="largest"/>
                  <wp:docPr id="2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 descr=""/>
                          <pic:cNvPicPr>
                            <a:picLocks noChangeAspect="1" noChangeArrowheads="1"/>
                          </pic:cNvPicPr>
                        </pic:nvPicPr>
                        <pic:blipFill>
                          <a:blip r:embed="rId27"/>
                          <a:stretch>
                            <a:fillRect/>
                          </a:stretch>
                        </pic:blipFill>
                        <pic:spPr bwMode="auto">
                          <a:xfrm>
                            <a:off x="0" y="0"/>
                            <a:ext cx="537845" cy="537845"/>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decision-making step with accompanying decision logic used to determine execution approach for a process or to ensure that a process complies with governance criteria.</w:t>
            </w:r>
          </w:p>
          <w:p>
            <w:pPr>
              <w:pStyle w:val="Normal"/>
              <w:widowControl w:val="false"/>
              <w:spacing w:lineRule="exact" w:line="240" w:before="0" w:after="0"/>
              <w:jc w:val="left"/>
              <w:rPr>
                <w:color w:val="000000"/>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iCs w:val="false"/>
                <w:strike w:val="false"/>
                <w:dstrike w:val="false"/>
                <w:outline w:val="false"/>
                <w:shadow w:val="false"/>
                <w:color w:val="000000"/>
                <w:sz w:val="24"/>
                <w:szCs w:val="24"/>
                <w:u w:val="none"/>
              </w:rPr>
              <w:t>documents important decisions about any aspect of the initiative including the structure of the system, the provision and allocation of function, the contextual fitness of the system and adherence to standards.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Subject Area</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Area of Concern</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Topic</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Topic of Interest</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Assumptions</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What is believed to be true about the context of the problem, constraints on the solution.</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Motivation</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Why this decision is important.</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Alternatives</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list of alternatives and explanations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Decision</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decision taken, possibly with references to related work products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Justification</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Why the decision was made and a list of compliance to Architecture Principles and explanations of deviations from compliance.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Implications</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What impact the decision will have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RelatedDecisions</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list of related decisions</w:t>
            </w:r>
          </w:p>
        </w:tc>
      </w:tr>
      <w:tr>
        <w:trPr>
          <w:trHeight w:val="800" w:hRule="atLeast"/>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dDeploymentNode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419100" cy="419100"/>
                  <wp:effectExtent l="0" t="0" r="0" b="0"/>
                  <wp:wrapSquare wrapText="largest"/>
                  <wp:docPr id="2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 descr=""/>
                          <pic:cNvPicPr>
                            <a:picLocks noChangeAspect="1" noChangeArrowheads="1"/>
                          </pic:cNvPicPr>
                        </pic:nvPicPr>
                        <pic:blipFill>
                          <a:blip r:embed="rId28"/>
                          <a:stretch>
                            <a:fillRect/>
                          </a:stretch>
                        </pic:blipFill>
                        <pic:spPr bwMode="auto">
                          <a:xfrm>
                            <a:off x="0" y="0"/>
                            <a:ext cx="419100" cy="419100"/>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deployment node represents a physical or a virtual machine.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IP</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Ip of this machine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PublicIP</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CPU</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number and type of CPU</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RAM</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the Memory dimension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owner / responsible for this node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Disk</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dimension of the disk</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ArchitectureType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the type of  CPU Architecture (e.g. AMD 64)</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dFeature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296545" cy="296545"/>
                  <wp:effectExtent l="0" t="0" r="0" b="0"/>
                  <wp:wrapSquare wrapText="largest"/>
                  <wp:docPr id="2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 descr=""/>
                          <pic:cNvPicPr>
                            <a:picLocks noChangeAspect="1" noChangeArrowheads="1"/>
                          </pic:cNvPicPr>
                        </pic:nvPicPr>
                        <pic:blipFill>
                          <a:blip r:embed="rId29"/>
                          <a:stretch>
                            <a:fillRect/>
                          </a:stretch>
                        </pic:blipFill>
                        <pic:spPr bwMode="auto">
                          <a:xfrm>
                            <a:off x="0" y="0"/>
                            <a:ext cx="296545" cy="296545"/>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Feature is a fact that set his related Requirement to be true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Author</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feature's author's name and role in the project</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Proofreader</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feature's revisor's name and role in the project</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Status</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feature's status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dGoal</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29590" cy="529590"/>
                  <wp:effectExtent l="0" t="0" r="0" b="0"/>
                  <wp:wrapSquare wrapText="largest"/>
                  <wp:docPr id="2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7" descr=""/>
                          <pic:cNvPicPr>
                            <a:picLocks noChangeAspect="1" noChangeArrowheads="1"/>
                          </pic:cNvPicPr>
                        </pic:nvPicPr>
                        <pic:blipFill>
                          <a:blip r:embed="rId30"/>
                          <a:stretch>
                            <a:fillRect/>
                          </a:stretch>
                        </pic:blipFill>
                        <pic:spPr bwMode="auto">
                          <a:xfrm>
                            <a:off x="0" y="0"/>
                            <a:ext cx="529590" cy="529590"/>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 </w:t>
            </w: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 xml:space="preserve">measurable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scope that the enterprise wants to achieve. Can be hierarchically decomposed.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Goal.</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Value_amount</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actual amount of the value this goal intends to alter</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Value_Goal</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amount by which the value is to be altered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Priority</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priority in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Value_Name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name of the value this goal intends to alter</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dAssumption</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The assumptions made to achieve the goal.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dGrowthPackage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24840" cy="624840"/>
                  <wp:effectExtent l="0" t="0" r="0" b="0"/>
                  <wp:wrapSquare wrapText="largest"/>
                  <wp:docPr id="3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 descr=""/>
                          <pic:cNvPicPr>
                            <a:picLocks noChangeAspect="1" noChangeArrowheads="1"/>
                          </pic:cNvPicPr>
                        </pic:nvPicPr>
                        <pic:blipFill>
                          <a:blip r:embed="rId31"/>
                          <a:stretch>
                            <a:fillRect/>
                          </a:stretch>
                        </pic:blipFill>
                        <pic:spPr bwMode="auto">
                          <a:xfrm>
                            <a:off x="0" y="0"/>
                            <a:ext cx="624840" cy="624840"/>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set of actions identified to achieve one or more objectives for the business. A work package can be a part of an Initiative, a complete project, or a part of a Program. A Growth pack is a collection of Initiatives architected for consistency and aimed to be executed in the same period.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dInitiative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427990" cy="427990"/>
                  <wp:effectExtent l="0" t="0" r="0" b="0"/>
                  <wp:wrapSquare wrapText="largest"/>
                  <wp:docPr id="3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9" descr=""/>
                          <pic:cNvPicPr>
                            <a:picLocks noChangeAspect="1" noChangeArrowheads="1"/>
                          </pic:cNvPicPr>
                        </pic:nvPicPr>
                        <pic:blipFill>
                          <a:blip r:embed="rId32"/>
                          <a:stretch>
                            <a:fillRect/>
                          </a:stretch>
                        </pic:blipFill>
                        <pic:spPr bwMode="auto">
                          <a:xfrm>
                            <a:off x="0" y="0"/>
                            <a:ext cx="427990" cy="427990"/>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An activity carried out by a Business Unit or organization to achieve a particular goal or improve the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m</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aturity of a certain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apability.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DetailedDescription</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Detailed Description of the initiative.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Impacted Capability</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Describes the contribution this work package makes to capability delivery.</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RelatedProgram</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The Growth Package or Program associated to the Initiative.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startDate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The start date for the initiative.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finishDate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The finish date of the initiative.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InitiativeDuration</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The expected duration of the initiative in Months/ Weeks or Years.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kind</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To capture the type of initiative.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purpose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Purpose of the initiative.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Rank</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The rank of the initiative.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Description</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Description for the initiative.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initiativeStatus</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a set of colors to Visually describe the health of the initiative.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dIssue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362585" cy="362585"/>
                  <wp:effectExtent l="0" t="0" r="0" b="0"/>
                  <wp:wrapSquare wrapText="largest"/>
                  <wp:docPr id="3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 descr=""/>
                          <pic:cNvPicPr>
                            <a:picLocks noChangeAspect="1" noChangeArrowheads="1"/>
                          </pic:cNvPicPr>
                        </pic:nvPicPr>
                        <pic:blipFill>
                          <a:blip r:embed="rId33"/>
                          <a:stretch>
                            <a:fillRect/>
                          </a:stretch>
                        </pic:blipFill>
                        <pic:spPr bwMode="auto">
                          <a:xfrm>
                            <a:off x="0" y="0"/>
                            <a:ext cx="362585" cy="362585"/>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concrete problem that is affecting a business. Also a fact that sets a Requirement to be false.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Author</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issue's author's name and role in the project</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Responsible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responsible to close the present issue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dLocation</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393065" cy="393065"/>
                  <wp:effectExtent l="0" t="0" r="0" b="0"/>
                  <wp:wrapSquare wrapText="largest"/>
                  <wp:docPr id="3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1" descr=""/>
                          <pic:cNvPicPr>
                            <a:picLocks noChangeAspect="1" noChangeArrowheads="1"/>
                          </pic:cNvPicPr>
                        </pic:nvPicPr>
                        <pic:blipFill>
                          <a:blip r:embed="rId34"/>
                          <a:stretch>
                            <a:fillRect/>
                          </a:stretch>
                        </pic:blipFill>
                        <pic:spPr bwMode="auto">
                          <a:xfrm>
                            <a:off x="0" y="0"/>
                            <a:ext cx="393065" cy="393065"/>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 place where business activity takes place.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 be hierarchically decomposed.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AreaCode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The area code of the Location.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City</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The City of the Location.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Country</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The City of the Location.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EmailID</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The contact e-mail Id for the Location.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PhoneNumber</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The contact phone number for the Location.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Province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The Province of the Location.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Street</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The street part of the Location.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Location</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dEvent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664845" cy="664845"/>
                  <wp:effectExtent l="0" t="0" r="0" b="0"/>
                  <wp:wrapSquare wrapText="largest"/>
                  <wp:docPr id="3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 descr=""/>
                          <pic:cNvPicPr>
                            <a:picLocks noChangeAspect="1" noChangeArrowheads="1"/>
                          </pic:cNvPicPr>
                        </pic:nvPicPr>
                        <pic:blipFill>
                          <a:blip r:embed="rId35"/>
                          <a:stretch>
                            <a:fillRect/>
                          </a:stretch>
                        </pic:blipFill>
                        <pic:spPr bwMode="auto">
                          <a:xfrm>
                            <a:off x="0" y="0"/>
                            <a:ext cx="664845" cy="664845"/>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An organizational state change that triggers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 Business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process ; may originate from inside or outside the organization and may be resolved inside or outside the organization.</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Unique identifier for the Event.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Owner of the Event.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dLogicalAppComponent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530860" cy="530860"/>
                  <wp:effectExtent l="0" t="0" r="0" b="0"/>
                  <wp:wrapSquare wrapText="largest"/>
                  <wp:docPr id="3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3" descr=""/>
                          <pic:cNvPicPr>
                            <a:picLocks noChangeAspect="1" noChangeArrowheads="1"/>
                          </pic:cNvPicPr>
                        </pic:nvPicPr>
                        <pic:blipFill>
                          <a:blip r:embed="rId36"/>
                          <a:stretch>
                            <a:fillRect/>
                          </a:stretch>
                        </pic:blipFill>
                        <pic:spPr bwMode="auto">
                          <a:xfrm>
                            <a:off x="0" y="0"/>
                            <a:ext cx="530860" cy="530860"/>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 encapsulation of application functionality that is independent of a particular implementation.</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dMeasurementArea</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522605" cy="522605"/>
                  <wp:effectExtent l="0" t="0" r="0" b="0"/>
                  <wp:wrapSquare wrapText="largest"/>
                  <wp:docPr id="3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4" descr=""/>
                          <pic:cNvPicPr>
                            <a:picLocks noChangeAspect="1" noChangeArrowheads="1"/>
                          </pic:cNvPicPr>
                        </pic:nvPicPr>
                        <pic:blipFill>
                          <a:blip r:embed="rId37"/>
                          <a:stretch>
                            <a:fillRect/>
                          </a:stretch>
                        </pic:blipFill>
                        <pic:spPr bwMode="auto">
                          <a:xfrm>
                            <a:off x="0" y="0"/>
                            <a:ext cx="522605" cy="522605"/>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The organization or Business units performance objective is captured as measurement area.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Unique identifier for the Measurement Area.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Definition of the Measurement Area.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dMeasurementCategory</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304165" cy="304165"/>
                  <wp:effectExtent l="0" t="0" r="0" b="0"/>
                  <wp:wrapSquare wrapText="largest"/>
                  <wp:docPr id="3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5" descr=""/>
                          <pic:cNvPicPr>
                            <a:picLocks noChangeAspect="1" noChangeArrowheads="1"/>
                          </pic:cNvPicPr>
                        </pic:nvPicPr>
                        <pic:blipFill>
                          <a:blip r:embed="rId38"/>
                          <a:stretch>
                            <a:fillRect/>
                          </a:stretch>
                        </pic:blipFill>
                        <pic:spPr bwMode="auto">
                          <a:xfrm>
                            <a:off x="0" y="0"/>
                            <a:ext cx="304165" cy="304165"/>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category to be measured under a measurement area.</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MeasurementArea</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The reference Measurement Area to which this category belongs to.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Definition of the measurement category.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Unique identifier for the Measurement Category.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dMeasurementGrouping</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450850" cy="450850"/>
                  <wp:effectExtent l="0" t="0" r="0" b="0"/>
                  <wp:wrapSquare wrapText="largest"/>
                  <wp:docPr id="38"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6" descr=""/>
                          <pic:cNvPicPr>
                            <a:picLocks noChangeAspect="1" noChangeArrowheads="1"/>
                          </pic:cNvPicPr>
                        </pic:nvPicPr>
                        <pic:blipFill>
                          <a:blip r:embed="rId39"/>
                          <a:stretch>
                            <a:fillRect/>
                          </a:stretch>
                        </pic:blipFill>
                        <pic:spPr bwMode="auto">
                          <a:xfrm>
                            <a:off x="0" y="0"/>
                            <a:ext cx="450850" cy="450850"/>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Categorization of measurement indicators into various groups under a measurement category.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MeasurementCategory</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Related Measurement Category to which the group belongs to.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Definition of the Measurement Grouping.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Unique identifier for the Measurement Grouping.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dMeasurementIndicator</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426085" cy="426085"/>
                  <wp:effectExtent l="0" t="0" r="0" b="0"/>
                  <wp:wrapSquare wrapText="largest"/>
                  <wp:docPr id="39"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7" descr=""/>
                          <pic:cNvPicPr>
                            <a:picLocks noChangeAspect="1" noChangeArrowheads="1"/>
                          </pic:cNvPicPr>
                        </pic:nvPicPr>
                        <pic:blipFill>
                          <a:blip r:embed="rId40"/>
                          <a:stretch>
                            <a:fillRect/>
                          </a:stretch>
                        </pic:blipFill>
                        <pic:spPr bwMode="auto">
                          <a:xfrm>
                            <a:off x="0" y="0"/>
                            <a:ext cx="426085" cy="426085"/>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The specific measure captured for a Organization or Business Unit which can be measured and quantifiable.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Unique identifier for the Measurement Indicator.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Definition of the Measurement Indicator.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UnitOfMeasure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The unit of measure (if available) for the Measurement Indicator.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CurrentLevel</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the level of the Measurment Indicator the last time that was measured.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SatisfactionLevel</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Satisfaction level for the Measurement Indicator, desidered amount to be reached and/or Max value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 time this KPI was reviewed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dModelClass</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present a class of the domain model, that can be converted into a Persistent domain class, must inherit from Node. It is the application's dynamic data structure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child_order</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order of the associated children e.g. for Recipe: Image|Info|AdminInfo</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display_value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display value of a node e.g. for Recipe: name|AdminInfo/status|Info/status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initparams</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configuration section that is used on initialization of the corresponding mapper.</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is_searchable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Indicates wether this type should be included in the default search.</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is_soap</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Indicates we</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nneve</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 a</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 interface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(e.g SOAP or REST)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 should be generated for this type.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orderby</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Definition of default sorting. Possible values: 'none' (no order), 'sortkey' (generates a 'sortkey' column, that is used for explicit sorting) or any the name of any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Value defined in the node optionally followed by [ASC|DESC] e.g. 'name ASC'</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parent_order</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order of the associated parents.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pk_name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name of the primary key column. The generator will add this if there is no appropriate attribute.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table_name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name of the database table. If not given the name will be taken.</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dObject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379730" cy="379730"/>
                  <wp:effectExtent l="0" t="0" r="0" b="0"/>
                  <wp:wrapSquare wrapText="largest"/>
                  <wp:docPr id="4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8" descr=""/>
                          <pic:cNvPicPr>
                            <a:picLocks noChangeAspect="1" noChangeArrowheads="1"/>
                          </pic:cNvPicPr>
                        </pic:nvPicPr>
                        <pic:blipFill>
                          <a:blip r:embed="rId41"/>
                          <a:stretch>
                            <a:fillRect/>
                          </a:stretch>
                        </pic:blipFill>
                        <pic:spPr bwMode="auto">
                          <a:xfrm>
                            <a:off x="0" y="0"/>
                            <a:ext cx="379730" cy="379730"/>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Object is a candidate for a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dModelClass</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 represented in an activity diagram.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 alternative can be an instance of a Model Class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dObjective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458470" cy="458470"/>
                  <wp:effectExtent l="0" t="0" r="0" b="0"/>
                  <wp:wrapSquare wrapText="largest"/>
                  <wp:docPr id="4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9" descr=""/>
                          <pic:cNvPicPr>
                            <a:picLocks noChangeAspect="1" noChangeArrowheads="1"/>
                          </pic:cNvPicPr>
                        </pic:nvPicPr>
                        <pic:blipFill>
                          <a:blip r:embed="rId42"/>
                          <a:stretch>
                            <a:fillRect/>
                          </a:stretch>
                        </pic:blipFill>
                        <pic:spPr bwMode="auto">
                          <a:xfrm>
                            <a:off x="0" y="0"/>
                            <a:ext cx="458470" cy="458470"/>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 time-bounded </w:t>
            </w: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 xml:space="preserve">milestone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for an organization used to demonstrate progress towards a goal.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Objective is a non material achievement, other than a Goal, the objective has no specific value to be measured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finishDate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the date in which the objective is achieved.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Unique identifier for the Objective.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Owner for the Objective.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dOpinion</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421005" cy="421005"/>
                  <wp:effectExtent l="0" t="0" r="0" b="0"/>
                  <wp:wrapSquare wrapText="largest"/>
                  <wp:docPr id="42"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0" descr=""/>
                          <pic:cNvPicPr>
                            <a:picLocks noChangeAspect="1" noChangeArrowheads="1"/>
                          </pic:cNvPicPr>
                        </pic:nvPicPr>
                        <pic:blipFill>
                          <a:blip r:embed="rId43"/>
                          <a:stretch>
                            <a:fillRect/>
                          </a:stretch>
                        </pic:blipFill>
                        <pic:spPr bwMode="auto">
                          <a:xfrm>
                            <a:off x="0" y="0"/>
                            <a:ext cx="421005" cy="421005"/>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Calibri" w:hAnsi="Calibri"/>
                <w:b w:val="false"/>
                <w:bCs w:val="false"/>
                <w:i w:val="false"/>
                <w:iCs w:val="false"/>
                <w:strike w:val="false"/>
                <w:dstrike w:val="false"/>
                <w:outline w:val="false"/>
                <w:shadow w:val="false"/>
                <w:color w:val="000000"/>
                <w:sz w:val="20"/>
                <w:szCs w:val="24"/>
                <w:u w:val="none"/>
              </w:rPr>
              <w:t xml:space="preserve">A </w:t>
            </w:r>
            <w:r>
              <w:rPr>
                <w:rFonts w:eastAsia="Times New Roman" w:cs="Times New Roman" w:ascii="Calibri" w:hAnsi="Calibri"/>
                <w:b w:val="false"/>
                <w:bCs w:val="false"/>
                <w:i w:val="false"/>
                <w:iCs w:val="false"/>
                <w:strike w:val="false"/>
                <w:dstrike w:val="false"/>
                <w:outline w:val="false"/>
                <w:shadow w:val="false"/>
                <w:color w:val="000000"/>
                <w:sz w:val="20"/>
                <w:szCs w:val="24"/>
                <w:u w:val="none"/>
              </w:rPr>
              <w:t xml:space="preserve">stakeholder </w:t>
            </w:r>
            <w:r>
              <w:rPr>
                <w:rFonts w:eastAsia="Times New Roman" w:cs="Times New Roman" w:ascii="Calibri" w:hAnsi="Calibri"/>
                <w:b w:val="false"/>
                <w:bCs w:val="false"/>
                <w:i w:val="false"/>
                <w:iCs w:val="false"/>
                <w:strike w:val="false"/>
                <w:dstrike w:val="false"/>
                <w:outline w:val="false"/>
                <w:shadow w:val="false"/>
                <w:color w:val="000000"/>
                <w:sz w:val="20"/>
                <w:szCs w:val="24"/>
                <w:u w:val="none"/>
              </w:rPr>
              <w:t>view or judgment formed about a</w:t>
            </w:r>
            <w:r>
              <w:rPr>
                <w:rFonts w:ascii="Calibri" w:hAnsi="Calibri"/>
                <w:b w:val="false"/>
                <w:bCs w:val="false"/>
                <w:i w:val="false"/>
                <w:iCs w:val="false"/>
                <w:strike w:val="false"/>
                <w:dstrike w:val="false"/>
                <w:outline w:val="false"/>
                <w:shadow w:val="false"/>
                <w:color w:val="000000"/>
                <w:sz w:val="20"/>
                <w:szCs w:val="24"/>
                <w:u w:val="none"/>
              </w:rPr>
              <w:t xml:space="preserve"> Topic. </w:t>
            </w:r>
            <w:r>
              <w:rPr>
                <w:rFonts w:ascii="Calibri" w:hAnsi="Calibri"/>
                <w:b w:val="false"/>
                <w:bCs w:val="false"/>
                <w:i w:val="false"/>
                <w:iCs w:val="false"/>
                <w:strike w:val="false"/>
                <w:dstrike w:val="false"/>
                <w:outline w:val="false"/>
                <w:shadow w:val="false"/>
                <w:color w:val="000000"/>
                <w:sz w:val="20"/>
                <w:szCs w:val="24"/>
                <w:u w:val="none"/>
              </w:rPr>
              <w:t>That is formulated in an explicit fashion</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 </w:t>
            </w:r>
          </w:p>
        </w:tc>
      </w:tr>
      <w:tr>
        <w:trPr>
          <w:trHeight w:val="1072" w:hRule="atLeast"/>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dOpinionInner</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457200" cy="457200"/>
                  <wp:effectExtent l="0" t="0" r="0" b="0"/>
                  <wp:wrapSquare wrapText="largest"/>
                  <wp:docPr id="43"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1" descr=""/>
                          <pic:cNvPicPr>
                            <a:picLocks noChangeAspect="1" noChangeArrowheads="1"/>
                          </pic:cNvPicPr>
                        </pic:nvPicPr>
                        <pic:blipFill>
                          <a:blip r:embed="rId44"/>
                          <a:stretch>
                            <a:fillRect/>
                          </a:stretch>
                        </pic:blipFill>
                        <pic:spPr bwMode="auto">
                          <a:xfrm>
                            <a:off x="0" y="0"/>
                            <a:ext cx="457200" cy="457200"/>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 Stakeholder’s</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 opinion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that is relevant for the topic but is not formulated explicitly.</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dOrganizationUnit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675005" cy="675005"/>
                  <wp:effectExtent l="0" t="0" r="0" b="0"/>
                  <wp:wrapSquare wrapText="largest"/>
                  <wp:docPr id="44"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2" descr=""/>
                          <pic:cNvPicPr>
                            <a:picLocks noChangeAspect="1" noChangeArrowheads="1"/>
                          </pic:cNvPicPr>
                        </pic:nvPicPr>
                        <pic:blipFill>
                          <a:blip r:embed="rId45"/>
                          <a:stretch>
                            <a:fillRect/>
                          </a:stretch>
                        </pic:blipFill>
                        <pic:spPr bwMode="auto">
                          <a:xfrm>
                            <a:off x="0" y="0"/>
                            <a:ext cx="675005" cy="675005"/>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self-contained unit of resources with line management responsibility, goals, objectives, and measures. Organizations may include external parties and business partner organizations.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HeadCount</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Number of FTEs wor king within the organization.</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Unique identifier for the Organization Unit. </w:t>
            </w:r>
          </w:p>
        </w:tc>
      </w:tr>
      <w:tr>
        <w:trPr>
          <w:trHeight w:val="834" w:hRule="atLeast"/>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dPhysicalService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35305" cy="535305"/>
                  <wp:effectExtent l="0" t="0" r="0" b="0"/>
                  <wp:wrapSquare wrapText="largest"/>
                  <wp:docPr id="45"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3" descr=""/>
                          <pic:cNvPicPr>
                            <a:picLocks noChangeAspect="1" noChangeArrowheads="1"/>
                          </pic:cNvPicPr>
                        </pic:nvPicPr>
                        <pic:blipFill>
                          <a:blip r:embed="rId46"/>
                          <a:stretch>
                            <a:fillRect/>
                          </a:stretch>
                        </pic:blipFill>
                        <pic:spPr bwMode="auto">
                          <a:xfrm>
                            <a:off x="0" y="0"/>
                            <a:ext cx="535305" cy="535305"/>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physical realization of a Business Service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NextStandardReviewDate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_Image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dPrinciple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575945" cy="575945"/>
                  <wp:effectExtent l="0" t="0" r="0" b="0"/>
                  <wp:wrapSquare wrapText="largest"/>
                  <wp:docPr id="46"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4" descr=""/>
                          <pic:cNvPicPr>
                            <a:picLocks noChangeAspect="1" noChangeArrowheads="1"/>
                          </pic:cNvPicPr>
                        </pic:nvPicPr>
                        <pic:blipFill>
                          <a:blip r:embed="rId47"/>
                          <a:stretch>
                            <a:fillRect/>
                          </a:stretch>
                        </pic:blipFill>
                        <pic:spPr bwMode="auto">
                          <a:xfrm>
                            <a:off x="0" y="0"/>
                            <a:ext cx="575945" cy="575945"/>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qualitative statement of intent that should be met by the architecture. Has at least a supporting rationale and a measure of importance.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PrincipleID</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Unique identifier for the Principle expressed as text.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Implications</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Statement of what the principle means in practical terms.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PrincipleMeasurement</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Identifies mechanisms that will be used to measure whether the principle has been met or not.</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Priority</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Priority of this principle relative to other principles.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Rationale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Statement of why the principle is required and the outcome to be reached.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Statement</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Statement of what the principle is.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Type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The category of the principle.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for the Principle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dProduct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439420" cy="439420"/>
                  <wp:effectExtent l="0" t="0" r="0" b="0"/>
                  <wp:wrapSquare wrapText="largest"/>
                  <wp:docPr id="47"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5" descr=""/>
                          <pic:cNvPicPr>
                            <a:picLocks noChangeAspect="1" noChangeArrowheads="1"/>
                          </pic:cNvPicPr>
                        </pic:nvPicPr>
                        <pic:blipFill>
                          <a:blip r:embed="rId48"/>
                          <a:stretch>
                            <a:fillRect/>
                          </a:stretch>
                        </pic:blipFill>
                        <pic:spPr bwMode="auto">
                          <a:xfrm>
                            <a:off x="0" y="0"/>
                            <a:ext cx="439420" cy="439420"/>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Output generated by the business. The business product of the execution of a process.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Unique identifier for the Product.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Owner of the Product.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Price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dProgram</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355600" cy="302895"/>
                  <wp:effectExtent l="0" t="0" r="0" b="0"/>
                  <wp:wrapSquare wrapText="largest"/>
                  <wp:docPr id="48"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6" descr=""/>
                          <pic:cNvPicPr>
                            <a:picLocks noChangeAspect="1" noChangeArrowheads="1"/>
                          </pic:cNvPicPr>
                        </pic:nvPicPr>
                        <pic:blipFill>
                          <a:blip r:embed="rId49"/>
                          <a:stretch>
                            <a:fillRect/>
                          </a:stretch>
                        </pic:blipFill>
                        <pic:spPr bwMode="auto">
                          <a:xfrm>
                            <a:off x="0" y="0"/>
                            <a:ext cx="355600" cy="302895"/>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set of Initiatives that can be organized in Growth Packages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dRequirement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320040" cy="303530"/>
                  <wp:effectExtent l="0" t="0" r="0" b="0"/>
                  <wp:wrapSquare wrapText="largest"/>
                  <wp:docPr id="49"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7" descr=""/>
                          <pic:cNvPicPr>
                            <a:picLocks noChangeAspect="1" noChangeArrowheads="1"/>
                          </pic:cNvPicPr>
                        </pic:nvPicPr>
                        <pic:blipFill>
                          <a:blip r:embed="rId50"/>
                          <a:stretch>
                            <a:fillRect/>
                          </a:stretch>
                        </pic:blipFill>
                        <pic:spPr bwMode="auto">
                          <a:xfrm>
                            <a:off x="0" y="0"/>
                            <a:ext cx="320040" cy="303530"/>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 Business guide line about the Enterprise or the project.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requirement is formulated in a SMART fashion and uses  Moscow verbs. Requirements can be decomposed.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Unique identifier for the requirement.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Author</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requirement's author's name and role in the project</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Status</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the status of the Requirement in the workflow.</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Priority</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priority in %. Requirements are ordered by priority.</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Proofreader</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Each requirement needs to be confirmed.</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requirement's proofreader 's name and role in the project</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Type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The type of requirement.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dResource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314325" cy="209550"/>
                  <wp:effectExtent l="0" t="0" r="0" b="0"/>
                  <wp:wrapSquare wrapText="largest"/>
                  <wp:docPr id="50"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8" descr=""/>
                          <pic:cNvPicPr>
                            <a:picLocks noChangeAspect="1" noChangeArrowheads="1"/>
                          </pic:cNvPicPr>
                        </pic:nvPicPr>
                        <pic:blipFill>
                          <a:blip r:embed="rId51"/>
                          <a:stretch>
                            <a:fillRect/>
                          </a:stretch>
                        </pic:blipFill>
                        <pic:spPr bwMode="auto">
                          <a:xfrm>
                            <a:off x="0" y="0"/>
                            <a:ext cx="314325" cy="209550"/>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type of Asset supporting a Business capability</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of items</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dRole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626110" cy="626110"/>
                  <wp:effectExtent l="0" t="0" r="0" b="0"/>
                  <wp:wrapSquare wrapText="largest"/>
                  <wp:docPr id="51"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9" descr=""/>
                          <pic:cNvPicPr>
                            <a:picLocks noChangeAspect="1" noChangeArrowheads="1"/>
                          </pic:cNvPicPr>
                        </pic:nvPicPr>
                        <pic:blipFill>
                          <a:blip r:embed="rId52"/>
                          <a:stretch>
                            <a:fillRect/>
                          </a:stretch>
                        </pic:blipFill>
                        <pic:spPr bwMode="auto">
                          <a:xfrm>
                            <a:off x="0" y="0"/>
                            <a:ext cx="626110" cy="626110"/>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usual or expected function of an actor, or the part somebody or something plays in a particular action or event. An actor may have a number of roles.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#FTEs</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Number of Full time Equivalent employees working in the Role.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Role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Owner of the Role.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dStakeHolder</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770255" cy="770255"/>
                  <wp:effectExtent l="0" t="0" r="0" b="0"/>
                  <wp:wrapSquare wrapText="largest"/>
                  <wp:docPr id="52"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0" descr=""/>
                          <pic:cNvPicPr>
                            <a:picLocks noChangeAspect="1" noChangeArrowheads="1"/>
                          </pic:cNvPicPr>
                        </pic:nvPicPr>
                        <pic:blipFill>
                          <a:blip r:embed="rId53"/>
                          <a:stretch>
                            <a:fillRect/>
                          </a:stretch>
                        </pic:blipFill>
                        <pic:spPr bwMode="auto">
                          <a:xfrm>
                            <a:off x="0" y="0"/>
                            <a:ext cx="770255" cy="770255"/>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Any person or force that have an interest in the considered domain. This is typically indicated by name, can be connected with a Role in the organization.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stakeholder has open and Inner opinions that are relevant for the subject matter.</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Legitimacy</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M</w:t>
            </w:r>
            <w:r>
              <w:rPr>
                <w:rFonts w:ascii="Liberation Serif" w:hAnsi="Liberation Serif"/>
                <w:b w:val="false"/>
                <w:bCs w:val="false"/>
                <w:i w:val="false"/>
                <w:iCs w:val="false"/>
                <w:strike w:val="false"/>
                <w:dstrike w:val="false"/>
                <w:outline w:val="false"/>
                <w:shadow w:val="false"/>
                <w:color w:val="000000"/>
                <w:sz w:val="24"/>
                <w:szCs w:val="24"/>
                <w:u w:val="none"/>
              </w:rPr>
              <w:t xml:space="preserve">easure the degree of </w:t>
            </w:r>
            <w:r>
              <w:rPr>
                <w:rFonts w:ascii="Liberation Serif" w:hAnsi="Liberation Serif"/>
                <w:b w:val="false"/>
                <w:bCs w:val="false"/>
                <w:i w:val="false"/>
                <w:iCs w:val="false"/>
                <w:strike w:val="false"/>
                <w:dstrike w:val="false"/>
                <w:outline w:val="false"/>
                <w:shadow w:val="false"/>
                <w:color w:val="000000"/>
                <w:sz w:val="24"/>
                <w:szCs w:val="24"/>
                <w:u w:val="none"/>
              </w:rPr>
              <w:t xml:space="preserve">general </w:t>
            </w:r>
            <w:r>
              <w:rPr>
                <w:rFonts w:ascii="Liberation Serif" w:hAnsi="Liberation Serif"/>
                <w:b w:val="false"/>
                <w:bCs w:val="false"/>
                <w:i w:val="false"/>
                <w:iCs w:val="false"/>
                <w:strike w:val="false"/>
                <w:dstrike w:val="false"/>
                <w:outline w:val="false"/>
                <w:shadow w:val="false"/>
                <w:color w:val="000000"/>
                <w:sz w:val="24"/>
                <w:szCs w:val="24"/>
                <w:u w:val="none"/>
              </w:rPr>
              <w:t xml:space="preserve">acceptance of </w:t>
            </w:r>
            <w:r>
              <w:rPr>
                <w:rFonts w:ascii="Liberation Serif" w:hAnsi="Liberation Serif"/>
                <w:b w:val="false"/>
                <w:bCs w:val="false"/>
                <w:i w:val="false"/>
                <w:iCs w:val="false"/>
                <w:strike w:val="false"/>
                <w:dstrike w:val="false"/>
                <w:outline w:val="false"/>
                <w:shadow w:val="false"/>
                <w:color w:val="000000"/>
                <w:sz w:val="24"/>
                <w:szCs w:val="24"/>
                <w:u w:val="none"/>
              </w:rPr>
              <w:t>this stakeholder influence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Power</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measure of the possibilities in context that this person has to realiz</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 his objectives.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Urgency</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the timely  importance of the Stakeholder opinions</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dSystem</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483235" cy="483235"/>
                  <wp:effectExtent l="0" t="0" r="0" b="0"/>
                  <wp:wrapSquare wrapText="largest"/>
                  <wp:docPr id="53"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1" descr=""/>
                          <pic:cNvPicPr>
                            <a:picLocks noChangeAspect="1" noChangeArrowheads="1"/>
                          </pic:cNvPicPr>
                        </pic:nvPicPr>
                        <pic:blipFill>
                          <a:blip r:embed="rId54"/>
                          <a:stretch>
                            <a:fillRect/>
                          </a:stretch>
                        </pic:blipFill>
                        <pic:spPr bwMode="auto">
                          <a:xfrm>
                            <a:off x="0" y="0"/>
                            <a:ext cx="483235" cy="483235"/>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system configuration. Settings are modeled as attributes with default values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config</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configuration file where the settings will be placed.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plattform</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plattform to which the configuration settings apply.</w:t>
            </w:r>
          </w:p>
        </w:tc>
      </w:tr>
      <w:tr>
        <w:trPr>
          <w:trHeight w:val="860" w:hRule="atLeast"/>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dTable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487045" cy="487045"/>
                  <wp:effectExtent l="0" t="0" r="0" b="0"/>
                  <wp:wrapSquare wrapText="largest"/>
                  <wp:docPr id="54"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2" descr=""/>
                          <pic:cNvPicPr>
                            <a:picLocks noChangeAspect="1" noChangeArrowheads="1"/>
                          </pic:cNvPicPr>
                        </pic:nvPicPr>
                        <pic:blipFill>
                          <a:blip r:embed="rId55"/>
                          <a:stretch>
                            <a:fillRect/>
                          </a:stretch>
                        </pic:blipFill>
                        <pic:spPr bwMode="auto">
                          <a:xfrm>
                            <a:off x="0" y="0"/>
                            <a:ext cx="487045" cy="487045"/>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physical Table in a Database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Database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DB sch</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ma hosting the table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dUserStory</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361950" cy="361950"/>
                  <wp:effectExtent l="0" t="0" r="0" b="0"/>
                  <wp:wrapSquare wrapText="largest"/>
                  <wp:docPr id="55"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3" descr=""/>
                          <pic:cNvPicPr>
                            <a:picLocks noChangeAspect="1" noChangeArrowheads="1"/>
                          </pic:cNvPicPr>
                        </pic:nvPicPr>
                        <pic:blipFill>
                          <a:blip r:embed="rId56"/>
                          <a:stretch>
                            <a:fillRect/>
                          </a:stretch>
                        </pic:blipFill>
                        <pic:spPr bwMode="auto">
                          <a:xfrm>
                            <a:off x="0" y="0"/>
                            <a:ext cx="361950" cy="361950"/>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requirement expressed from the user point of view that achieve a business value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TestScenario</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The situation  that verifies the user story is realized</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EstimatedEffort</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Effort expressed in hours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StoryDetails</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 xml:space="preserve">intention of the story expressed as "As a </w:t>
            </w:r>
            <w:r>
              <w:rPr>
                <w:rFonts w:eastAsia="Calibri" w:ascii="Calibri" w:hAnsi="Calibri"/>
                <w:b/>
                <w:bCs w:val="false"/>
                <w:i w:val="false"/>
                <w:iCs w:val="false"/>
                <w:strike w:val="false"/>
                <w:dstrike w:val="false"/>
                <w:outline w:val="false"/>
                <w:shadow w:val="false"/>
                <w:color w:val="000000"/>
                <w:sz w:val="20"/>
                <w:szCs w:val="24"/>
                <w:u w:val="none"/>
                <w:lang w:val="en-US"/>
              </w:rPr>
              <w:t xml:space="preserve">Actor </w:t>
            </w:r>
            <w:r>
              <w:rPr>
                <w:rFonts w:ascii="Calibri" w:hAnsi="Calibri"/>
                <w:b w:val="false"/>
                <w:bCs w:val="false"/>
                <w:i w:val="false"/>
                <w:iCs w:val="false"/>
                <w:strike w:val="false"/>
                <w:dstrike w:val="false"/>
                <w:outline w:val="false"/>
                <w:shadow w:val="false"/>
                <w:color w:val="000000"/>
                <w:sz w:val="20"/>
                <w:szCs w:val="24"/>
                <w:u w:val="none"/>
              </w:rPr>
              <w:t xml:space="preserve">I want to do </w:t>
            </w:r>
            <w:r>
              <w:rPr>
                <w:rFonts w:eastAsia="Calibri" w:ascii="Calibri" w:hAnsi="Calibri"/>
                <w:b/>
                <w:bCs w:val="false"/>
                <w:i w:val="false"/>
                <w:iCs w:val="false"/>
                <w:strike w:val="false"/>
                <w:dstrike w:val="false"/>
                <w:outline w:val="false"/>
                <w:shadow w:val="false"/>
                <w:color w:val="000000"/>
                <w:sz w:val="20"/>
                <w:szCs w:val="24"/>
                <w:u w:val="none"/>
                <w:lang w:val="en-US"/>
              </w:rPr>
              <w:t xml:space="preserve">something </w:t>
            </w:r>
            <w:r>
              <w:rPr>
                <w:rFonts w:ascii="Calibri" w:hAnsi="Calibri"/>
                <w:b w:val="false"/>
                <w:bCs w:val="false"/>
                <w:i w:val="false"/>
                <w:iCs w:val="false"/>
                <w:strike w:val="false"/>
                <w:dstrike w:val="false"/>
                <w:outline w:val="false"/>
                <w:shadow w:val="false"/>
                <w:color w:val="000000"/>
                <w:sz w:val="20"/>
                <w:szCs w:val="24"/>
                <w:u w:val="none"/>
              </w:rPr>
              <w:t xml:space="preserve">So that I achieve </w:t>
            </w:r>
            <w:r>
              <w:rPr>
                <w:rFonts w:eastAsia="Calibri" w:ascii="Calibri" w:hAnsi="Calibri"/>
                <w:b/>
                <w:bCs w:val="false"/>
                <w:i w:val="false"/>
                <w:iCs w:val="false"/>
                <w:strike w:val="false"/>
                <w:dstrike w:val="false"/>
                <w:outline w:val="false"/>
                <w:shadow w:val="false"/>
                <w:color w:val="000000"/>
                <w:sz w:val="20"/>
                <w:szCs w:val="24"/>
                <w:u w:val="none"/>
                <w:lang w:val="en-US"/>
              </w:rPr>
              <w:t>Value"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dValue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421005" cy="421005"/>
                  <wp:effectExtent l="0" t="0" r="0" b="0"/>
                  <wp:wrapSquare wrapText="largest"/>
                  <wp:docPr id="56"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4" descr=""/>
                          <pic:cNvPicPr>
                            <a:picLocks noChangeAspect="1" noChangeArrowheads="1"/>
                          </pic:cNvPicPr>
                        </pic:nvPicPr>
                        <pic:blipFill>
                          <a:blip r:embed="rId57"/>
                          <a:stretch>
                            <a:fillRect/>
                          </a:stretch>
                        </pic:blipFill>
                        <pic:spPr bwMode="auto">
                          <a:xfrm>
                            <a:off x="0" y="0"/>
                            <a:ext cx="421005" cy="421005"/>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Node value type used in DAF. These values are persistent</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app_data_type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datatype used in the application e.g. DATATYPE_DONTCARE, DATATYPE_ATTRIBUTE, DATATYPE_ELEMENT or DATATYPE_IGNORE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db_data_type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datatype used in the database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is_editable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Whether the attribute is editable or not</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input_type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HTML input type for the attribute e.g. select#fix:key1[val1]|key2[val2]</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display_type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HTML display type for the attribute e.g. image</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restrictions_match</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regular expression that the value must match (e.g. '[0-3][0-9]\.[0-1][0-9]\.[0-9][0-9][0-9][0-9]' for date values)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restrictions_not_match</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regular expression that the value must NOT match</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restrictions_description</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text describing the restrictions</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column_name</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name of the database column. If not given the name will be taken</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dValueRef</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546100" cy="546100"/>
                  <wp:effectExtent l="0" t="0" r="0" b="0"/>
                  <wp:wrapSquare wrapText="largest"/>
                  <wp:docPr id="57"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5" descr=""/>
                          <pic:cNvPicPr>
                            <a:picLocks noChangeAspect="1" noChangeArrowheads="1"/>
                          </pic:cNvPicPr>
                        </pic:nvPicPr>
                        <pic:blipFill>
                          <a:blip r:embed="rId58"/>
                          <a:stretch>
                            <a:fillRect/>
                          </a:stretch>
                        </pic:blipFill>
                        <pic:spPr bwMode="auto">
                          <a:xfrm>
                            <a:off x="0" y="0"/>
                            <a:ext cx="546100" cy="546100"/>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Node value type used in DAF that reference another Node Value, similar to a foreign Key. These values are persistent</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dValueStream</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730885" cy="730885"/>
                  <wp:effectExtent l="0" t="0" r="0" b="0"/>
                  <wp:wrapSquare wrapText="largest"/>
                  <wp:docPr id="58"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6" descr=""/>
                          <pic:cNvPicPr>
                            <a:picLocks noChangeAspect="1" noChangeArrowheads="1"/>
                          </pic:cNvPicPr>
                        </pic:nvPicPr>
                        <pic:blipFill>
                          <a:blip r:embed="rId59"/>
                          <a:stretch>
                            <a:fillRect/>
                          </a:stretch>
                        </pic:blipFill>
                        <pic:spPr bwMode="auto">
                          <a:xfrm>
                            <a:off x="0" y="0"/>
                            <a:ext cx="730885" cy="730885"/>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 representation of an end-to end collection  of value-adding Business Processes that create an overall result for a customer, stakeholder or end user </w:t>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Criticality</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 Decomposed</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entrance criteria</w:t>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50"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dView</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504825" cy="504825"/>
                  <wp:effectExtent l="0" t="0" r="0" b="0"/>
                  <wp:wrapSquare wrapText="largest"/>
                  <wp:docPr id="59"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7" descr=""/>
                          <pic:cNvPicPr>
                            <a:picLocks noChangeAspect="1" noChangeArrowheads="1"/>
                          </pic:cNvPicPr>
                        </pic:nvPicPr>
                        <pic:blipFill>
                          <a:blip r:embed="rId60"/>
                          <a:stretch>
                            <a:fillRect/>
                          </a:stretch>
                        </pic:blipFill>
                        <pic:spPr bwMode="auto">
                          <a:xfrm>
                            <a:off x="0" y="0"/>
                            <a:ext cx="504825" cy="504825"/>
                          </a:xfrm>
                          <a:prstGeom prst="rect">
                            <a:avLst/>
                          </a:prstGeom>
                        </pic:spPr>
                      </pic:pic>
                    </a:graphicData>
                  </a:graphic>
                </wp:anchor>
              </w:drawing>
            </w:r>
          </w:p>
        </w:tc>
        <w:tc>
          <w:tcPr>
            <w:tcW w:w="318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 View used in DAF. Controller, Views and Associations.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It</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 define the application flow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from the user point of view.</w:t>
            </w:r>
          </w:p>
        </w:tc>
      </w:tr>
    </w:tbl>
    <w:p>
      <w:pPr>
        <w:pStyle w:val="Normal"/>
        <w:spacing w:lineRule="exact" w:line="240" w:before="0" w:after="0"/>
        <w:rPr/>
      </w:pPr>
      <w:r>
        <w:rPr/>
      </w:r>
    </w:p>
    <w:p>
      <w:pPr>
        <w:pStyle w:val="Normal"/>
        <w:spacing w:lineRule="exact" w:line="240" w:before="0" w:after="0"/>
        <w:rPr/>
      </w:pPr>
      <w:r>
        <w:rPr/>
      </w:r>
      <w:r>
        <w:br w:type="page"/>
      </w:r>
    </w:p>
    <w:p>
      <w:pPr>
        <w:pStyle w:val="Normal1"/>
        <w:rPr/>
      </w:pPr>
      <w:r>
        <w:rPr/>
      </w:r>
    </w:p>
    <w:p>
      <w:pPr>
        <w:pStyle w:val="Heading2"/>
        <w:rPr/>
      </w:pPr>
      <w:r>
        <w:rPr/>
        <w:t>Visual Characteristics of Special stereotypes</w:t>
      </w:r>
    </w:p>
    <w:p>
      <w:pPr>
        <w:pStyle w:val="Normal1"/>
        <w:rPr/>
      </w:pPr>
      <w:r>
        <w:rPr/>
        <w:t xml:space="preserve">Some stereotypes have special visual characteristics. They can react to Tagged Values or other special properties, like diagram properties as shown </w:t>
      </w:r>
      <w:r>
        <w:rPr/>
        <w:t>below</w:t>
      </w:r>
      <w:r>
        <w:rPr/>
        <w:t>.</w:t>
      </w:r>
    </w:p>
    <w:p>
      <w:pPr>
        <w:pStyle w:val="Normal1"/>
        <w:keepNext w:val="true"/>
        <w:rPr/>
      </w:pPr>
      <w:r>
        <w:rPr/>
        <w:drawing>
          <wp:inline distT="0" distB="0" distL="0" distR="0">
            <wp:extent cx="6188710" cy="7508875"/>
            <wp:effectExtent l="0" t="0" r="0" b="0"/>
            <wp:docPr id="60" name="Picture 5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68" descr=""/>
                    <pic:cNvPicPr>
                      <a:picLocks noChangeAspect="1" noChangeArrowheads="1"/>
                    </pic:cNvPicPr>
                  </pic:nvPicPr>
                  <pic:blipFill>
                    <a:blip r:embed="rId61"/>
                    <a:stretch>
                      <a:fillRect/>
                    </a:stretch>
                  </pic:blipFill>
                  <pic:spPr bwMode="auto">
                    <a:xfrm>
                      <a:off x="0" y="0"/>
                      <a:ext cx="6188710" cy="7508875"/>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9</w:t>
      </w:r>
      <w:r>
        <w:rPr/>
        <w:fldChar w:fldCharType="end"/>
      </w:r>
      <w:r>
        <w:rPr/>
        <w:t>: DAF visual properties</w:t>
      </w:r>
    </w:p>
    <w:p>
      <w:pPr>
        <w:pStyle w:val="Normal"/>
        <w:rPr>
          <w:rFonts w:ascii="Times New Roman" w:hAnsi="Times New Roman" w:eastAsia="Times New Roman" w:cs="Times New Roman"/>
          <w:i/>
          <w:i/>
          <w:color w:val="44546A"/>
          <w:sz w:val="18"/>
          <w:szCs w:val="18"/>
        </w:rPr>
      </w:pPr>
      <w:r>
        <w:rPr>
          <w:rFonts w:eastAsia="Times New Roman" w:cs="Times New Roman" w:ascii="Times New Roman" w:hAnsi="Times New Roman"/>
          <w:i/>
          <w:color w:val="44546A"/>
          <w:sz w:val="18"/>
          <w:szCs w:val="18"/>
        </w:rPr>
      </w:r>
    </w:p>
    <w:p>
      <w:pPr>
        <w:pStyle w:val="Normal"/>
        <w:spacing w:before="0" w:after="80"/>
        <w:jc w:val="left"/>
        <w:rPr>
          <w:rFonts w:ascii="Times New Roman" w:hAnsi="Times New Roman" w:eastAsia="Times New Roman" w:cs="Times New Roman"/>
          <w:i/>
          <w:i/>
          <w:color w:val="44546A"/>
          <w:sz w:val="18"/>
          <w:szCs w:val="18"/>
        </w:rPr>
      </w:pPr>
      <w:r>
        <w:rPr>
          <w:rFonts w:eastAsia="Calibri" w:cs="Times New Roman" w:ascii="Calibri" w:hAnsi="Calibri"/>
          <w:b/>
          <w:i/>
          <w:color w:val="000000"/>
          <w:sz w:val="20"/>
          <w:szCs w:val="18"/>
          <w:u w:val="single"/>
        </w:rPr>
        <w:t>DAF COLORS</w:t>
      </w:r>
    </w:p>
    <w:p>
      <w:pPr>
        <w:pStyle w:val="Normal"/>
        <w:spacing w:before="0" w:after="80"/>
        <w:jc w:val="left"/>
        <w:rPr>
          <w:rFonts w:ascii="Times New Roman" w:hAnsi="Times New Roman" w:eastAsia="Times New Roman" w:cs="Times New Roman"/>
          <w:i/>
          <w:i/>
          <w:color w:val="44546A"/>
          <w:sz w:val="18"/>
          <w:szCs w:val="18"/>
        </w:rPr>
      </w:pPr>
      <w:r>
        <w:rPr>
          <w:rFonts w:eastAsia="Times New Roman" w:cs="Times New Roman" w:ascii="Times New Roman" w:hAnsi="Times New Roman"/>
          <w:i/>
          <w:color w:val="44546A"/>
          <w:sz w:val="18"/>
          <w:szCs w:val="18"/>
        </w:rPr>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r>
      <w:r>
        <w:rPr>
          <w:rFonts w:eastAsia="Calibri" w:ascii="Calibri" w:hAnsi="Calibri"/>
          <w:color w:val="008000"/>
          <w:sz w:val="20"/>
        </w:rPr>
        <w:t xml:space="preserve">//blue </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107</w:t>
      </w:r>
      <w:r>
        <w:rPr>
          <w:rFonts w:eastAsia="Calibri" w:ascii="Calibri" w:hAnsi="Calibri"/>
          <w:b/>
          <w:color w:val="000000"/>
          <w:sz w:val="20"/>
        </w:rPr>
        <w:t>,</w:t>
      </w:r>
      <w:r>
        <w:rPr>
          <w:rFonts w:ascii="Calibri" w:hAnsi="Calibri"/>
          <w:sz w:val="20"/>
        </w:rPr>
        <w:t>203</w:t>
      </w:r>
      <w:r>
        <w:rPr>
          <w:rFonts w:eastAsia="Calibri" w:ascii="Calibri" w:hAnsi="Calibri"/>
          <w:b/>
          <w:color w:val="000000"/>
          <w:sz w:val="20"/>
        </w:rPr>
        <w:t>,</w:t>
      </w:r>
      <w:r>
        <w:rPr>
          <w:rFonts w:ascii="Calibri" w:hAnsi="Calibri"/>
          <w:sz w:val="20"/>
        </w:rPr>
        <w:t>236</w:t>
      </w:r>
      <w:r>
        <w:rPr>
          <w:rFonts w:eastAsia="Calibri" w:ascii="Calibri" w:hAnsi="Calibri"/>
          <w:b/>
          <w:color w:val="000000"/>
          <w:sz w:val="20"/>
        </w:rPr>
        <w:t>);</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b/>
          <w:color w:val="000000"/>
          <w:sz w:val="20"/>
          <w:u w:val="single"/>
        </w:rPr>
        <w:t>Enterprise ARCHITECTURE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r>
      <w:r>
        <w:rPr>
          <w:rFonts w:eastAsia="Calibri" w:ascii="Calibri" w:hAnsi="Calibri"/>
          <w:color w:val="008000"/>
          <w:sz w:val="20"/>
        </w:rPr>
        <w:t>//Green</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155</w:t>
      </w:r>
      <w:r>
        <w:rPr>
          <w:rFonts w:eastAsia="Calibri" w:ascii="Calibri" w:hAnsi="Calibri"/>
          <w:b/>
          <w:color w:val="000000"/>
          <w:sz w:val="20"/>
        </w:rPr>
        <w:t>,</w:t>
      </w:r>
      <w:r>
        <w:rPr>
          <w:rFonts w:ascii="Calibri" w:hAnsi="Calibri"/>
          <w:sz w:val="20"/>
        </w:rPr>
        <w:t>187</w:t>
      </w:r>
      <w:r>
        <w:rPr>
          <w:rFonts w:eastAsia="Calibri" w:ascii="Calibri" w:hAnsi="Calibri"/>
          <w:b/>
          <w:color w:val="000000"/>
          <w:sz w:val="20"/>
        </w:rPr>
        <w:t>,</w:t>
      </w:r>
      <w:r>
        <w:rPr>
          <w:rFonts w:ascii="Calibri" w:hAnsi="Calibri"/>
          <w:sz w:val="20"/>
        </w:rPr>
        <w:t>89</w:t>
      </w:r>
      <w:r>
        <w:rPr>
          <w:rFonts w:eastAsia="Calibri" w:ascii="Calibri" w:hAnsi="Calibri"/>
          <w:b/>
          <w:color w:val="000000"/>
          <w:sz w:val="20"/>
        </w:rPr>
        <w:t>);</w:t>
      </w:r>
      <w:r>
        <w:rPr>
          <w:rFonts w:eastAsia="Calibri" w:ascii="Calibri" w:hAnsi="Calibri"/>
          <w:color w:val="808080"/>
          <w:sz w:val="20"/>
        </w:rPr>
        <w:tab/>
        <w:tab/>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b/>
          <w:color w:val="000000"/>
          <w:sz w:val="20"/>
          <w:u w:val="single"/>
        </w:rPr>
        <w:t>SOLUTION ARCHITECTURE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r>
      <w:r>
        <w:rPr>
          <w:rFonts w:eastAsia="Calibri" w:ascii="Calibri" w:hAnsi="Calibri"/>
          <w:color w:val="008000"/>
          <w:sz w:val="20"/>
        </w:rPr>
        <w:t>//dark blue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79</w:t>
      </w:r>
      <w:r>
        <w:rPr>
          <w:rFonts w:eastAsia="Calibri" w:ascii="Calibri" w:hAnsi="Calibri"/>
          <w:b/>
          <w:color w:val="000000"/>
          <w:sz w:val="20"/>
        </w:rPr>
        <w:t>,</w:t>
      </w:r>
      <w:r>
        <w:rPr>
          <w:rFonts w:ascii="Calibri" w:hAnsi="Calibri"/>
          <w:sz w:val="20"/>
        </w:rPr>
        <w:t>129</w:t>
      </w:r>
      <w:r>
        <w:rPr>
          <w:rFonts w:eastAsia="Calibri" w:ascii="Calibri" w:hAnsi="Calibri"/>
          <w:b/>
          <w:color w:val="000000"/>
          <w:sz w:val="20"/>
        </w:rPr>
        <w:t>,</w:t>
      </w:r>
      <w:r>
        <w:rPr>
          <w:rFonts w:ascii="Calibri" w:hAnsi="Calibri"/>
          <w:sz w:val="20"/>
        </w:rPr>
        <w:t>189</w:t>
      </w:r>
      <w:r>
        <w:rPr>
          <w:rFonts w:eastAsia="Calibri" w:ascii="Calibri" w:hAnsi="Calibri"/>
          <w:b/>
          <w:color w:val="000000"/>
          <w:sz w:val="20"/>
        </w:rPr>
        <w:t>);</w:t>
      </w:r>
      <w:r>
        <w:rPr>
          <w:rFonts w:eastAsia="Calibri" w:ascii="Calibri" w:hAnsi="Calibri"/>
          <w:color w:val="808080"/>
          <w:sz w:val="20"/>
        </w:rPr>
        <w:tab/>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b/>
          <w:color w:val="000000"/>
          <w:sz w:val="20"/>
          <w:u w:val="single"/>
        </w:rPr>
        <w:t>DESIGN ARCHITECTURE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008000"/>
          <w:sz w:val="20"/>
        </w:rPr>
        <w:tab/>
        <w:t>//Orange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247</w:t>
      </w:r>
      <w:r>
        <w:rPr>
          <w:rFonts w:eastAsia="Calibri" w:ascii="Calibri" w:hAnsi="Calibri"/>
          <w:b/>
          <w:color w:val="000000"/>
          <w:sz w:val="20"/>
        </w:rPr>
        <w:t>,</w:t>
      </w:r>
      <w:r>
        <w:rPr>
          <w:rFonts w:ascii="Calibri" w:hAnsi="Calibri"/>
          <w:sz w:val="20"/>
        </w:rPr>
        <w:t>150</w:t>
      </w:r>
      <w:r>
        <w:rPr>
          <w:rFonts w:eastAsia="Calibri" w:ascii="Calibri" w:hAnsi="Calibri"/>
          <w:b/>
          <w:color w:val="000000"/>
          <w:sz w:val="20"/>
        </w:rPr>
        <w:t>,</w:t>
      </w:r>
      <w:r>
        <w:rPr>
          <w:rFonts w:ascii="Calibri" w:hAnsi="Calibri"/>
          <w:sz w:val="20"/>
        </w:rPr>
        <w:t>70</w:t>
      </w:r>
      <w:r>
        <w:rPr>
          <w:rFonts w:eastAsia="Calibri" w:ascii="Calibri" w:hAnsi="Calibri"/>
          <w:b/>
          <w:color w:val="000000"/>
          <w:sz w:val="20"/>
        </w:rPr>
        <w:t>);</w:t>
      </w:r>
      <w:r>
        <w:rPr>
          <w:rFonts w:eastAsia="Calibri" w:ascii="Calibri" w:hAnsi="Calibri"/>
          <w:color w:val="808080"/>
          <w:sz w:val="20"/>
        </w:rPr>
        <w:tab/>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b/>
          <w:color w:val="000000"/>
          <w:sz w:val="20"/>
          <w:u w:val="single"/>
        </w:rPr>
        <w:t>COMMON</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008000"/>
          <w:sz w:val="20"/>
        </w:rPr>
        <w:tab/>
        <w:t>//red</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222</w:t>
      </w:r>
      <w:r>
        <w:rPr>
          <w:rFonts w:eastAsia="Calibri" w:ascii="Calibri" w:hAnsi="Calibri"/>
          <w:b/>
          <w:color w:val="000000"/>
          <w:sz w:val="20"/>
        </w:rPr>
        <w:t>,</w:t>
      </w:r>
      <w:r>
        <w:rPr>
          <w:rFonts w:ascii="Calibri" w:hAnsi="Calibri"/>
          <w:sz w:val="20"/>
        </w:rPr>
        <w:t>103</w:t>
      </w:r>
      <w:r>
        <w:rPr>
          <w:rFonts w:eastAsia="Calibri" w:ascii="Calibri" w:hAnsi="Calibri"/>
          <w:b/>
          <w:color w:val="000000"/>
          <w:sz w:val="20"/>
        </w:rPr>
        <w:t>,</w:t>
      </w:r>
      <w:r>
        <w:rPr>
          <w:rFonts w:ascii="Calibri" w:hAnsi="Calibri"/>
          <w:sz w:val="20"/>
        </w:rPr>
        <w:t>103</w:t>
      </w:r>
      <w:r>
        <w:rPr>
          <w:rFonts w:eastAsia="Calibri" w:ascii="Calibri" w:hAnsi="Calibri"/>
          <w:b/>
          <w:color w:val="000000"/>
          <w:sz w:val="20"/>
        </w:rPr>
        <w:t>);</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r>
      <w:r>
        <w:rPr>
          <w:rFonts w:eastAsia="Calibri" w:ascii="Calibri" w:hAnsi="Calibri"/>
          <w:color w:val="008000"/>
          <w:sz w:val="20"/>
        </w:rPr>
        <w:t>//yellow</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A000A0"/>
          <w:sz w:val="20"/>
        </w:rPr>
        <w:tab/>
        <w:tab/>
        <w:t>SetPenColor</w:t>
      </w:r>
      <w:r>
        <w:rPr>
          <w:rFonts w:eastAsia="Calibri" w:ascii="Calibri" w:hAnsi="Calibri"/>
          <w:b/>
          <w:color w:val="000000"/>
          <w:sz w:val="20"/>
        </w:rPr>
        <w:t>(</w:t>
      </w:r>
      <w:r>
        <w:rPr>
          <w:rFonts w:ascii="Calibri" w:hAnsi="Calibri"/>
          <w:sz w:val="20"/>
        </w:rPr>
        <w:t>241</w:t>
      </w:r>
      <w:r>
        <w:rPr>
          <w:rFonts w:eastAsia="Calibri" w:ascii="Calibri" w:hAnsi="Calibri"/>
          <w:b/>
          <w:color w:val="000000"/>
          <w:sz w:val="20"/>
        </w:rPr>
        <w:t>,</w:t>
      </w:r>
      <w:r>
        <w:rPr>
          <w:rFonts w:ascii="Calibri" w:hAnsi="Calibri"/>
          <w:sz w:val="20"/>
        </w:rPr>
        <w:t>224</w:t>
      </w:r>
      <w:r>
        <w:rPr>
          <w:rFonts w:eastAsia="Calibri" w:ascii="Calibri" w:hAnsi="Calibri"/>
          <w:b/>
          <w:color w:val="000000"/>
          <w:sz w:val="20"/>
        </w:rPr>
        <w:t>,</w:t>
      </w:r>
      <w:r>
        <w:rPr>
          <w:rFonts w:ascii="Calibri" w:hAnsi="Calibri"/>
          <w:sz w:val="20"/>
        </w:rPr>
        <w:t>151</w:t>
      </w:r>
      <w:r>
        <w:rPr>
          <w:rFonts w:eastAsia="Calibri" w:ascii="Calibri" w:hAnsi="Calibri"/>
          <w:b/>
          <w:color w:val="000000"/>
          <w:sz w:val="20"/>
        </w:rPr>
        <w:t>);</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tab/>
      </w:r>
    </w:p>
    <w:p>
      <w:pPr>
        <w:pStyle w:val="Normal"/>
        <w:rPr>
          <w:rFonts w:ascii="Times New Roman" w:hAnsi="Times New Roman" w:eastAsia="Times New Roman" w:cs="Times New Roman"/>
          <w:i/>
          <w:i/>
          <w:color w:val="44546A"/>
          <w:sz w:val="18"/>
          <w:szCs w:val="18"/>
        </w:rPr>
      </w:pPr>
      <w:r>
        <w:rPr>
          <w:rFonts w:eastAsia="Times New Roman" w:cs="Times New Roman" w:ascii="Times New Roman" w:hAnsi="Times New Roman"/>
          <w:i/>
          <w:color w:val="44546A"/>
          <w:sz w:val="18"/>
          <w:szCs w:val="18"/>
        </w:rPr>
      </w:r>
      <w:r>
        <w:br w:type="page"/>
      </w:r>
    </w:p>
    <w:p>
      <w:pPr>
        <w:pStyle w:val="Caption1"/>
        <w:rPr/>
      </w:pPr>
      <w:r>
        <w:rPr/>
      </w:r>
    </w:p>
    <w:p>
      <w:pPr>
        <w:pStyle w:val="Normal1"/>
        <w:rPr/>
      </w:pPr>
      <w:r>
        <w:rPr/>
      </w:r>
    </w:p>
    <w:p>
      <w:pPr>
        <w:pStyle w:val="Heading1"/>
        <w:rPr>
          <w:b/>
          <w:b/>
          <w:color w:val="000000"/>
        </w:rPr>
      </w:pPr>
      <w:r>
        <w:rPr/>
        <w:t xml:space="preserve">Relationships </w:t>
      </w:r>
      <w:r>
        <w:rPr/>
        <w:t>Types</w:t>
      </w:r>
    </w:p>
    <w:p>
      <w:pPr>
        <w:pStyle w:val="Normal"/>
        <w:rPr>
          <w:b/>
          <w:b/>
          <w:color w:val="000000"/>
        </w:rPr>
      </w:pPr>
      <w:r>
        <w:rPr/>
      </w:r>
    </w:p>
    <w:tbl>
      <w:tblPr>
        <w:tblW w:w="9746" w:type="dxa"/>
        <w:jc w:val="left"/>
        <w:tblInd w:w="55" w:type="dxa"/>
        <w:tblLayout w:type="fixed"/>
        <w:tblCellMar>
          <w:top w:w="55" w:type="dxa"/>
          <w:left w:w="55" w:type="dxa"/>
          <w:bottom w:w="55" w:type="dxa"/>
          <w:right w:w="55" w:type="dxa"/>
        </w:tblCellMar>
      </w:tblPr>
      <w:tblGrid>
        <w:gridCol w:w="3244"/>
        <w:gridCol w:w="1978"/>
        <w:gridCol w:w="4524"/>
      </w:tblGrid>
      <w:tr>
        <w:trPr/>
        <w:tc>
          <w:tcPr>
            <w:tcW w:w="3244" w:type="dxa"/>
            <w:tcBorders>
              <w:top w:val="single" w:sz="4" w:space="0" w:color="000000"/>
              <w:left w:val="single" w:sz="4" w:space="0" w:color="000000"/>
              <w:bottom w:val="single" w:sz="4" w:space="0" w:color="000000"/>
            </w:tcBorders>
            <w:shd w:fill="DDDDDD" w:val="clear"/>
          </w:tcPr>
          <w:p>
            <w:pPr>
              <w:pStyle w:val="TableHeading"/>
              <w:spacing w:before="80" w:after="4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Stereotype</w:t>
            </w:r>
          </w:p>
        </w:tc>
        <w:tc>
          <w:tcPr>
            <w:tcW w:w="1978" w:type="dxa"/>
            <w:tcBorders>
              <w:top w:val="single" w:sz="4" w:space="0" w:color="000000"/>
              <w:left w:val="single" w:sz="4" w:space="0" w:color="000000"/>
              <w:bottom w:val="single" w:sz="4" w:space="0" w:color="000000"/>
            </w:tcBorders>
            <w:shd w:fill="DDDDDD" w:val="clear"/>
          </w:tcPr>
          <w:p>
            <w:pPr>
              <w:pStyle w:val="TableHeading"/>
              <w:spacing w:before="80" w:after="4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Tagged Values</w:t>
            </w:r>
          </w:p>
        </w:tc>
        <w:tc>
          <w:tcPr>
            <w:tcW w:w="4524" w:type="dxa"/>
            <w:tcBorders>
              <w:top w:val="single" w:sz="4" w:space="0" w:color="000000"/>
              <w:left w:val="single" w:sz="4" w:space="0" w:color="000000"/>
              <w:bottom w:val="single" w:sz="4" w:space="0" w:color="000000"/>
              <w:right w:val="single" w:sz="4" w:space="0" w:color="000000"/>
            </w:tcBorders>
            <w:shd w:fill="DDDDDD" w:val="clear"/>
          </w:tcPr>
          <w:p>
            <w:pPr>
              <w:pStyle w:val="TableHeading"/>
              <w:spacing w:before="80" w:after="40"/>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Notes</w:t>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aggregates categories</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dMeasurementArea  and  dMeasurementCategory</w:t>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aggregates Groups</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dMeasurementCategory  and  dMeasurementGrouping</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aggregates KPI</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dMeasurementGrouping  and  dMeasurementIndicator</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Application Owner</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dApplicationComponent  and  dStakeholder</w:t>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areOrganizedWithin</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configured by</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dApplicationComponent  and  dSystem</w:t>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Consumes Service</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dRole  and  dBusinessService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contains</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dController  and  dModelClass</w:t>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Contains Activities</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dBusinessUseCase  and  dActivity</w:t>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Controlls</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dBusinessUseCase  and  dActivity</w:t>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dAccord</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Opinion that is in sync with another opinion.</w:t>
            </w:r>
          </w:p>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Liberation Sans" w:hAnsi="Liberation Sans"/>
                <w:b w:val="false"/>
                <w:bCs w:val="false"/>
                <w:i w:val="false"/>
                <w:iCs w:val="false"/>
                <w:strike w:val="false"/>
                <w:dstrike w:val="false"/>
                <w:outline w:val="false"/>
                <w:shadow w:val="false"/>
                <w:color w:val="000000"/>
                <w:sz w:val="20"/>
                <w:szCs w:val="24"/>
                <w:u w:val="none"/>
                <w:em w:val="none"/>
              </w:rPr>
              <w:t>Relationship between dOpinion  and  dOpinion</w:t>
            </w:r>
          </w:p>
          <w:p>
            <w:pPr>
              <w:pStyle w:val="Normal"/>
              <w:widowControl w:val="false"/>
              <w:spacing w:lineRule="exact" w:line="240" w:before="0" w:after="0"/>
              <w:jc w:val="left"/>
              <w:rPr>
                <w:rFonts w:ascii="Times New Roman" w:hAnsi="Times New Roman" w:eastAsia="Times New Roman" w:cs="Times New Roman"/>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dActionKey</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Associates two ChiController instances (to define a control flow) or a ChiView with a ChiController (to define a view attachment), must be one directional</w:t>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action</w:t>
            </w:r>
          </w:p>
        </w:tc>
        <w:tc>
          <w:tcPr>
            <w:tcW w:w="452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action, which is triggered by this Dependency. If empty, any action is valid</w:t>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context</w:t>
            </w:r>
          </w:p>
        </w:tc>
        <w:tc>
          <w:tcPr>
            <w:tcW w:w="452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context, in which this association is valid. If empty, any context is valid. e.g. when 2 controllers are linked twice</w:t>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config</w:t>
            </w:r>
          </w:p>
        </w:tc>
        <w:tc>
          <w:tcPr>
            <w:tcW w:w="452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configuration, in which this association is defined</w:t>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dApplicationAgregatesFunction</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 xml:space="preserve"> </w:t>
            </w:r>
            <w:r>
              <w:rPr>
                <w:rFonts w:ascii="Liberation Sans" w:hAnsi="Liberation Sans"/>
                <w:b w:val="false"/>
                <w:bCs w:val="false"/>
                <w:i w:val="false"/>
                <w:iCs w:val="false"/>
                <w:strike w:val="false"/>
                <w:dstrike w:val="false"/>
                <w:outline w:val="false"/>
                <w:shadow w:val="false"/>
                <w:color w:val="000000"/>
                <w:sz w:val="20"/>
                <w:szCs w:val="24"/>
                <w:u w:val="none"/>
                <w:em w:val="none"/>
              </w:rPr>
              <w:t xml:space="preserve">dApplicationAgregatesFunction </w:t>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dAssociation</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 type of relation between two architecture entity. </w:t>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fk_name</w:t>
            </w:r>
          </w:p>
        </w:tc>
        <w:tc>
          <w:tcPr>
            <w:tcW w:w="452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dDiscord</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disagreement  on some Opinion.</w:t>
              <w:br/>
            </w:r>
            <w:r>
              <w:rPr>
                <w:rFonts w:eastAsia="Times New Roman" w:cs="Times New Roman" w:ascii="Liberation Sans" w:hAnsi="Liberation Sans"/>
                <w:b w:val="false"/>
                <w:bCs w:val="false"/>
                <w:i w:val="false"/>
                <w:iCs w:val="false"/>
                <w:strike w:val="false"/>
                <w:dstrike w:val="false"/>
                <w:outline w:val="false"/>
                <w:shadow w:val="false"/>
                <w:color w:val="000000"/>
                <w:sz w:val="20"/>
                <w:szCs w:val="24"/>
                <w:u w:val="none"/>
                <w:em w:val="none"/>
              </w:rPr>
              <w:t>Relationship between dOpinion  and dOpinion</w:t>
            </w:r>
          </w:p>
          <w:p>
            <w:pPr>
              <w:pStyle w:val="Normal"/>
              <w:widowControl w:val="false"/>
              <w:spacing w:lineRule="exact" w:line="240" w:before="0" w:after="0"/>
              <w:jc w:val="left"/>
              <w:rPr>
                <w:rFonts w:ascii="Times New Roman" w:hAnsi="Times New Roman" w:eastAsia="Times New Roman" w:cs="Times New Roman"/>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dEnsureCorrectOperationOf</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 relationship entity used to represent the correct operator relationship. </w:t>
              <w:br/>
            </w:r>
            <w:r>
              <w:rPr>
                <w:rFonts w:eastAsia="Times New Roman" w:cs="Times New Roman"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dBusinessProcess</w:t>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dManyToMany</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many to many node used in Chronos. It is used to realize a many to many relation between two Nodes.</w:t>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Executes</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dRole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exposes Biz Service</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dLogicalAppComponent  and  dBusinessService</w:t>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Exposes Service</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dApplicationComponent  and  dPhysicalService</w:t>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Flows to</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dBusinessProcess  and  dBusinessProcess</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Governs</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dController  and  dView</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Has Inner Opinion</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dStakeholder  and  dOpinionInner</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has Milestone</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dGoal  and  dObjective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Has Opinion</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dStakeholder  and  dOpinion</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has Stakeholders</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dOrganizationUnit  and  dStakeholder</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Hosts Node</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dLocation  and  dDeploymentNode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Impact Resource</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Implement Biz Service</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Implements</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dPhysicalService  and  dBusinessService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Implements Service</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dController  and  dPhysicalService</w:t>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Includes Process</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dProduct  and  dBusinessProcess</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Includes Processes</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dValueStream  and  dBusinessProcess</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IncreasesMaturityOf</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dInitiative  and  dCapability</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informs Capability</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dDataEntity</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associated to organization</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dRole  and  dOrganizationUnit</w:t>
            </w:r>
          </w:p>
          <w:p>
            <w:pPr>
              <w:pStyle w:val="Normal"/>
              <w:widowControl w:val="false"/>
              <w:bidi w:val="0"/>
              <w:spacing w:lineRule="exact" w:line="240" w:before="0" w:after="0"/>
              <w:jc w:val="left"/>
              <w:rPr>
                <w:rFonts w:ascii="Liberation Sans" w:hAnsi="Liberation Sans"/>
                <w:sz w:val="20"/>
                <w:em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delivered by</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dGrowthPackage  and  dInitiative</w:t>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organized In</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dProgram  and  dGrowthPackage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related to</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dRequirement  and  dGoal</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related to risk</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dRisk  and  dRisk</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isDescribedBy</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dBusinessUseCase  and  dBusinessService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isFunctionallyImplementedBy</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dTable  and  dDataEntity</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isHostedBy</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isImplementedBy</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dController  and  dBusinessUseCase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isMakingUseOf</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dDecision  and  dInitiative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isMeasuredBy</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dMeasurementIndicator</w:t>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isOperationalizedBy</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dGoal</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isOrganizedIn</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isPerformedBy</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dActor  and  dRole</w:t>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isPhysicallyHostedBy</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dDeploymentNode  and  dApplicationComponent</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Orchestrates service</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dBusinessProcess  and  dBusinessService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participatesIn</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dActor  and  dBusinessUseCase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ProvidesPersistenceFor</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dModelClass  and  dTable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realized by Issue</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dIssue  and  dRisk</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Realizes</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dApplicationComponent  and  dLogicalAppComponent</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RealizesEntity</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dModelClass  and  dDataEntity</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refersTo</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dDecision  and  dPrinciple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bidi w:val="0"/>
              <w:spacing w:lineRule="exact" w:line="240" w:before="0" w:after="0"/>
              <w:jc w:val="left"/>
              <w:rPr>
                <w:rFonts w:ascii="Liberation Serif" w:hAnsi="Liberation Serif" w:eastAsia="Times New Roman" w:cs="Times New Roman"/>
                <w:b w:val="false"/>
                <w:b w:val="false"/>
                <w:bCs w:val="false"/>
                <w:i w:val="false"/>
                <w:i w:val="false"/>
                <w:iCs w:val="false"/>
                <w:strike w:val="false"/>
                <w:dstrike w:val="false"/>
                <w:outline w:val="false"/>
                <w:shadow w:val="false"/>
                <w:color w:val="000000"/>
                <w:kern w:val="0"/>
                <w:sz w:val="24"/>
                <w:szCs w:val="24"/>
                <w:u w:val="none"/>
                <w:lang w:val="en-US" w:eastAsia="en-US" w:bidi="ar-SA"/>
              </w:rPr>
            </w:pPr>
            <w:r>
              <w:rPr>
                <w:rFonts w:eastAsia="Times New Roman" w:cs="Times New Roman" w:ascii="Liberation Serif" w:hAnsi="Liberation Serif"/>
                <w:b w:val="false"/>
                <w:bCs w:val="false"/>
                <w:i w:val="false"/>
                <w:iCs w:val="false"/>
                <w:strike w:val="false"/>
                <w:dstrike w:val="false"/>
                <w:outline w:val="false"/>
                <w:shadow w:val="false"/>
                <w:color w:val="000000"/>
                <w:kern w:val="0"/>
                <w:sz w:val="24"/>
                <w:szCs w:val="24"/>
                <w:u w:val="none"/>
                <w:em w:val="none"/>
                <w:lang w:val="en-US" w:eastAsia="en-US" w:bidi="ar-SA"/>
              </w:rPr>
              <w:t>Resource Risk</w:t>
            </w:r>
          </w:p>
          <w:p>
            <w:pPr>
              <w:pStyle w:val="Normal"/>
              <w:widowControl w:val="false"/>
              <w:spacing w:lineRule="exact" w:line="240" w:before="0" w:after="0"/>
              <w:jc w:val="left"/>
              <w:rPr>
                <w:b/>
                <w:b/>
                <w:color w:val="000000"/>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dRisk  and  dResource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StopTheRealizationOf</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dIssue  and  dRequirement</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Supports</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dResource  and  dCapability</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Supports Capability</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dLogicalAppComponent</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244" w:type="dxa"/>
            <w:tcBorders>
              <w:left w:val="single" w:sz="4" w:space="0" w:color="000000"/>
              <w:bottom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 xml:space="preserve"> </w:t>
            </w:r>
            <w:r>
              <w:rPr>
                <w:rFonts w:ascii="Liberation Sans" w:hAnsi="Liberation Sans"/>
                <w:b/>
                <w:bCs/>
                <w:i w:val="false"/>
                <w:iCs w:val="false"/>
                <w:strike w:val="false"/>
                <w:dstrike w:val="false"/>
                <w:outline w:val="false"/>
                <w:shadow w:val="false"/>
                <w:color w:val="000000"/>
                <w:sz w:val="20"/>
                <w:szCs w:val="24"/>
                <w:u w:val="none"/>
                <w:em w:val="none"/>
              </w:rPr>
              <w:t xml:space="preserve">Uses Data </w:t>
            </w:r>
          </w:p>
        </w:tc>
        <w:tc>
          <w:tcPr>
            <w:tcW w:w="1978"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4524"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dBusinessService  and  dDataEntity</w:t>
            </w:r>
          </w:p>
        </w:tc>
      </w:tr>
    </w:tbl>
    <w:p>
      <w:pPr>
        <w:pStyle w:val="Heading1"/>
        <w:rPr>
          <w:b/>
          <w:b/>
          <w:color w:val="000000"/>
        </w:rPr>
      </w:pPr>
      <w:r>
        <w:rPr/>
        <w:t xml:space="preserve">Relationships </w:t>
      </w:r>
      <w:bookmarkStart w:id="3" w:name="_Toc65754381"/>
      <w:r>
        <w:rPr/>
        <w:t>Q</w:t>
      </w:r>
      <w:bookmarkStart w:id="4" w:name="_Toc6575438"/>
      <w:bookmarkEnd w:id="3"/>
      <w:r>
        <w:rPr/>
        <w:t>uick link</w:t>
      </w:r>
      <w:bookmarkEnd w:id="4"/>
    </w:p>
    <w:p>
      <w:pPr>
        <w:pStyle w:val="Normal1"/>
        <w:rPr/>
      </w:pPr>
      <w:r>
        <w:rPr/>
      </w:r>
    </w:p>
    <w:tbl>
      <w:tblPr>
        <w:tblW w:w="9806" w:type="dxa"/>
        <w:jc w:val="left"/>
        <w:tblInd w:w="-30" w:type="dxa"/>
        <w:tblLayout w:type="fixed"/>
        <w:tblCellMar>
          <w:top w:w="0" w:type="dxa"/>
          <w:left w:w="30" w:type="dxa"/>
          <w:bottom w:w="0" w:type="dxa"/>
          <w:right w:w="30" w:type="dxa"/>
        </w:tblCellMar>
      </w:tblPr>
      <w:tblGrid>
        <w:gridCol w:w="2981"/>
        <w:gridCol w:w="3059"/>
        <w:gridCol w:w="3766"/>
      </w:tblGrid>
      <w:tr>
        <w:trPr>
          <w:tblHeader w:val="true"/>
          <w:trHeight w:val="256" w:hRule="atLeast"/>
        </w:trPr>
        <w:tc>
          <w:tcPr>
            <w:tcW w:w="2981" w:type="dxa"/>
            <w:tcBorders/>
            <w:vAlign w:val="bottom"/>
          </w:tcPr>
          <w:p>
            <w:pPr>
              <w:pStyle w:val="TableHeading"/>
              <w:spacing w:before="80" w:after="40"/>
              <w:rPr>
                <w:sz w:val="24"/>
                <w:szCs w:val="24"/>
              </w:rPr>
            </w:pPr>
            <w:r>
              <w:rPr>
                <w:sz w:val="24"/>
                <w:szCs w:val="24"/>
              </w:rPr>
              <w:t>Source</w:t>
            </w:r>
          </w:p>
        </w:tc>
        <w:tc>
          <w:tcPr>
            <w:tcW w:w="3059" w:type="dxa"/>
            <w:tcBorders/>
            <w:vAlign w:val="bottom"/>
          </w:tcPr>
          <w:p>
            <w:pPr>
              <w:pStyle w:val="TableHeading"/>
              <w:spacing w:before="80" w:after="40"/>
              <w:rPr>
                <w:sz w:val="24"/>
                <w:szCs w:val="24"/>
              </w:rPr>
            </w:pPr>
            <w:r>
              <w:rPr>
                <w:sz w:val="24"/>
                <w:szCs w:val="24"/>
              </w:rPr>
              <w:t>Relation</w:t>
            </w:r>
          </w:p>
        </w:tc>
        <w:tc>
          <w:tcPr>
            <w:tcW w:w="3766" w:type="dxa"/>
            <w:tcBorders/>
            <w:vAlign w:val="bottom"/>
          </w:tcPr>
          <w:p>
            <w:pPr>
              <w:pStyle w:val="TableHeading"/>
              <w:spacing w:before="80" w:after="40"/>
              <w:rPr>
                <w:sz w:val="24"/>
                <w:szCs w:val="24"/>
              </w:rPr>
            </w:pPr>
            <w:r>
              <w:rPr>
                <w:sz w:val="24"/>
                <w:szCs w:val="24"/>
              </w:rPr>
              <w:t>Target</w:t>
            </w:r>
          </w:p>
        </w:tc>
      </w:tr>
      <w:tr>
        <w:trPr>
          <w:trHeight w:val="256" w:hRule="atLeast"/>
        </w:trPr>
        <w:tc>
          <w:tcPr>
            <w:tcW w:w="2981" w:type="dxa"/>
            <w:tcBorders/>
            <w:vAlign w:val="bottom"/>
          </w:tcPr>
          <w:p>
            <w:pPr>
              <w:pStyle w:val="Normal"/>
              <w:tabs>
                <w:tab w:val="clear" w:pos="720"/>
              </w:tabs>
              <w:jc w:val="left"/>
              <w:rPr/>
            </w:pPr>
            <w:r>
              <w:rPr/>
              <w:t xml:space="preserve">dActivity </w:t>
            </w:r>
          </w:p>
        </w:tc>
        <w:tc>
          <w:tcPr>
            <w:tcW w:w="3059" w:type="dxa"/>
            <w:tcBorders/>
            <w:vAlign w:val="bottom"/>
          </w:tcPr>
          <w:p>
            <w:pPr>
              <w:pStyle w:val="Normal"/>
              <w:tabs>
                <w:tab w:val="clear" w:pos="720"/>
              </w:tabs>
              <w:jc w:val="left"/>
              <w:rPr/>
            </w:pPr>
            <w:r>
              <w:rPr/>
              <w:t xml:space="preserve"> </w:t>
            </w:r>
            <w:r>
              <w:rPr/>
              <w:t xml:space="preserve">contains Action </w:t>
            </w:r>
          </w:p>
        </w:tc>
        <w:tc>
          <w:tcPr>
            <w:tcW w:w="3766" w:type="dxa"/>
            <w:tcBorders/>
            <w:vAlign w:val="bottom"/>
          </w:tcPr>
          <w:p>
            <w:pPr>
              <w:pStyle w:val="Normal"/>
              <w:tabs>
                <w:tab w:val="clear" w:pos="720"/>
              </w:tabs>
              <w:jc w:val="left"/>
              <w:rPr/>
            </w:pPr>
            <w:r>
              <w:rPr/>
              <w:t xml:space="preserve"> </w:t>
            </w:r>
            <w:r>
              <w:rPr/>
              <w:t>dAction</w:t>
            </w:r>
          </w:p>
        </w:tc>
      </w:tr>
      <w:tr>
        <w:trPr>
          <w:trHeight w:val="256" w:hRule="atLeast"/>
        </w:trPr>
        <w:tc>
          <w:tcPr>
            <w:tcW w:w="2981" w:type="dxa"/>
            <w:tcBorders/>
            <w:vAlign w:val="bottom"/>
          </w:tcPr>
          <w:p>
            <w:pPr>
              <w:pStyle w:val="Normal"/>
              <w:tabs>
                <w:tab w:val="clear" w:pos="720"/>
              </w:tabs>
              <w:jc w:val="left"/>
              <w:rPr/>
            </w:pPr>
            <w:r>
              <w:rPr/>
              <w:t xml:space="preserve">dActor </w:t>
            </w:r>
          </w:p>
        </w:tc>
        <w:tc>
          <w:tcPr>
            <w:tcW w:w="3059" w:type="dxa"/>
            <w:tcBorders/>
            <w:vAlign w:val="bottom"/>
          </w:tcPr>
          <w:p>
            <w:pPr>
              <w:pStyle w:val="Normal"/>
              <w:tabs>
                <w:tab w:val="clear" w:pos="720"/>
              </w:tabs>
              <w:jc w:val="left"/>
              <w:rPr/>
            </w:pPr>
            <w:r>
              <w:rPr/>
              <w:t xml:space="preserve"> </w:t>
            </w:r>
            <w:r>
              <w:rPr/>
              <w:t xml:space="preserve">isPerformedBy </w:t>
            </w:r>
          </w:p>
        </w:tc>
        <w:tc>
          <w:tcPr>
            <w:tcW w:w="3766" w:type="dxa"/>
            <w:tcBorders/>
            <w:vAlign w:val="bottom"/>
          </w:tcPr>
          <w:p>
            <w:pPr>
              <w:pStyle w:val="Normal"/>
              <w:tabs>
                <w:tab w:val="clear" w:pos="720"/>
              </w:tabs>
              <w:jc w:val="left"/>
              <w:rPr/>
            </w:pPr>
            <w:r>
              <w:rPr/>
              <w:t xml:space="preserve"> </w:t>
            </w:r>
            <w:r>
              <w:rPr/>
              <w:t>dRole</w:t>
            </w:r>
          </w:p>
        </w:tc>
      </w:tr>
      <w:tr>
        <w:trPr>
          <w:trHeight w:val="256" w:hRule="atLeast"/>
        </w:trPr>
        <w:tc>
          <w:tcPr>
            <w:tcW w:w="2981" w:type="dxa"/>
            <w:tcBorders/>
            <w:vAlign w:val="bottom"/>
          </w:tcPr>
          <w:p>
            <w:pPr>
              <w:pStyle w:val="Normal"/>
              <w:tabs>
                <w:tab w:val="clear" w:pos="720"/>
              </w:tabs>
              <w:jc w:val="left"/>
              <w:rPr/>
            </w:pPr>
            <w:r>
              <w:rPr/>
              <w:t xml:space="preserve">dActor </w:t>
            </w:r>
          </w:p>
        </w:tc>
        <w:tc>
          <w:tcPr>
            <w:tcW w:w="3059" w:type="dxa"/>
            <w:tcBorders/>
            <w:vAlign w:val="bottom"/>
          </w:tcPr>
          <w:p>
            <w:pPr>
              <w:pStyle w:val="Normal"/>
              <w:tabs>
                <w:tab w:val="clear" w:pos="720"/>
              </w:tabs>
              <w:jc w:val="left"/>
              <w:rPr/>
            </w:pPr>
            <w:r>
              <w:rPr/>
              <w:t xml:space="preserve"> </w:t>
            </w:r>
            <w:r>
              <w:rPr/>
              <w:t xml:space="preserve">participatesIn </w:t>
            </w:r>
          </w:p>
        </w:tc>
        <w:tc>
          <w:tcPr>
            <w:tcW w:w="3766" w:type="dxa"/>
            <w:tcBorders/>
            <w:vAlign w:val="bottom"/>
          </w:tcPr>
          <w:p>
            <w:pPr>
              <w:pStyle w:val="Normal"/>
              <w:tabs>
                <w:tab w:val="clear" w:pos="720"/>
              </w:tabs>
              <w:jc w:val="left"/>
              <w:rPr/>
            </w:pPr>
            <w:r>
              <w:rPr/>
              <w:t xml:space="preserve"> </w:t>
            </w:r>
            <w:r>
              <w:rPr/>
              <w:t>dBusinessUseCase</w:t>
            </w:r>
          </w:p>
        </w:tc>
      </w:tr>
      <w:tr>
        <w:trPr>
          <w:trHeight w:val="256" w:hRule="atLeast"/>
        </w:trPr>
        <w:tc>
          <w:tcPr>
            <w:tcW w:w="2981" w:type="dxa"/>
            <w:tcBorders/>
            <w:vAlign w:val="bottom"/>
          </w:tcPr>
          <w:p>
            <w:pPr>
              <w:pStyle w:val="Normal"/>
              <w:tabs>
                <w:tab w:val="clear" w:pos="720"/>
              </w:tabs>
              <w:jc w:val="left"/>
              <w:rPr/>
            </w:pPr>
            <w:r>
              <w:rPr/>
              <w:t xml:space="preserve">dApplicationComponent </w:t>
            </w:r>
          </w:p>
        </w:tc>
        <w:tc>
          <w:tcPr>
            <w:tcW w:w="3059" w:type="dxa"/>
            <w:tcBorders/>
            <w:vAlign w:val="bottom"/>
          </w:tcPr>
          <w:p>
            <w:pPr>
              <w:pStyle w:val="Normal"/>
              <w:tabs>
                <w:tab w:val="clear" w:pos="720"/>
              </w:tabs>
              <w:jc w:val="left"/>
              <w:rPr/>
            </w:pPr>
            <w:r>
              <w:rPr/>
              <w:t xml:space="preserve"> </w:t>
            </w:r>
            <w:r>
              <w:rPr/>
              <w:t xml:space="preserve">Application Owner </w:t>
            </w:r>
          </w:p>
        </w:tc>
        <w:tc>
          <w:tcPr>
            <w:tcW w:w="3766" w:type="dxa"/>
            <w:tcBorders/>
            <w:vAlign w:val="bottom"/>
          </w:tcPr>
          <w:p>
            <w:pPr>
              <w:pStyle w:val="Normal"/>
              <w:tabs>
                <w:tab w:val="clear" w:pos="720"/>
              </w:tabs>
              <w:jc w:val="left"/>
              <w:rPr/>
            </w:pPr>
            <w:r>
              <w:rPr/>
              <w:t xml:space="preserve"> </w:t>
            </w:r>
            <w:r>
              <w:rPr/>
              <w:t>dStakeholder</w:t>
            </w:r>
          </w:p>
        </w:tc>
      </w:tr>
      <w:tr>
        <w:trPr>
          <w:trHeight w:val="256" w:hRule="atLeast"/>
        </w:trPr>
        <w:tc>
          <w:tcPr>
            <w:tcW w:w="2981" w:type="dxa"/>
            <w:tcBorders/>
            <w:vAlign w:val="bottom"/>
          </w:tcPr>
          <w:p>
            <w:pPr>
              <w:pStyle w:val="Normal"/>
              <w:tabs>
                <w:tab w:val="clear" w:pos="720"/>
              </w:tabs>
              <w:jc w:val="left"/>
              <w:rPr/>
            </w:pPr>
            <w:r>
              <w:rPr/>
              <w:t xml:space="preserve">dApplicationComponent </w:t>
            </w:r>
          </w:p>
        </w:tc>
        <w:tc>
          <w:tcPr>
            <w:tcW w:w="3059" w:type="dxa"/>
            <w:tcBorders/>
            <w:vAlign w:val="bottom"/>
          </w:tcPr>
          <w:p>
            <w:pPr>
              <w:pStyle w:val="Normal"/>
              <w:tabs>
                <w:tab w:val="clear" w:pos="720"/>
              </w:tabs>
              <w:jc w:val="left"/>
              <w:rPr/>
            </w:pPr>
            <w:r>
              <w:rPr/>
              <w:t xml:space="preserve"> </w:t>
            </w:r>
            <w:r>
              <w:rPr/>
              <w:t xml:space="preserve">configured by </w:t>
            </w:r>
          </w:p>
        </w:tc>
        <w:tc>
          <w:tcPr>
            <w:tcW w:w="3766" w:type="dxa"/>
            <w:tcBorders/>
            <w:vAlign w:val="bottom"/>
          </w:tcPr>
          <w:p>
            <w:pPr>
              <w:pStyle w:val="Normal"/>
              <w:tabs>
                <w:tab w:val="clear" w:pos="720"/>
              </w:tabs>
              <w:jc w:val="left"/>
              <w:rPr/>
            </w:pPr>
            <w:r>
              <w:rPr/>
              <w:t xml:space="preserve"> </w:t>
            </w:r>
            <w:r>
              <w:rPr/>
              <w:t>dSystem</w:t>
            </w:r>
          </w:p>
        </w:tc>
      </w:tr>
      <w:tr>
        <w:trPr>
          <w:trHeight w:val="256" w:hRule="atLeast"/>
        </w:trPr>
        <w:tc>
          <w:tcPr>
            <w:tcW w:w="2981" w:type="dxa"/>
            <w:tcBorders/>
            <w:vAlign w:val="bottom"/>
          </w:tcPr>
          <w:p>
            <w:pPr>
              <w:pStyle w:val="Normal"/>
              <w:tabs>
                <w:tab w:val="clear" w:pos="720"/>
              </w:tabs>
              <w:jc w:val="left"/>
              <w:rPr/>
            </w:pPr>
            <w:r>
              <w:rPr/>
              <w:t xml:space="preserve">dApplicationComponent </w:t>
            </w:r>
          </w:p>
        </w:tc>
        <w:tc>
          <w:tcPr>
            <w:tcW w:w="3059" w:type="dxa"/>
            <w:tcBorders/>
            <w:vAlign w:val="bottom"/>
          </w:tcPr>
          <w:p>
            <w:pPr>
              <w:pStyle w:val="Normal"/>
              <w:tabs>
                <w:tab w:val="clear" w:pos="720"/>
              </w:tabs>
              <w:jc w:val="left"/>
              <w:rPr/>
            </w:pPr>
            <w:r>
              <w:rPr/>
              <w:t xml:space="preserve"> </w:t>
            </w:r>
            <w:r>
              <w:rPr/>
              <w:t xml:space="preserve">Connected with Application </w:t>
            </w:r>
          </w:p>
        </w:tc>
        <w:tc>
          <w:tcPr>
            <w:tcW w:w="3766" w:type="dxa"/>
            <w:tcBorders/>
            <w:vAlign w:val="bottom"/>
          </w:tcPr>
          <w:p>
            <w:pPr>
              <w:pStyle w:val="Normal"/>
              <w:tabs>
                <w:tab w:val="clear" w:pos="720"/>
              </w:tabs>
              <w:jc w:val="left"/>
              <w:rPr/>
            </w:pPr>
            <w:r>
              <w:rPr/>
              <w:t xml:space="preserve"> </w:t>
            </w:r>
            <w:r>
              <w:rPr/>
              <w:t>dApplicationComponent</w:t>
            </w:r>
          </w:p>
        </w:tc>
      </w:tr>
      <w:tr>
        <w:trPr>
          <w:trHeight w:val="256" w:hRule="atLeast"/>
        </w:trPr>
        <w:tc>
          <w:tcPr>
            <w:tcW w:w="2981" w:type="dxa"/>
            <w:tcBorders/>
            <w:vAlign w:val="bottom"/>
          </w:tcPr>
          <w:p>
            <w:pPr>
              <w:pStyle w:val="Normal"/>
              <w:tabs>
                <w:tab w:val="clear" w:pos="720"/>
              </w:tabs>
              <w:jc w:val="left"/>
              <w:rPr/>
            </w:pPr>
            <w:r>
              <w:rPr/>
              <w:t xml:space="preserve">dApplicationComponent </w:t>
            </w:r>
          </w:p>
        </w:tc>
        <w:tc>
          <w:tcPr>
            <w:tcW w:w="3059" w:type="dxa"/>
            <w:tcBorders/>
            <w:vAlign w:val="bottom"/>
          </w:tcPr>
          <w:p>
            <w:pPr>
              <w:pStyle w:val="Normal"/>
              <w:tabs>
                <w:tab w:val="clear" w:pos="720"/>
              </w:tabs>
              <w:jc w:val="left"/>
              <w:rPr/>
            </w:pPr>
            <w:r>
              <w:rPr/>
              <w:t xml:space="preserve"> </w:t>
            </w:r>
            <w:r>
              <w:rPr/>
              <w:t xml:space="preserve">dApplicationAgregatesFunction </w:t>
            </w:r>
          </w:p>
        </w:tc>
        <w:tc>
          <w:tcPr>
            <w:tcW w:w="3766" w:type="dxa"/>
            <w:tcBorders/>
            <w:vAlign w:val="bottom"/>
          </w:tcPr>
          <w:p>
            <w:pPr>
              <w:pStyle w:val="Normal"/>
              <w:tabs>
                <w:tab w:val="clear" w:pos="720"/>
              </w:tabs>
              <w:jc w:val="left"/>
              <w:rPr/>
            </w:pPr>
            <w:r>
              <w:rPr/>
              <w:t xml:space="preserve"> </w:t>
            </w:r>
            <w:r>
              <w:rPr/>
              <w:t>dApplicationFunction</w:t>
            </w:r>
          </w:p>
        </w:tc>
      </w:tr>
      <w:tr>
        <w:trPr>
          <w:trHeight w:val="256" w:hRule="atLeast"/>
        </w:trPr>
        <w:tc>
          <w:tcPr>
            <w:tcW w:w="2981" w:type="dxa"/>
            <w:tcBorders/>
            <w:vAlign w:val="bottom"/>
          </w:tcPr>
          <w:p>
            <w:pPr>
              <w:pStyle w:val="Normal"/>
              <w:tabs>
                <w:tab w:val="clear" w:pos="720"/>
              </w:tabs>
              <w:jc w:val="left"/>
              <w:rPr/>
            </w:pPr>
            <w:r>
              <w:rPr/>
              <w:t xml:space="preserve">dApplicationComponent </w:t>
            </w:r>
          </w:p>
        </w:tc>
        <w:tc>
          <w:tcPr>
            <w:tcW w:w="3059" w:type="dxa"/>
            <w:tcBorders/>
            <w:vAlign w:val="bottom"/>
          </w:tcPr>
          <w:p>
            <w:pPr>
              <w:pStyle w:val="Normal"/>
              <w:tabs>
                <w:tab w:val="clear" w:pos="720"/>
              </w:tabs>
              <w:jc w:val="left"/>
              <w:rPr/>
            </w:pPr>
            <w:r>
              <w:rPr/>
              <w:t xml:space="preserve"> </w:t>
            </w:r>
            <w:r>
              <w:rPr/>
              <w:t xml:space="preserve">Exposes Service </w:t>
            </w:r>
          </w:p>
        </w:tc>
        <w:tc>
          <w:tcPr>
            <w:tcW w:w="3766" w:type="dxa"/>
            <w:tcBorders/>
            <w:vAlign w:val="bottom"/>
          </w:tcPr>
          <w:p>
            <w:pPr>
              <w:pStyle w:val="Normal"/>
              <w:tabs>
                <w:tab w:val="clear" w:pos="720"/>
              </w:tabs>
              <w:jc w:val="left"/>
              <w:rPr/>
            </w:pPr>
            <w:r>
              <w:rPr/>
              <w:t xml:space="preserve"> </w:t>
            </w:r>
            <w:r>
              <w:rPr/>
              <w:t>dPhysicalService</w:t>
            </w:r>
          </w:p>
        </w:tc>
      </w:tr>
      <w:tr>
        <w:trPr>
          <w:trHeight w:val="256" w:hRule="atLeast"/>
        </w:trPr>
        <w:tc>
          <w:tcPr>
            <w:tcW w:w="2981" w:type="dxa"/>
            <w:tcBorders/>
            <w:vAlign w:val="bottom"/>
          </w:tcPr>
          <w:p>
            <w:pPr>
              <w:pStyle w:val="Normal"/>
              <w:tabs>
                <w:tab w:val="clear" w:pos="720"/>
              </w:tabs>
              <w:jc w:val="left"/>
              <w:rPr/>
            </w:pPr>
            <w:r>
              <w:rPr/>
              <w:t xml:space="preserve">dApplicationComponent </w:t>
            </w:r>
          </w:p>
        </w:tc>
        <w:tc>
          <w:tcPr>
            <w:tcW w:w="3059" w:type="dxa"/>
            <w:tcBorders/>
            <w:vAlign w:val="bottom"/>
          </w:tcPr>
          <w:p>
            <w:pPr>
              <w:pStyle w:val="Normal"/>
              <w:tabs>
                <w:tab w:val="clear" w:pos="720"/>
              </w:tabs>
              <w:jc w:val="left"/>
              <w:rPr/>
            </w:pPr>
            <w:r>
              <w:rPr/>
              <w:t xml:space="preserve"> </w:t>
            </w:r>
            <w:r>
              <w:rPr/>
              <w:t xml:space="preserve">Realizes </w:t>
            </w:r>
          </w:p>
        </w:tc>
        <w:tc>
          <w:tcPr>
            <w:tcW w:w="3766" w:type="dxa"/>
            <w:tcBorders/>
            <w:vAlign w:val="bottom"/>
          </w:tcPr>
          <w:p>
            <w:pPr>
              <w:pStyle w:val="Normal"/>
              <w:tabs>
                <w:tab w:val="clear" w:pos="720"/>
              </w:tabs>
              <w:jc w:val="left"/>
              <w:rPr/>
            </w:pPr>
            <w:r>
              <w:rPr/>
              <w:t xml:space="preserve"> </w:t>
            </w:r>
            <w:r>
              <w:rPr/>
              <w:t>dLogicalAppComponent</w:t>
            </w:r>
          </w:p>
        </w:tc>
      </w:tr>
      <w:tr>
        <w:trPr>
          <w:trHeight w:val="256" w:hRule="atLeast"/>
        </w:trPr>
        <w:tc>
          <w:tcPr>
            <w:tcW w:w="2981" w:type="dxa"/>
            <w:tcBorders/>
            <w:vAlign w:val="bottom"/>
          </w:tcPr>
          <w:p>
            <w:pPr>
              <w:pStyle w:val="Normal"/>
              <w:tabs>
                <w:tab w:val="clear" w:pos="720"/>
              </w:tabs>
              <w:jc w:val="left"/>
              <w:rPr/>
            </w:pPr>
            <w:r>
              <w:rPr/>
              <w:t xml:space="preserve">dBusinessProcess </w:t>
            </w:r>
          </w:p>
        </w:tc>
        <w:tc>
          <w:tcPr>
            <w:tcW w:w="3059" w:type="dxa"/>
            <w:tcBorders/>
            <w:vAlign w:val="bottom"/>
          </w:tcPr>
          <w:p>
            <w:pPr>
              <w:pStyle w:val="Normal"/>
              <w:tabs>
                <w:tab w:val="clear" w:pos="720"/>
              </w:tabs>
              <w:jc w:val="left"/>
              <w:rPr/>
            </w:pPr>
            <w:r>
              <w:rPr/>
              <w:t xml:space="preserve"> </w:t>
            </w:r>
            <w:r>
              <w:rPr/>
              <w:t xml:space="preserve">Flows to </w:t>
            </w:r>
          </w:p>
        </w:tc>
        <w:tc>
          <w:tcPr>
            <w:tcW w:w="3766" w:type="dxa"/>
            <w:tcBorders/>
            <w:vAlign w:val="bottom"/>
          </w:tcPr>
          <w:p>
            <w:pPr>
              <w:pStyle w:val="Normal"/>
              <w:tabs>
                <w:tab w:val="clear" w:pos="720"/>
              </w:tabs>
              <w:jc w:val="left"/>
              <w:rPr/>
            </w:pPr>
            <w:r>
              <w:rPr/>
              <w:t xml:space="preserve"> </w:t>
            </w:r>
            <w:r>
              <w:rPr/>
              <w:t>dBusinessProcess</w:t>
            </w:r>
          </w:p>
        </w:tc>
      </w:tr>
      <w:tr>
        <w:trPr>
          <w:trHeight w:val="256" w:hRule="atLeast"/>
        </w:trPr>
        <w:tc>
          <w:tcPr>
            <w:tcW w:w="2981" w:type="dxa"/>
            <w:tcBorders/>
            <w:vAlign w:val="bottom"/>
          </w:tcPr>
          <w:p>
            <w:pPr>
              <w:pStyle w:val="Normal"/>
              <w:tabs>
                <w:tab w:val="clear" w:pos="720"/>
              </w:tabs>
              <w:jc w:val="left"/>
              <w:rPr/>
            </w:pPr>
            <w:r>
              <w:rPr/>
              <w:t xml:space="preserve">dBusinessProcess </w:t>
            </w:r>
          </w:p>
        </w:tc>
        <w:tc>
          <w:tcPr>
            <w:tcW w:w="3059" w:type="dxa"/>
            <w:tcBorders/>
            <w:vAlign w:val="bottom"/>
          </w:tcPr>
          <w:p>
            <w:pPr>
              <w:pStyle w:val="Normal"/>
              <w:tabs>
                <w:tab w:val="clear" w:pos="720"/>
              </w:tabs>
              <w:jc w:val="left"/>
              <w:rPr/>
            </w:pPr>
            <w:r>
              <w:rPr/>
              <w:t xml:space="preserve"> </w:t>
            </w:r>
            <w:r>
              <w:rPr/>
              <w:t xml:space="preserve">Orchestrates service </w:t>
            </w:r>
          </w:p>
        </w:tc>
        <w:tc>
          <w:tcPr>
            <w:tcW w:w="3766" w:type="dxa"/>
            <w:tcBorders/>
            <w:vAlign w:val="bottom"/>
          </w:tcPr>
          <w:p>
            <w:pPr>
              <w:pStyle w:val="Normal"/>
              <w:tabs>
                <w:tab w:val="clear" w:pos="720"/>
              </w:tabs>
              <w:jc w:val="left"/>
              <w:rPr/>
            </w:pPr>
            <w:r>
              <w:rPr/>
              <w:t xml:space="preserve"> </w:t>
            </w:r>
            <w:r>
              <w:rPr/>
              <w:t>dBusinessService</w:t>
            </w:r>
          </w:p>
        </w:tc>
      </w:tr>
      <w:tr>
        <w:trPr>
          <w:trHeight w:val="256" w:hRule="atLeast"/>
        </w:trPr>
        <w:tc>
          <w:tcPr>
            <w:tcW w:w="2981" w:type="dxa"/>
            <w:tcBorders/>
            <w:vAlign w:val="bottom"/>
          </w:tcPr>
          <w:p>
            <w:pPr>
              <w:pStyle w:val="Normal"/>
              <w:tabs>
                <w:tab w:val="clear" w:pos="720"/>
              </w:tabs>
              <w:jc w:val="left"/>
              <w:rPr/>
            </w:pPr>
            <w:r>
              <w:rPr/>
              <w:t xml:space="preserve">dBusinessService </w:t>
            </w:r>
          </w:p>
        </w:tc>
        <w:tc>
          <w:tcPr>
            <w:tcW w:w="3059" w:type="dxa"/>
            <w:tcBorders/>
            <w:vAlign w:val="bottom"/>
          </w:tcPr>
          <w:p>
            <w:pPr>
              <w:pStyle w:val="Normal"/>
              <w:tabs>
                <w:tab w:val="clear" w:pos="720"/>
              </w:tabs>
              <w:jc w:val="left"/>
              <w:rPr/>
            </w:pPr>
            <w:r>
              <w:rPr/>
              <w:t xml:space="preserve"> </w:t>
            </w:r>
            <w:r>
              <w:rPr/>
              <w:t xml:space="preserve">dRelatedService </w:t>
            </w:r>
          </w:p>
        </w:tc>
        <w:tc>
          <w:tcPr>
            <w:tcW w:w="3766" w:type="dxa"/>
            <w:tcBorders/>
            <w:vAlign w:val="bottom"/>
          </w:tcPr>
          <w:p>
            <w:pPr>
              <w:pStyle w:val="Normal"/>
              <w:tabs>
                <w:tab w:val="clear" w:pos="720"/>
              </w:tabs>
              <w:jc w:val="left"/>
              <w:rPr/>
            </w:pPr>
            <w:r>
              <w:rPr/>
              <w:t xml:space="preserve"> </w:t>
            </w:r>
            <w:r>
              <w:rPr/>
              <w:t>dBusinessService</w:t>
            </w:r>
          </w:p>
        </w:tc>
      </w:tr>
      <w:tr>
        <w:trPr>
          <w:trHeight w:val="256" w:hRule="atLeast"/>
        </w:trPr>
        <w:tc>
          <w:tcPr>
            <w:tcW w:w="2981" w:type="dxa"/>
            <w:tcBorders/>
            <w:vAlign w:val="bottom"/>
          </w:tcPr>
          <w:p>
            <w:pPr>
              <w:pStyle w:val="Normal"/>
              <w:tabs>
                <w:tab w:val="clear" w:pos="720"/>
              </w:tabs>
              <w:jc w:val="left"/>
              <w:rPr/>
            </w:pPr>
            <w:r>
              <w:rPr/>
              <w:t xml:space="preserve">dBusinessService </w:t>
            </w:r>
          </w:p>
        </w:tc>
        <w:tc>
          <w:tcPr>
            <w:tcW w:w="3059" w:type="dxa"/>
            <w:tcBorders/>
            <w:vAlign w:val="bottom"/>
          </w:tcPr>
          <w:p>
            <w:pPr>
              <w:pStyle w:val="Normal"/>
              <w:tabs>
                <w:tab w:val="clear" w:pos="720"/>
              </w:tabs>
              <w:jc w:val="left"/>
              <w:rPr/>
            </w:pPr>
            <w:r>
              <w:rPr/>
              <w:t xml:space="preserve"> </w:t>
            </w:r>
            <w:r>
              <w:rPr/>
              <w:t xml:space="preserve">Uses Data </w:t>
            </w:r>
          </w:p>
        </w:tc>
        <w:tc>
          <w:tcPr>
            <w:tcW w:w="3766" w:type="dxa"/>
            <w:tcBorders/>
            <w:vAlign w:val="bottom"/>
          </w:tcPr>
          <w:p>
            <w:pPr>
              <w:pStyle w:val="Normal"/>
              <w:tabs>
                <w:tab w:val="clear" w:pos="720"/>
              </w:tabs>
              <w:jc w:val="left"/>
              <w:rPr/>
            </w:pPr>
            <w:r>
              <w:rPr/>
              <w:t xml:space="preserve"> </w:t>
            </w:r>
            <w:r>
              <w:rPr/>
              <w:t>dDataEntity</w:t>
            </w:r>
          </w:p>
        </w:tc>
      </w:tr>
      <w:tr>
        <w:trPr>
          <w:trHeight w:val="256" w:hRule="atLeast"/>
        </w:trPr>
        <w:tc>
          <w:tcPr>
            <w:tcW w:w="2981" w:type="dxa"/>
            <w:tcBorders/>
            <w:vAlign w:val="bottom"/>
          </w:tcPr>
          <w:p>
            <w:pPr>
              <w:pStyle w:val="Normal"/>
              <w:tabs>
                <w:tab w:val="clear" w:pos="720"/>
              </w:tabs>
              <w:jc w:val="left"/>
              <w:rPr/>
            </w:pPr>
            <w:r>
              <w:rPr/>
              <w:t xml:space="preserve">dBusinessUseCase </w:t>
            </w:r>
          </w:p>
        </w:tc>
        <w:tc>
          <w:tcPr>
            <w:tcW w:w="3059" w:type="dxa"/>
            <w:tcBorders/>
            <w:vAlign w:val="bottom"/>
          </w:tcPr>
          <w:p>
            <w:pPr>
              <w:pStyle w:val="Normal"/>
              <w:tabs>
                <w:tab w:val="clear" w:pos="720"/>
              </w:tabs>
              <w:jc w:val="left"/>
              <w:rPr/>
            </w:pPr>
            <w:r>
              <w:rPr/>
              <w:t xml:space="preserve"> </w:t>
            </w:r>
            <w:r>
              <w:rPr/>
              <w:t xml:space="preserve">Contains Activities </w:t>
            </w:r>
          </w:p>
        </w:tc>
        <w:tc>
          <w:tcPr>
            <w:tcW w:w="3766" w:type="dxa"/>
            <w:tcBorders/>
            <w:vAlign w:val="bottom"/>
          </w:tcPr>
          <w:p>
            <w:pPr>
              <w:pStyle w:val="Normal"/>
              <w:tabs>
                <w:tab w:val="clear" w:pos="720"/>
              </w:tabs>
              <w:jc w:val="left"/>
              <w:rPr/>
            </w:pPr>
            <w:r>
              <w:rPr/>
              <w:t xml:space="preserve"> </w:t>
            </w:r>
            <w:r>
              <w:rPr/>
              <w:t>dActivity</w:t>
            </w:r>
          </w:p>
        </w:tc>
      </w:tr>
      <w:tr>
        <w:trPr>
          <w:trHeight w:val="256" w:hRule="atLeast"/>
        </w:trPr>
        <w:tc>
          <w:tcPr>
            <w:tcW w:w="2981" w:type="dxa"/>
            <w:tcBorders/>
            <w:vAlign w:val="bottom"/>
          </w:tcPr>
          <w:p>
            <w:pPr>
              <w:pStyle w:val="Normal"/>
              <w:tabs>
                <w:tab w:val="clear" w:pos="720"/>
              </w:tabs>
              <w:jc w:val="left"/>
              <w:rPr/>
            </w:pPr>
            <w:r>
              <w:rPr/>
              <w:t xml:space="preserve">dBusinessUseCase </w:t>
            </w:r>
          </w:p>
        </w:tc>
        <w:tc>
          <w:tcPr>
            <w:tcW w:w="3059" w:type="dxa"/>
            <w:tcBorders/>
            <w:vAlign w:val="bottom"/>
          </w:tcPr>
          <w:p>
            <w:pPr>
              <w:pStyle w:val="Normal"/>
              <w:tabs>
                <w:tab w:val="clear" w:pos="720"/>
              </w:tabs>
              <w:jc w:val="left"/>
              <w:rPr/>
            </w:pPr>
            <w:r>
              <w:rPr/>
              <w:t xml:space="preserve"> </w:t>
            </w:r>
            <w:r>
              <w:rPr/>
              <w:t xml:space="preserve">is realized by Use Case </w:t>
            </w:r>
          </w:p>
        </w:tc>
        <w:tc>
          <w:tcPr>
            <w:tcW w:w="3766" w:type="dxa"/>
            <w:tcBorders/>
            <w:vAlign w:val="bottom"/>
          </w:tcPr>
          <w:p>
            <w:pPr>
              <w:pStyle w:val="Normal"/>
              <w:tabs>
                <w:tab w:val="clear" w:pos="720"/>
              </w:tabs>
              <w:jc w:val="left"/>
              <w:rPr/>
            </w:pPr>
            <w:r>
              <w:rPr/>
              <w:t xml:space="preserve"> </w:t>
            </w:r>
            <w:r>
              <w:rPr/>
              <w:t>dFeature</w:t>
            </w:r>
          </w:p>
        </w:tc>
      </w:tr>
      <w:tr>
        <w:trPr>
          <w:trHeight w:val="256" w:hRule="atLeast"/>
        </w:trPr>
        <w:tc>
          <w:tcPr>
            <w:tcW w:w="2981" w:type="dxa"/>
            <w:tcBorders/>
            <w:vAlign w:val="bottom"/>
          </w:tcPr>
          <w:p>
            <w:pPr>
              <w:pStyle w:val="Normal"/>
              <w:tabs>
                <w:tab w:val="clear" w:pos="720"/>
              </w:tabs>
              <w:jc w:val="left"/>
              <w:rPr/>
            </w:pPr>
            <w:r>
              <w:rPr/>
              <w:t xml:space="preserve">dBusinessUseCase </w:t>
            </w:r>
          </w:p>
        </w:tc>
        <w:tc>
          <w:tcPr>
            <w:tcW w:w="3059" w:type="dxa"/>
            <w:tcBorders/>
            <w:vAlign w:val="bottom"/>
          </w:tcPr>
          <w:p>
            <w:pPr>
              <w:pStyle w:val="Normal"/>
              <w:tabs>
                <w:tab w:val="clear" w:pos="720"/>
              </w:tabs>
              <w:jc w:val="left"/>
              <w:rPr/>
            </w:pPr>
            <w:r>
              <w:rPr/>
              <w:t xml:space="preserve"> </w:t>
            </w:r>
            <w:r>
              <w:rPr/>
              <w:t xml:space="preserve">isDescribedBy </w:t>
            </w:r>
          </w:p>
        </w:tc>
        <w:tc>
          <w:tcPr>
            <w:tcW w:w="3766" w:type="dxa"/>
            <w:tcBorders/>
            <w:vAlign w:val="bottom"/>
          </w:tcPr>
          <w:p>
            <w:pPr>
              <w:pStyle w:val="Normal"/>
              <w:tabs>
                <w:tab w:val="clear" w:pos="720"/>
              </w:tabs>
              <w:jc w:val="left"/>
              <w:rPr/>
            </w:pPr>
            <w:r>
              <w:rPr/>
              <w:t xml:space="preserve"> </w:t>
            </w:r>
            <w:r>
              <w:rPr/>
              <w:t>dBusinessService</w:t>
            </w:r>
          </w:p>
        </w:tc>
      </w:tr>
      <w:tr>
        <w:trPr>
          <w:trHeight w:val="256" w:hRule="atLeast"/>
        </w:trPr>
        <w:tc>
          <w:tcPr>
            <w:tcW w:w="2981" w:type="dxa"/>
            <w:tcBorders/>
            <w:vAlign w:val="bottom"/>
          </w:tcPr>
          <w:p>
            <w:pPr>
              <w:pStyle w:val="Normal"/>
              <w:tabs>
                <w:tab w:val="clear" w:pos="720"/>
              </w:tabs>
              <w:jc w:val="left"/>
              <w:rPr/>
            </w:pPr>
            <w:r>
              <w:rPr/>
              <w:t xml:space="preserve">dCapability </w:t>
            </w:r>
          </w:p>
        </w:tc>
        <w:tc>
          <w:tcPr>
            <w:tcW w:w="3059" w:type="dxa"/>
            <w:tcBorders/>
            <w:vAlign w:val="bottom"/>
          </w:tcPr>
          <w:p>
            <w:pPr>
              <w:pStyle w:val="Normal"/>
              <w:tabs>
                <w:tab w:val="clear" w:pos="720"/>
              </w:tabs>
              <w:jc w:val="left"/>
              <w:rPr/>
            </w:pPr>
            <w:r>
              <w:rPr/>
              <w:t xml:space="preserve"> </w:t>
            </w:r>
            <w:r>
              <w:rPr/>
              <w:t xml:space="preserve">Ensure the correct  Operation of </w:t>
            </w:r>
          </w:p>
        </w:tc>
        <w:tc>
          <w:tcPr>
            <w:tcW w:w="3766" w:type="dxa"/>
            <w:tcBorders/>
            <w:vAlign w:val="bottom"/>
          </w:tcPr>
          <w:p>
            <w:pPr>
              <w:pStyle w:val="Normal"/>
              <w:tabs>
                <w:tab w:val="clear" w:pos="720"/>
              </w:tabs>
              <w:jc w:val="left"/>
              <w:rPr/>
            </w:pPr>
            <w:r>
              <w:rPr/>
              <w:t xml:space="preserve"> </w:t>
            </w:r>
            <w:r>
              <w:rPr/>
              <w:t>dBusinessProcess</w:t>
            </w:r>
          </w:p>
        </w:tc>
      </w:tr>
      <w:tr>
        <w:trPr>
          <w:trHeight w:val="256" w:hRule="atLeast"/>
        </w:trPr>
        <w:tc>
          <w:tcPr>
            <w:tcW w:w="2981" w:type="dxa"/>
            <w:tcBorders/>
            <w:vAlign w:val="bottom"/>
          </w:tcPr>
          <w:p>
            <w:pPr>
              <w:pStyle w:val="Normal"/>
              <w:tabs>
                <w:tab w:val="clear" w:pos="720"/>
              </w:tabs>
              <w:jc w:val="left"/>
              <w:rPr/>
            </w:pPr>
            <w:r>
              <w:rPr/>
              <w:t xml:space="preserve">dCapability </w:t>
            </w:r>
          </w:p>
        </w:tc>
        <w:tc>
          <w:tcPr>
            <w:tcW w:w="3059" w:type="dxa"/>
            <w:tcBorders/>
            <w:vAlign w:val="bottom"/>
          </w:tcPr>
          <w:p>
            <w:pPr>
              <w:pStyle w:val="Normal"/>
              <w:tabs>
                <w:tab w:val="clear" w:pos="720"/>
              </w:tabs>
              <w:jc w:val="left"/>
              <w:rPr/>
            </w:pPr>
            <w:r>
              <w:rPr/>
              <w:t xml:space="preserve"> </w:t>
            </w:r>
            <w:r>
              <w:rPr/>
              <w:t xml:space="preserve">Executes </w:t>
            </w:r>
          </w:p>
        </w:tc>
        <w:tc>
          <w:tcPr>
            <w:tcW w:w="3766" w:type="dxa"/>
            <w:tcBorders/>
            <w:vAlign w:val="bottom"/>
          </w:tcPr>
          <w:p>
            <w:pPr>
              <w:pStyle w:val="Normal"/>
              <w:tabs>
                <w:tab w:val="clear" w:pos="720"/>
              </w:tabs>
              <w:jc w:val="left"/>
              <w:rPr/>
            </w:pPr>
            <w:r>
              <w:rPr/>
              <w:t xml:space="preserve"> </w:t>
            </w:r>
            <w:r>
              <w:rPr/>
              <w:t>dRole</w:t>
            </w:r>
          </w:p>
        </w:tc>
      </w:tr>
      <w:tr>
        <w:trPr>
          <w:trHeight w:val="256" w:hRule="atLeast"/>
        </w:trPr>
        <w:tc>
          <w:tcPr>
            <w:tcW w:w="2981" w:type="dxa"/>
            <w:tcBorders/>
            <w:vAlign w:val="bottom"/>
          </w:tcPr>
          <w:p>
            <w:pPr>
              <w:pStyle w:val="Normal"/>
              <w:tabs>
                <w:tab w:val="clear" w:pos="720"/>
              </w:tabs>
              <w:jc w:val="left"/>
              <w:rPr/>
            </w:pPr>
            <w:r>
              <w:rPr/>
              <w:t xml:space="preserve">dCapability </w:t>
            </w:r>
          </w:p>
        </w:tc>
        <w:tc>
          <w:tcPr>
            <w:tcW w:w="3059" w:type="dxa"/>
            <w:tcBorders/>
            <w:vAlign w:val="bottom"/>
          </w:tcPr>
          <w:p>
            <w:pPr>
              <w:pStyle w:val="Normal"/>
              <w:tabs>
                <w:tab w:val="clear" w:pos="720"/>
              </w:tabs>
              <w:jc w:val="left"/>
              <w:rPr/>
            </w:pPr>
            <w:r>
              <w:rPr/>
              <w:t xml:space="preserve"> </w:t>
            </w:r>
            <w:r>
              <w:rPr/>
              <w:t xml:space="preserve">informs Capability </w:t>
            </w:r>
          </w:p>
        </w:tc>
        <w:tc>
          <w:tcPr>
            <w:tcW w:w="3766" w:type="dxa"/>
            <w:tcBorders/>
            <w:vAlign w:val="bottom"/>
          </w:tcPr>
          <w:p>
            <w:pPr>
              <w:pStyle w:val="Normal"/>
              <w:tabs>
                <w:tab w:val="clear" w:pos="720"/>
              </w:tabs>
              <w:jc w:val="left"/>
              <w:rPr/>
            </w:pPr>
            <w:r>
              <w:rPr/>
              <w:t xml:space="preserve"> </w:t>
            </w:r>
            <w:r>
              <w:rPr/>
              <w:t>dDataEntity</w:t>
            </w:r>
          </w:p>
        </w:tc>
      </w:tr>
      <w:tr>
        <w:trPr>
          <w:trHeight w:val="256" w:hRule="atLeast"/>
        </w:trPr>
        <w:tc>
          <w:tcPr>
            <w:tcW w:w="2981" w:type="dxa"/>
            <w:tcBorders/>
            <w:vAlign w:val="bottom"/>
          </w:tcPr>
          <w:p>
            <w:pPr>
              <w:pStyle w:val="Normal"/>
              <w:tabs>
                <w:tab w:val="clear" w:pos="720"/>
              </w:tabs>
              <w:jc w:val="left"/>
              <w:rPr/>
            </w:pPr>
            <w:r>
              <w:rPr/>
              <w:t xml:space="preserve">dCapability </w:t>
            </w:r>
          </w:p>
        </w:tc>
        <w:tc>
          <w:tcPr>
            <w:tcW w:w="3059" w:type="dxa"/>
            <w:tcBorders/>
            <w:vAlign w:val="bottom"/>
          </w:tcPr>
          <w:p>
            <w:pPr>
              <w:pStyle w:val="Normal"/>
              <w:tabs>
                <w:tab w:val="clear" w:pos="720"/>
              </w:tabs>
              <w:jc w:val="left"/>
              <w:rPr/>
            </w:pPr>
            <w:r>
              <w:rPr/>
              <w:t xml:space="preserve"> </w:t>
            </w:r>
            <w:r>
              <w:rPr/>
              <w:t xml:space="preserve">isMeasuredBy </w:t>
            </w:r>
          </w:p>
        </w:tc>
        <w:tc>
          <w:tcPr>
            <w:tcW w:w="3766" w:type="dxa"/>
            <w:tcBorders/>
            <w:vAlign w:val="bottom"/>
          </w:tcPr>
          <w:p>
            <w:pPr>
              <w:pStyle w:val="Normal"/>
              <w:tabs>
                <w:tab w:val="clear" w:pos="720"/>
              </w:tabs>
              <w:jc w:val="left"/>
              <w:rPr/>
            </w:pPr>
            <w:r>
              <w:rPr/>
              <w:t xml:space="preserve"> </w:t>
            </w:r>
            <w:r>
              <w:rPr/>
              <w:t>dMeasurementIndicator</w:t>
            </w:r>
          </w:p>
        </w:tc>
      </w:tr>
      <w:tr>
        <w:trPr>
          <w:trHeight w:val="256" w:hRule="atLeast"/>
        </w:trPr>
        <w:tc>
          <w:tcPr>
            <w:tcW w:w="2981" w:type="dxa"/>
            <w:tcBorders/>
            <w:vAlign w:val="bottom"/>
          </w:tcPr>
          <w:p>
            <w:pPr>
              <w:pStyle w:val="Normal"/>
              <w:tabs>
                <w:tab w:val="clear" w:pos="720"/>
              </w:tabs>
              <w:jc w:val="left"/>
              <w:rPr/>
            </w:pPr>
            <w:r>
              <w:rPr/>
              <w:t xml:space="preserve">dCapability </w:t>
            </w:r>
          </w:p>
        </w:tc>
        <w:tc>
          <w:tcPr>
            <w:tcW w:w="3059" w:type="dxa"/>
            <w:tcBorders/>
            <w:vAlign w:val="bottom"/>
          </w:tcPr>
          <w:p>
            <w:pPr>
              <w:pStyle w:val="Normal"/>
              <w:tabs>
                <w:tab w:val="clear" w:pos="720"/>
              </w:tabs>
              <w:jc w:val="left"/>
              <w:rPr/>
            </w:pPr>
            <w:r>
              <w:rPr/>
              <w:t xml:space="preserve"> </w:t>
            </w:r>
            <w:r>
              <w:rPr/>
              <w:t xml:space="preserve">isOperationalizedBy </w:t>
            </w:r>
          </w:p>
        </w:tc>
        <w:tc>
          <w:tcPr>
            <w:tcW w:w="3766" w:type="dxa"/>
            <w:tcBorders/>
            <w:vAlign w:val="bottom"/>
          </w:tcPr>
          <w:p>
            <w:pPr>
              <w:pStyle w:val="Normal"/>
              <w:tabs>
                <w:tab w:val="clear" w:pos="720"/>
              </w:tabs>
              <w:jc w:val="left"/>
              <w:rPr/>
            </w:pPr>
            <w:r>
              <w:rPr/>
              <w:t xml:space="preserve"> </w:t>
            </w:r>
            <w:r>
              <w:rPr/>
              <w:t>dGoal</w:t>
            </w:r>
          </w:p>
        </w:tc>
      </w:tr>
      <w:tr>
        <w:trPr>
          <w:trHeight w:val="256" w:hRule="atLeast"/>
        </w:trPr>
        <w:tc>
          <w:tcPr>
            <w:tcW w:w="2981" w:type="dxa"/>
            <w:tcBorders/>
            <w:vAlign w:val="bottom"/>
          </w:tcPr>
          <w:p>
            <w:pPr>
              <w:pStyle w:val="Normal"/>
              <w:tabs>
                <w:tab w:val="clear" w:pos="720"/>
              </w:tabs>
              <w:jc w:val="left"/>
              <w:rPr/>
            </w:pPr>
            <w:r>
              <w:rPr/>
              <w:t xml:space="preserve">dCapability </w:t>
            </w:r>
          </w:p>
        </w:tc>
        <w:tc>
          <w:tcPr>
            <w:tcW w:w="3059" w:type="dxa"/>
            <w:tcBorders/>
            <w:vAlign w:val="bottom"/>
          </w:tcPr>
          <w:p>
            <w:pPr>
              <w:pStyle w:val="Normal"/>
              <w:tabs>
                <w:tab w:val="clear" w:pos="720"/>
              </w:tabs>
              <w:jc w:val="left"/>
              <w:rPr/>
            </w:pPr>
            <w:r>
              <w:rPr/>
              <w:t xml:space="preserve"> </w:t>
            </w:r>
            <w:r>
              <w:rPr/>
              <w:t xml:space="preserve">Supports Capability </w:t>
            </w:r>
          </w:p>
        </w:tc>
        <w:tc>
          <w:tcPr>
            <w:tcW w:w="3766" w:type="dxa"/>
            <w:tcBorders/>
            <w:vAlign w:val="bottom"/>
          </w:tcPr>
          <w:p>
            <w:pPr>
              <w:pStyle w:val="Normal"/>
              <w:tabs>
                <w:tab w:val="clear" w:pos="720"/>
              </w:tabs>
              <w:jc w:val="left"/>
              <w:rPr/>
            </w:pPr>
            <w:r>
              <w:rPr/>
              <w:t xml:space="preserve"> </w:t>
            </w:r>
            <w:r>
              <w:rPr/>
              <w:t>dLogicalAppComponent</w:t>
            </w:r>
          </w:p>
        </w:tc>
      </w:tr>
      <w:tr>
        <w:trPr>
          <w:trHeight w:val="256" w:hRule="atLeast"/>
        </w:trPr>
        <w:tc>
          <w:tcPr>
            <w:tcW w:w="2981" w:type="dxa"/>
            <w:tcBorders/>
            <w:vAlign w:val="bottom"/>
          </w:tcPr>
          <w:p>
            <w:pPr>
              <w:pStyle w:val="Normal"/>
              <w:tabs>
                <w:tab w:val="clear" w:pos="720"/>
              </w:tabs>
              <w:jc w:val="left"/>
              <w:rPr/>
            </w:pPr>
            <w:r>
              <w:rPr/>
              <w:t xml:space="preserve">dController </w:t>
            </w:r>
          </w:p>
        </w:tc>
        <w:tc>
          <w:tcPr>
            <w:tcW w:w="3059" w:type="dxa"/>
            <w:tcBorders/>
            <w:vAlign w:val="bottom"/>
          </w:tcPr>
          <w:p>
            <w:pPr>
              <w:pStyle w:val="Normal"/>
              <w:tabs>
                <w:tab w:val="clear" w:pos="720"/>
              </w:tabs>
              <w:jc w:val="left"/>
              <w:rPr/>
            </w:pPr>
            <w:r>
              <w:rPr/>
              <w:t xml:space="preserve"> </w:t>
            </w:r>
            <w:r>
              <w:rPr/>
              <w:t xml:space="preserve">Controlls </w:t>
            </w:r>
          </w:p>
        </w:tc>
        <w:tc>
          <w:tcPr>
            <w:tcW w:w="3766" w:type="dxa"/>
            <w:tcBorders/>
            <w:vAlign w:val="bottom"/>
          </w:tcPr>
          <w:p>
            <w:pPr>
              <w:pStyle w:val="Normal"/>
              <w:tabs>
                <w:tab w:val="clear" w:pos="720"/>
              </w:tabs>
              <w:jc w:val="left"/>
              <w:rPr/>
            </w:pPr>
            <w:r>
              <w:rPr/>
              <w:t xml:space="preserve"> </w:t>
            </w:r>
            <w:r>
              <w:rPr/>
              <w:t>dModelClass</w:t>
            </w:r>
          </w:p>
        </w:tc>
      </w:tr>
      <w:tr>
        <w:trPr>
          <w:trHeight w:val="256" w:hRule="atLeast"/>
        </w:trPr>
        <w:tc>
          <w:tcPr>
            <w:tcW w:w="2981" w:type="dxa"/>
            <w:tcBorders/>
            <w:vAlign w:val="bottom"/>
          </w:tcPr>
          <w:p>
            <w:pPr>
              <w:pStyle w:val="Normal"/>
              <w:tabs>
                <w:tab w:val="clear" w:pos="720"/>
              </w:tabs>
              <w:jc w:val="left"/>
              <w:rPr/>
            </w:pPr>
            <w:r>
              <w:rPr/>
              <w:t xml:space="preserve">dController </w:t>
            </w:r>
          </w:p>
        </w:tc>
        <w:tc>
          <w:tcPr>
            <w:tcW w:w="3059" w:type="dxa"/>
            <w:tcBorders/>
            <w:vAlign w:val="bottom"/>
          </w:tcPr>
          <w:p>
            <w:pPr>
              <w:pStyle w:val="Normal"/>
              <w:tabs>
                <w:tab w:val="clear" w:pos="720"/>
              </w:tabs>
              <w:jc w:val="left"/>
              <w:rPr/>
            </w:pPr>
            <w:r>
              <w:rPr/>
              <w:t xml:space="preserve"> </w:t>
            </w:r>
            <w:r>
              <w:rPr/>
              <w:t xml:space="preserve">dActionKey </w:t>
            </w:r>
          </w:p>
        </w:tc>
        <w:tc>
          <w:tcPr>
            <w:tcW w:w="3766" w:type="dxa"/>
            <w:tcBorders/>
            <w:vAlign w:val="bottom"/>
          </w:tcPr>
          <w:p>
            <w:pPr>
              <w:pStyle w:val="Normal"/>
              <w:tabs>
                <w:tab w:val="clear" w:pos="720"/>
              </w:tabs>
              <w:jc w:val="left"/>
              <w:rPr/>
            </w:pPr>
            <w:r>
              <w:rPr/>
              <w:t xml:space="preserve"> </w:t>
            </w:r>
            <w:r>
              <w:rPr/>
              <w:t>dController</w:t>
            </w:r>
          </w:p>
        </w:tc>
      </w:tr>
      <w:tr>
        <w:trPr>
          <w:trHeight w:val="256" w:hRule="atLeast"/>
        </w:trPr>
        <w:tc>
          <w:tcPr>
            <w:tcW w:w="2981" w:type="dxa"/>
            <w:tcBorders/>
            <w:vAlign w:val="bottom"/>
          </w:tcPr>
          <w:p>
            <w:pPr>
              <w:pStyle w:val="Normal"/>
              <w:tabs>
                <w:tab w:val="clear" w:pos="720"/>
              </w:tabs>
              <w:jc w:val="left"/>
              <w:rPr/>
            </w:pPr>
            <w:r>
              <w:rPr/>
              <w:t xml:space="preserve">dController </w:t>
            </w:r>
          </w:p>
        </w:tc>
        <w:tc>
          <w:tcPr>
            <w:tcW w:w="3059" w:type="dxa"/>
            <w:tcBorders/>
            <w:vAlign w:val="bottom"/>
          </w:tcPr>
          <w:p>
            <w:pPr>
              <w:pStyle w:val="Normal"/>
              <w:tabs>
                <w:tab w:val="clear" w:pos="720"/>
              </w:tabs>
              <w:jc w:val="left"/>
              <w:rPr/>
            </w:pPr>
            <w:r>
              <w:rPr/>
              <w:t xml:space="preserve"> </w:t>
            </w:r>
            <w:r>
              <w:rPr/>
              <w:t xml:space="preserve">Governs </w:t>
            </w:r>
          </w:p>
        </w:tc>
        <w:tc>
          <w:tcPr>
            <w:tcW w:w="3766" w:type="dxa"/>
            <w:tcBorders/>
            <w:vAlign w:val="bottom"/>
          </w:tcPr>
          <w:p>
            <w:pPr>
              <w:pStyle w:val="Normal"/>
              <w:tabs>
                <w:tab w:val="clear" w:pos="720"/>
              </w:tabs>
              <w:jc w:val="left"/>
              <w:rPr/>
            </w:pPr>
            <w:r>
              <w:rPr/>
              <w:t xml:space="preserve"> </w:t>
            </w:r>
            <w:r>
              <w:rPr/>
              <w:t>dView</w:t>
            </w:r>
          </w:p>
        </w:tc>
      </w:tr>
      <w:tr>
        <w:trPr>
          <w:trHeight w:val="256" w:hRule="atLeast"/>
        </w:trPr>
        <w:tc>
          <w:tcPr>
            <w:tcW w:w="2981" w:type="dxa"/>
            <w:tcBorders/>
            <w:vAlign w:val="bottom"/>
          </w:tcPr>
          <w:p>
            <w:pPr>
              <w:pStyle w:val="Normal"/>
              <w:tabs>
                <w:tab w:val="clear" w:pos="720"/>
              </w:tabs>
              <w:jc w:val="left"/>
              <w:rPr/>
            </w:pPr>
            <w:r>
              <w:rPr/>
              <w:t xml:space="preserve">dController </w:t>
            </w:r>
          </w:p>
        </w:tc>
        <w:tc>
          <w:tcPr>
            <w:tcW w:w="3059" w:type="dxa"/>
            <w:tcBorders/>
            <w:vAlign w:val="bottom"/>
          </w:tcPr>
          <w:p>
            <w:pPr>
              <w:pStyle w:val="Normal"/>
              <w:tabs>
                <w:tab w:val="clear" w:pos="720"/>
              </w:tabs>
              <w:jc w:val="left"/>
              <w:rPr/>
            </w:pPr>
            <w:r>
              <w:rPr/>
              <w:t xml:space="preserve"> </w:t>
            </w:r>
            <w:r>
              <w:rPr/>
              <w:t xml:space="preserve">Implements Service </w:t>
            </w:r>
          </w:p>
        </w:tc>
        <w:tc>
          <w:tcPr>
            <w:tcW w:w="3766" w:type="dxa"/>
            <w:tcBorders/>
            <w:vAlign w:val="bottom"/>
          </w:tcPr>
          <w:p>
            <w:pPr>
              <w:pStyle w:val="Normal"/>
              <w:tabs>
                <w:tab w:val="clear" w:pos="720"/>
              </w:tabs>
              <w:jc w:val="left"/>
              <w:rPr/>
            </w:pPr>
            <w:r>
              <w:rPr/>
              <w:t xml:space="preserve"> </w:t>
            </w:r>
            <w:r>
              <w:rPr/>
              <w:t>dPhysicalService</w:t>
            </w:r>
          </w:p>
        </w:tc>
      </w:tr>
      <w:tr>
        <w:trPr>
          <w:trHeight w:val="256" w:hRule="atLeast"/>
        </w:trPr>
        <w:tc>
          <w:tcPr>
            <w:tcW w:w="2981" w:type="dxa"/>
            <w:tcBorders/>
            <w:vAlign w:val="bottom"/>
          </w:tcPr>
          <w:p>
            <w:pPr>
              <w:pStyle w:val="Normal"/>
              <w:tabs>
                <w:tab w:val="clear" w:pos="720"/>
              </w:tabs>
              <w:jc w:val="left"/>
              <w:rPr/>
            </w:pPr>
            <w:r>
              <w:rPr/>
              <w:t xml:space="preserve">dController </w:t>
            </w:r>
          </w:p>
        </w:tc>
        <w:tc>
          <w:tcPr>
            <w:tcW w:w="3059" w:type="dxa"/>
            <w:tcBorders/>
            <w:vAlign w:val="bottom"/>
          </w:tcPr>
          <w:p>
            <w:pPr>
              <w:pStyle w:val="Normal"/>
              <w:tabs>
                <w:tab w:val="clear" w:pos="720"/>
              </w:tabs>
              <w:jc w:val="left"/>
              <w:rPr/>
            </w:pPr>
            <w:r>
              <w:rPr/>
              <w:t xml:space="preserve"> </w:t>
            </w:r>
            <w:r>
              <w:rPr/>
              <w:t xml:space="preserve">isImplementedBy </w:t>
            </w:r>
          </w:p>
        </w:tc>
        <w:tc>
          <w:tcPr>
            <w:tcW w:w="3766" w:type="dxa"/>
            <w:tcBorders/>
            <w:vAlign w:val="bottom"/>
          </w:tcPr>
          <w:p>
            <w:pPr>
              <w:pStyle w:val="Normal"/>
              <w:tabs>
                <w:tab w:val="clear" w:pos="720"/>
              </w:tabs>
              <w:jc w:val="left"/>
              <w:rPr/>
            </w:pPr>
            <w:r>
              <w:rPr/>
              <w:t xml:space="preserve"> </w:t>
            </w:r>
            <w:r>
              <w:rPr/>
              <w:t>dBusinessUseCase</w:t>
            </w:r>
          </w:p>
        </w:tc>
      </w:tr>
      <w:tr>
        <w:trPr>
          <w:trHeight w:val="256" w:hRule="atLeast"/>
        </w:trPr>
        <w:tc>
          <w:tcPr>
            <w:tcW w:w="2981" w:type="dxa"/>
            <w:tcBorders/>
            <w:vAlign w:val="bottom"/>
          </w:tcPr>
          <w:p>
            <w:pPr>
              <w:pStyle w:val="Normal"/>
              <w:tabs>
                <w:tab w:val="clear" w:pos="720"/>
              </w:tabs>
              <w:jc w:val="left"/>
              <w:rPr/>
            </w:pPr>
            <w:r>
              <w:rPr/>
              <w:t xml:space="preserve">dDataEntity </w:t>
            </w:r>
          </w:p>
        </w:tc>
        <w:tc>
          <w:tcPr>
            <w:tcW w:w="3059" w:type="dxa"/>
            <w:tcBorders/>
            <w:vAlign w:val="bottom"/>
          </w:tcPr>
          <w:p>
            <w:pPr>
              <w:pStyle w:val="Normal"/>
              <w:tabs>
                <w:tab w:val="clear" w:pos="720"/>
              </w:tabs>
              <w:jc w:val="left"/>
              <w:rPr/>
            </w:pPr>
            <w:r>
              <w:rPr/>
              <w:t xml:space="preserve"> </w:t>
            </w:r>
            <w:r>
              <w:rPr/>
              <w:t xml:space="preserve">AssociatedEntity </w:t>
            </w:r>
          </w:p>
        </w:tc>
        <w:tc>
          <w:tcPr>
            <w:tcW w:w="3766" w:type="dxa"/>
            <w:tcBorders/>
            <w:vAlign w:val="bottom"/>
          </w:tcPr>
          <w:p>
            <w:pPr>
              <w:pStyle w:val="Normal"/>
              <w:tabs>
                <w:tab w:val="clear" w:pos="720"/>
              </w:tabs>
              <w:jc w:val="left"/>
              <w:rPr/>
            </w:pPr>
            <w:r>
              <w:rPr/>
              <w:t xml:space="preserve"> </w:t>
            </w:r>
            <w:r>
              <w:rPr/>
              <w:t>dDataEntity</w:t>
            </w:r>
          </w:p>
        </w:tc>
      </w:tr>
      <w:tr>
        <w:trPr>
          <w:trHeight w:val="256" w:hRule="atLeast"/>
        </w:trPr>
        <w:tc>
          <w:tcPr>
            <w:tcW w:w="2981" w:type="dxa"/>
            <w:tcBorders/>
            <w:vAlign w:val="bottom"/>
          </w:tcPr>
          <w:p>
            <w:pPr>
              <w:pStyle w:val="Normal"/>
              <w:tabs>
                <w:tab w:val="clear" w:pos="720"/>
              </w:tabs>
              <w:jc w:val="left"/>
              <w:rPr/>
            </w:pPr>
            <w:r>
              <w:rPr/>
              <w:t xml:space="preserve">dDecision </w:t>
            </w:r>
          </w:p>
        </w:tc>
        <w:tc>
          <w:tcPr>
            <w:tcW w:w="3059" w:type="dxa"/>
            <w:tcBorders/>
            <w:vAlign w:val="bottom"/>
          </w:tcPr>
          <w:p>
            <w:pPr>
              <w:pStyle w:val="Normal"/>
              <w:tabs>
                <w:tab w:val="clear" w:pos="720"/>
              </w:tabs>
              <w:jc w:val="left"/>
              <w:rPr/>
            </w:pPr>
            <w:r>
              <w:rPr/>
              <w:t xml:space="preserve"> </w:t>
            </w:r>
            <w:r>
              <w:rPr/>
              <w:t xml:space="preserve">isMakingUseOf </w:t>
            </w:r>
          </w:p>
        </w:tc>
        <w:tc>
          <w:tcPr>
            <w:tcW w:w="3766" w:type="dxa"/>
            <w:tcBorders/>
            <w:vAlign w:val="bottom"/>
          </w:tcPr>
          <w:p>
            <w:pPr>
              <w:pStyle w:val="Normal"/>
              <w:tabs>
                <w:tab w:val="clear" w:pos="720"/>
              </w:tabs>
              <w:jc w:val="left"/>
              <w:rPr/>
            </w:pPr>
            <w:r>
              <w:rPr/>
              <w:t xml:space="preserve"> </w:t>
            </w:r>
            <w:r>
              <w:rPr/>
              <w:t>dInitiative</w:t>
            </w:r>
          </w:p>
        </w:tc>
      </w:tr>
      <w:tr>
        <w:trPr>
          <w:trHeight w:val="256" w:hRule="atLeast"/>
        </w:trPr>
        <w:tc>
          <w:tcPr>
            <w:tcW w:w="2981" w:type="dxa"/>
            <w:tcBorders/>
            <w:vAlign w:val="bottom"/>
          </w:tcPr>
          <w:p>
            <w:pPr>
              <w:pStyle w:val="Normal"/>
              <w:tabs>
                <w:tab w:val="clear" w:pos="720"/>
              </w:tabs>
              <w:jc w:val="left"/>
              <w:rPr/>
            </w:pPr>
            <w:r>
              <w:rPr/>
              <w:t xml:space="preserve">dDecision </w:t>
            </w:r>
          </w:p>
        </w:tc>
        <w:tc>
          <w:tcPr>
            <w:tcW w:w="3059" w:type="dxa"/>
            <w:tcBorders/>
            <w:vAlign w:val="bottom"/>
          </w:tcPr>
          <w:p>
            <w:pPr>
              <w:pStyle w:val="Normal"/>
              <w:tabs>
                <w:tab w:val="clear" w:pos="720"/>
              </w:tabs>
              <w:jc w:val="left"/>
              <w:rPr/>
            </w:pPr>
            <w:r>
              <w:rPr/>
              <w:t xml:space="preserve"> </w:t>
            </w:r>
            <w:r>
              <w:rPr/>
              <w:t xml:space="preserve">refers To </w:t>
            </w:r>
          </w:p>
        </w:tc>
        <w:tc>
          <w:tcPr>
            <w:tcW w:w="3766" w:type="dxa"/>
            <w:tcBorders/>
            <w:vAlign w:val="bottom"/>
          </w:tcPr>
          <w:p>
            <w:pPr>
              <w:pStyle w:val="Normal"/>
              <w:tabs>
                <w:tab w:val="clear" w:pos="720"/>
              </w:tabs>
              <w:jc w:val="left"/>
              <w:rPr/>
            </w:pPr>
            <w:r>
              <w:rPr/>
              <w:t xml:space="preserve"> </w:t>
            </w:r>
            <w:r>
              <w:rPr/>
              <w:t>dPrinciple</w:t>
            </w:r>
          </w:p>
        </w:tc>
      </w:tr>
      <w:tr>
        <w:trPr>
          <w:trHeight w:val="256" w:hRule="atLeast"/>
        </w:trPr>
        <w:tc>
          <w:tcPr>
            <w:tcW w:w="2981" w:type="dxa"/>
            <w:tcBorders/>
            <w:vAlign w:val="bottom"/>
          </w:tcPr>
          <w:p>
            <w:pPr>
              <w:pStyle w:val="Normal"/>
              <w:tabs>
                <w:tab w:val="clear" w:pos="720"/>
              </w:tabs>
              <w:jc w:val="left"/>
              <w:rPr/>
            </w:pPr>
            <w:r>
              <w:rPr/>
              <w:t xml:space="preserve">dDeploymentNode </w:t>
            </w:r>
          </w:p>
        </w:tc>
        <w:tc>
          <w:tcPr>
            <w:tcW w:w="3059" w:type="dxa"/>
            <w:tcBorders/>
            <w:vAlign w:val="bottom"/>
          </w:tcPr>
          <w:p>
            <w:pPr>
              <w:pStyle w:val="Normal"/>
              <w:tabs>
                <w:tab w:val="clear" w:pos="720"/>
              </w:tabs>
              <w:jc w:val="left"/>
              <w:rPr/>
            </w:pPr>
            <w:r>
              <w:rPr/>
              <w:t xml:space="preserve"> </w:t>
            </w:r>
            <w:r>
              <w:rPr/>
              <w:t xml:space="preserve">isPhysicallyHostedBy </w:t>
            </w:r>
          </w:p>
        </w:tc>
        <w:tc>
          <w:tcPr>
            <w:tcW w:w="3766" w:type="dxa"/>
            <w:tcBorders/>
            <w:vAlign w:val="bottom"/>
          </w:tcPr>
          <w:p>
            <w:pPr>
              <w:pStyle w:val="Normal"/>
              <w:tabs>
                <w:tab w:val="clear" w:pos="720"/>
              </w:tabs>
              <w:jc w:val="left"/>
              <w:rPr/>
            </w:pPr>
            <w:r>
              <w:rPr/>
              <w:t xml:space="preserve"> </w:t>
            </w:r>
            <w:r>
              <w:rPr/>
              <w:t>dApplicationComponent</w:t>
            </w:r>
          </w:p>
        </w:tc>
      </w:tr>
      <w:tr>
        <w:trPr>
          <w:trHeight w:val="256" w:hRule="atLeast"/>
        </w:trPr>
        <w:tc>
          <w:tcPr>
            <w:tcW w:w="2981" w:type="dxa"/>
            <w:tcBorders/>
            <w:vAlign w:val="bottom"/>
          </w:tcPr>
          <w:p>
            <w:pPr>
              <w:pStyle w:val="Normal"/>
              <w:tabs>
                <w:tab w:val="clear" w:pos="720"/>
              </w:tabs>
              <w:jc w:val="left"/>
              <w:rPr/>
            </w:pPr>
            <w:r>
              <w:rPr/>
              <w:t xml:space="preserve">dEvent </w:t>
            </w:r>
          </w:p>
        </w:tc>
        <w:tc>
          <w:tcPr>
            <w:tcW w:w="3059" w:type="dxa"/>
            <w:tcBorders/>
            <w:vAlign w:val="bottom"/>
          </w:tcPr>
          <w:p>
            <w:pPr>
              <w:pStyle w:val="Normal"/>
              <w:tabs>
                <w:tab w:val="clear" w:pos="720"/>
              </w:tabs>
              <w:jc w:val="left"/>
              <w:rPr/>
            </w:pPr>
            <w:r>
              <w:rPr/>
              <w:t xml:space="preserve">  </w:t>
            </w:r>
          </w:p>
        </w:tc>
        <w:tc>
          <w:tcPr>
            <w:tcW w:w="3766" w:type="dxa"/>
            <w:tcBorders/>
            <w:vAlign w:val="bottom"/>
          </w:tcPr>
          <w:p>
            <w:pPr>
              <w:pStyle w:val="Normal"/>
              <w:tabs>
                <w:tab w:val="clear" w:pos="720"/>
              </w:tabs>
              <w:jc w:val="left"/>
              <w:rPr/>
            </w:pPr>
            <w:r>
              <w:rPr/>
              <w:t xml:space="preserve"> </w:t>
            </w:r>
            <w:r>
              <w:rPr/>
              <w:t>dBusinessProcess</w:t>
            </w:r>
          </w:p>
        </w:tc>
      </w:tr>
      <w:tr>
        <w:trPr>
          <w:trHeight w:val="256" w:hRule="atLeast"/>
        </w:trPr>
        <w:tc>
          <w:tcPr>
            <w:tcW w:w="2981" w:type="dxa"/>
            <w:tcBorders/>
            <w:vAlign w:val="bottom"/>
          </w:tcPr>
          <w:p>
            <w:pPr>
              <w:pStyle w:val="Normal"/>
              <w:tabs>
                <w:tab w:val="clear" w:pos="720"/>
              </w:tabs>
              <w:jc w:val="left"/>
              <w:rPr/>
            </w:pPr>
            <w:r>
              <w:rPr/>
              <w:t xml:space="preserve">dFeature </w:t>
            </w:r>
          </w:p>
        </w:tc>
        <w:tc>
          <w:tcPr>
            <w:tcW w:w="3059" w:type="dxa"/>
            <w:tcBorders/>
            <w:vAlign w:val="bottom"/>
          </w:tcPr>
          <w:p>
            <w:pPr>
              <w:pStyle w:val="Normal"/>
              <w:tabs>
                <w:tab w:val="clear" w:pos="720"/>
              </w:tabs>
              <w:jc w:val="left"/>
              <w:rPr/>
            </w:pPr>
            <w:r>
              <w:rPr/>
              <w:t xml:space="preserve"> </w:t>
            </w:r>
            <w:r>
              <w:rPr/>
              <w:t xml:space="preserve">isSatisfiedBy </w:t>
            </w:r>
          </w:p>
        </w:tc>
        <w:tc>
          <w:tcPr>
            <w:tcW w:w="3766" w:type="dxa"/>
            <w:tcBorders/>
            <w:vAlign w:val="bottom"/>
          </w:tcPr>
          <w:p>
            <w:pPr>
              <w:pStyle w:val="Normal"/>
              <w:tabs>
                <w:tab w:val="clear" w:pos="720"/>
              </w:tabs>
              <w:jc w:val="left"/>
              <w:rPr/>
            </w:pPr>
            <w:r>
              <w:rPr/>
              <w:t xml:space="preserve"> </w:t>
            </w:r>
            <w:r>
              <w:rPr/>
              <w:t>dRequirement</w:t>
            </w:r>
          </w:p>
        </w:tc>
      </w:tr>
      <w:tr>
        <w:trPr>
          <w:trHeight w:val="256" w:hRule="atLeast"/>
        </w:trPr>
        <w:tc>
          <w:tcPr>
            <w:tcW w:w="2981" w:type="dxa"/>
            <w:tcBorders/>
            <w:vAlign w:val="bottom"/>
          </w:tcPr>
          <w:p>
            <w:pPr>
              <w:pStyle w:val="Normal"/>
              <w:tabs>
                <w:tab w:val="clear" w:pos="720"/>
              </w:tabs>
              <w:jc w:val="left"/>
              <w:rPr/>
            </w:pPr>
            <w:r>
              <w:rPr/>
              <w:t xml:space="preserve">dGoal </w:t>
            </w:r>
          </w:p>
        </w:tc>
        <w:tc>
          <w:tcPr>
            <w:tcW w:w="3059" w:type="dxa"/>
            <w:tcBorders/>
            <w:vAlign w:val="bottom"/>
          </w:tcPr>
          <w:p>
            <w:pPr>
              <w:pStyle w:val="Normal"/>
              <w:tabs>
                <w:tab w:val="clear" w:pos="720"/>
              </w:tabs>
              <w:jc w:val="left"/>
              <w:rPr/>
            </w:pPr>
            <w:r>
              <w:rPr/>
              <w:t xml:space="preserve"> </w:t>
            </w:r>
            <w:r>
              <w:rPr/>
              <w:t xml:space="preserve">has Milestone </w:t>
            </w:r>
          </w:p>
        </w:tc>
        <w:tc>
          <w:tcPr>
            <w:tcW w:w="3766" w:type="dxa"/>
            <w:tcBorders/>
            <w:vAlign w:val="bottom"/>
          </w:tcPr>
          <w:p>
            <w:pPr>
              <w:pStyle w:val="Normal"/>
              <w:tabs>
                <w:tab w:val="clear" w:pos="720"/>
              </w:tabs>
              <w:jc w:val="left"/>
              <w:rPr/>
            </w:pPr>
            <w:r>
              <w:rPr/>
              <w:t xml:space="preserve"> </w:t>
            </w:r>
            <w:r>
              <w:rPr/>
              <w:t>dObjective</w:t>
            </w:r>
          </w:p>
        </w:tc>
      </w:tr>
      <w:tr>
        <w:trPr>
          <w:trHeight w:val="256" w:hRule="atLeast"/>
        </w:trPr>
        <w:tc>
          <w:tcPr>
            <w:tcW w:w="2981" w:type="dxa"/>
            <w:tcBorders/>
            <w:vAlign w:val="bottom"/>
          </w:tcPr>
          <w:p>
            <w:pPr>
              <w:pStyle w:val="Normal"/>
              <w:tabs>
                <w:tab w:val="clear" w:pos="720"/>
              </w:tabs>
              <w:jc w:val="left"/>
              <w:rPr/>
            </w:pPr>
            <w:r>
              <w:rPr/>
              <w:t xml:space="preserve">dGrowthPackage </w:t>
            </w:r>
          </w:p>
        </w:tc>
        <w:tc>
          <w:tcPr>
            <w:tcW w:w="3059" w:type="dxa"/>
            <w:tcBorders/>
            <w:vAlign w:val="bottom"/>
          </w:tcPr>
          <w:p>
            <w:pPr>
              <w:pStyle w:val="Normal"/>
              <w:tabs>
                <w:tab w:val="clear" w:pos="720"/>
              </w:tabs>
              <w:jc w:val="left"/>
              <w:rPr/>
            </w:pPr>
            <w:r>
              <w:rPr/>
              <w:t xml:space="preserve"> </w:t>
            </w:r>
            <w:r>
              <w:rPr/>
              <w:t xml:space="preserve">is delivered by </w:t>
            </w:r>
          </w:p>
        </w:tc>
        <w:tc>
          <w:tcPr>
            <w:tcW w:w="3766" w:type="dxa"/>
            <w:tcBorders/>
            <w:vAlign w:val="bottom"/>
          </w:tcPr>
          <w:p>
            <w:pPr>
              <w:pStyle w:val="Normal"/>
              <w:tabs>
                <w:tab w:val="clear" w:pos="720"/>
              </w:tabs>
              <w:jc w:val="left"/>
              <w:rPr/>
            </w:pPr>
            <w:r>
              <w:rPr/>
              <w:t xml:space="preserve"> </w:t>
            </w:r>
            <w:r>
              <w:rPr/>
              <w:t>dInitiative</w:t>
            </w:r>
          </w:p>
        </w:tc>
      </w:tr>
      <w:tr>
        <w:trPr>
          <w:trHeight w:val="256" w:hRule="atLeast"/>
        </w:trPr>
        <w:tc>
          <w:tcPr>
            <w:tcW w:w="2981" w:type="dxa"/>
            <w:tcBorders/>
            <w:vAlign w:val="bottom"/>
          </w:tcPr>
          <w:p>
            <w:pPr>
              <w:pStyle w:val="Normal"/>
              <w:tabs>
                <w:tab w:val="clear" w:pos="720"/>
              </w:tabs>
              <w:jc w:val="left"/>
              <w:rPr/>
            </w:pPr>
            <w:r>
              <w:rPr/>
              <w:t xml:space="preserve">dInitiative </w:t>
            </w:r>
          </w:p>
        </w:tc>
        <w:tc>
          <w:tcPr>
            <w:tcW w:w="3059" w:type="dxa"/>
            <w:tcBorders/>
            <w:vAlign w:val="bottom"/>
          </w:tcPr>
          <w:p>
            <w:pPr>
              <w:pStyle w:val="Normal"/>
              <w:tabs>
                <w:tab w:val="clear" w:pos="720"/>
              </w:tabs>
              <w:jc w:val="left"/>
              <w:rPr/>
            </w:pPr>
            <w:r>
              <w:rPr/>
              <w:t xml:space="preserve"> </w:t>
            </w:r>
            <w:r>
              <w:rPr/>
              <w:t xml:space="preserve">IncreasesMaturityOf </w:t>
            </w:r>
          </w:p>
        </w:tc>
        <w:tc>
          <w:tcPr>
            <w:tcW w:w="3766" w:type="dxa"/>
            <w:tcBorders/>
            <w:vAlign w:val="bottom"/>
          </w:tcPr>
          <w:p>
            <w:pPr>
              <w:pStyle w:val="Normal"/>
              <w:tabs>
                <w:tab w:val="clear" w:pos="720"/>
              </w:tabs>
              <w:jc w:val="left"/>
              <w:rPr/>
            </w:pPr>
            <w:r>
              <w:rPr/>
              <w:t xml:space="preserve"> </w:t>
            </w:r>
            <w:r>
              <w:rPr/>
              <w:t>dCapability</w:t>
            </w:r>
          </w:p>
        </w:tc>
      </w:tr>
      <w:tr>
        <w:trPr>
          <w:trHeight w:val="256" w:hRule="atLeast"/>
        </w:trPr>
        <w:tc>
          <w:tcPr>
            <w:tcW w:w="2981" w:type="dxa"/>
            <w:tcBorders/>
            <w:vAlign w:val="bottom"/>
          </w:tcPr>
          <w:p>
            <w:pPr>
              <w:pStyle w:val="Normal"/>
              <w:tabs>
                <w:tab w:val="clear" w:pos="720"/>
              </w:tabs>
              <w:jc w:val="left"/>
              <w:rPr/>
            </w:pPr>
            <w:r>
              <w:rPr/>
              <w:t xml:space="preserve">dIssue </w:t>
            </w:r>
          </w:p>
        </w:tc>
        <w:tc>
          <w:tcPr>
            <w:tcW w:w="3059" w:type="dxa"/>
            <w:tcBorders/>
            <w:vAlign w:val="bottom"/>
          </w:tcPr>
          <w:p>
            <w:pPr>
              <w:pStyle w:val="Normal"/>
              <w:tabs>
                <w:tab w:val="clear" w:pos="720"/>
              </w:tabs>
              <w:jc w:val="left"/>
              <w:rPr/>
            </w:pPr>
            <w:r>
              <w:rPr/>
              <w:t xml:space="preserve"> </w:t>
            </w:r>
            <w:r>
              <w:rPr/>
              <w:t xml:space="preserve">realized by Issue </w:t>
            </w:r>
          </w:p>
        </w:tc>
        <w:tc>
          <w:tcPr>
            <w:tcW w:w="3766" w:type="dxa"/>
            <w:tcBorders/>
            <w:vAlign w:val="bottom"/>
          </w:tcPr>
          <w:p>
            <w:pPr>
              <w:pStyle w:val="Normal"/>
              <w:tabs>
                <w:tab w:val="clear" w:pos="720"/>
              </w:tabs>
              <w:jc w:val="left"/>
              <w:rPr/>
            </w:pPr>
            <w:r>
              <w:rPr/>
              <w:t xml:space="preserve"> </w:t>
            </w:r>
            <w:r>
              <w:rPr/>
              <w:t>dRisk</w:t>
            </w:r>
          </w:p>
        </w:tc>
      </w:tr>
      <w:tr>
        <w:trPr>
          <w:trHeight w:val="256" w:hRule="atLeast"/>
        </w:trPr>
        <w:tc>
          <w:tcPr>
            <w:tcW w:w="2981" w:type="dxa"/>
            <w:tcBorders/>
            <w:vAlign w:val="bottom"/>
          </w:tcPr>
          <w:p>
            <w:pPr>
              <w:pStyle w:val="Normal"/>
              <w:tabs>
                <w:tab w:val="clear" w:pos="720"/>
              </w:tabs>
              <w:jc w:val="left"/>
              <w:rPr/>
            </w:pPr>
            <w:r>
              <w:rPr/>
              <w:t xml:space="preserve">dIssue </w:t>
            </w:r>
          </w:p>
        </w:tc>
        <w:tc>
          <w:tcPr>
            <w:tcW w:w="3059" w:type="dxa"/>
            <w:tcBorders/>
            <w:vAlign w:val="bottom"/>
          </w:tcPr>
          <w:p>
            <w:pPr>
              <w:pStyle w:val="Normal"/>
              <w:tabs>
                <w:tab w:val="clear" w:pos="720"/>
              </w:tabs>
              <w:jc w:val="left"/>
              <w:rPr/>
            </w:pPr>
            <w:r>
              <w:rPr/>
              <w:t xml:space="preserve"> </w:t>
            </w:r>
            <w:r>
              <w:rPr/>
              <w:t xml:space="preserve">StopTheRealizationOf </w:t>
            </w:r>
          </w:p>
        </w:tc>
        <w:tc>
          <w:tcPr>
            <w:tcW w:w="3766" w:type="dxa"/>
            <w:tcBorders/>
            <w:vAlign w:val="bottom"/>
          </w:tcPr>
          <w:p>
            <w:pPr>
              <w:pStyle w:val="Normal"/>
              <w:tabs>
                <w:tab w:val="clear" w:pos="720"/>
              </w:tabs>
              <w:jc w:val="left"/>
              <w:rPr/>
            </w:pPr>
            <w:r>
              <w:rPr/>
              <w:t xml:space="preserve"> </w:t>
            </w:r>
            <w:r>
              <w:rPr/>
              <w:t>dRequirement</w:t>
            </w:r>
          </w:p>
        </w:tc>
      </w:tr>
      <w:tr>
        <w:trPr>
          <w:trHeight w:val="256" w:hRule="atLeast"/>
        </w:trPr>
        <w:tc>
          <w:tcPr>
            <w:tcW w:w="2981" w:type="dxa"/>
            <w:tcBorders/>
            <w:vAlign w:val="bottom"/>
          </w:tcPr>
          <w:p>
            <w:pPr>
              <w:pStyle w:val="Normal"/>
              <w:tabs>
                <w:tab w:val="clear" w:pos="720"/>
              </w:tabs>
              <w:jc w:val="left"/>
              <w:rPr/>
            </w:pPr>
            <w:r>
              <w:rPr/>
              <w:t xml:space="preserve">dLocation </w:t>
            </w:r>
          </w:p>
        </w:tc>
        <w:tc>
          <w:tcPr>
            <w:tcW w:w="3059" w:type="dxa"/>
            <w:tcBorders/>
            <w:vAlign w:val="bottom"/>
          </w:tcPr>
          <w:p>
            <w:pPr>
              <w:pStyle w:val="Normal"/>
              <w:tabs>
                <w:tab w:val="clear" w:pos="720"/>
              </w:tabs>
              <w:jc w:val="left"/>
              <w:rPr/>
            </w:pPr>
            <w:r>
              <w:rPr/>
              <w:t xml:space="preserve"> </w:t>
            </w:r>
            <w:r>
              <w:rPr/>
              <w:t xml:space="preserve">Hosts Node </w:t>
            </w:r>
          </w:p>
        </w:tc>
        <w:tc>
          <w:tcPr>
            <w:tcW w:w="3766" w:type="dxa"/>
            <w:tcBorders/>
            <w:vAlign w:val="bottom"/>
          </w:tcPr>
          <w:p>
            <w:pPr>
              <w:pStyle w:val="Normal"/>
              <w:tabs>
                <w:tab w:val="clear" w:pos="720"/>
              </w:tabs>
              <w:jc w:val="left"/>
              <w:rPr/>
            </w:pPr>
            <w:r>
              <w:rPr/>
              <w:t xml:space="preserve"> </w:t>
            </w:r>
            <w:r>
              <w:rPr/>
              <w:t>dDeploymentNode</w:t>
            </w:r>
          </w:p>
        </w:tc>
      </w:tr>
      <w:tr>
        <w:trPr>
          <w:trHeight w:val="256" w:hRule="atLeast"/>
        </w:trPr>
        <w:tc>
          <w:tcPr>
            <w:tcW w:w="2981" w:type="dxa"/>
            <w:tcBorders/>
            <w:vAlign w:val="bottom"/>
          </w:tcPr>
          <w:p>
            <w:pPr>
              <w:pStyle w:val="Normal"/>
              <w:tabs>
                <w:tab w:val="clear" w:pos="720"/>
              </w:tabs>
              <w:jc w:val="left"/>
              <w:rPr/>
            </w:pPr>
            <w:r>
              <w:rPr/>
              <w:t xml:space="preserve">dLogicalAppComponent </w:t>
            </w:r>
          </w:p>
        </w:tc>
        <w:tc>
          <w:tcPr>
            <w:tcW w:w="3059" w:type="dxa"/>
            <w:tcBorders/>
            <w:vAlign w:val="bottom"/>
          </w:tcPr>
          <w:p>
            <w:pPr>
              <w:pStyle w:val="Normal"/>
              <w:tabs>
                <w:tab w:val="clear" w:pos="720"/>
              </w:tabs>
              <w:jc w:val="left"/>
              <w:rPr/>
            </w:pPr>
            <w:r>
              <w:rPr/>
              <w:t xml:space="preserve"> </w:t>
            </w:r>
            <w:r>
              <w:rPr/>
              <w:t xml:space="preserve">exposes Biz Service </w:t>
            </w:r>
          </w:p>
        </w:tc>
        <w:tc>
          <w:tcPr>
            <w:tcW w:w="3766" w:type="dxa"/>
            <w:tcBorders/>
            <w:vAlign w:val="bottom"/>
          </w:tcPr>
          <w:p>
            <w:pPr>
              <w:pStyle w:val="Normal"/>
              <w:tabs>
                <w:tab w:val="clear" w:pos="720"/>
              </w:tabs>
              <w:jc w:val="left"/>
              <w:rPr/>
            </w:pPr>
            <w:r>
              <w:rPr/>
              <w:t xml:space="preserve"> </w:t>
            </w:r>
            <w:r>
              <w:rPr/>
              <w:t>dBusinessService</w:t>
            </w:r>
          </w:p>
        </w:tc>
      </w:tr>
      <w:tr>
        <w:trPr>
          <w:trHeight w:val="256" w:hRule="atLeast"/>
        </w:trPr>
        <w:tc>
          <w:tcPr>
            <w:tcW w:w="2981" w:type="dxa"/>
            <w:tcBorders/>
            <w:vAlign w:val="bottom"/>
          </w:tcPr>
          <w:p>
            <w:pPr>
              <w:pStyle w:val="Normal"/>
              <w:tabs>
                <w:tab w:val="clear" w:pos="720"/>
              </w:tabs>
              <w:jc w:val="left"/>
              <w:rPr/>
            </w:pPr>
            <w:r>
              <w:rPr/>
              <w:t xml:space="preserve">dMeasurementArea </w:t>
            </w:r>
          </w:p>
        </w:tc>
        <w:tc>
          <w:tcPr>
            <w:tcW w:w="3059" w:type="dxa"/>
            <w:tcBorders/>
            <w:vAlign w:val="bottom"/>
          </w:tcPr>
          <w:p>
            <w:pPr>
              <w:pStyle w:val="Normal"/>
              <w:tabs>
                <w:tab w:val="clear" w:pos="720"/>
              </w:tabs>
              <w:jc w:val="left"/>
              <w:rPr/>
            </w:pPr>
            <w:r>
              <w:rPr/>
              <w:t xml:space="preserve"> </w:t>
            </w:r>
            <w:r>
              <w:rPr/>
              <w:t xml:space="preserve">aggregates categories </w:t>
            </w:r>
          </w:p>
        </w:tc>
        <w:tc>
          <w:tcPr>
            <w:tcW w:w="3766" w:type="dxa"/>
            <w:tcBorders/>
            <w:vAlign w:val="bottom"/>
          </w:tcPr>
          <w:p>
            <w:pPr>
              <w:pStyle w:val="Normal"/>
              <w:tabs>
                <w:tab w:val="clear" w:pos="720"/>
              </w:tabs>
              <w:jc w:val="left"/>
              <w:rPr/>
            </w:pPr>
            <w:r>
              <w:rPr/>
              <w:t xml:space="preserve"> </w:t>
            </w:r>
            <w:r>
              <w:rPr/>
              <w:t>dMeasurementCategory</w:t>
            </w:r>
          </w:p>
        </w:tc>
      </w:tr>
      <w:tr>
        <w:trPr>
          <w:trHeight w:val="256" w:hRule="atLeast"/>
        </w:trPr>
        <w:tc>
          <w:tcPr>
            <w:tcW w:w="2981" w:type="dxa"/>
            <w:tcBorders/>
            <w:vAlign w:val="bottom"/>
          </w:tcPr>
          <w:p>
            <w:pPr>
              <w:pStyle w:val="Normal"/>
              <w:tabs>
                <w:tab w:val="clear" w:pos="720"/>
              </w:tabs>
              <w:jc w:val="left"/>
              <w:rPr/>
            </w:pPr>
            <w:r>
              <w:rPr/>
              <w:t xml:space="preserve">dMeasurementCategory </w:t>
            </w:r>
          </w:p>
        </w:tc>
        <w:tc>
          <w:tcPr>
            <w:tcW w:w="3059" w:type="dxa"/>
            <w:tcBorders/>
            <w:vAlign w:val="bottom"/>
          </w:tcPr>
          <w:p>
            <w:pPr>
              <w:pStyle w:val="Normal"/>
              <w:tabs>
                <w:tab w:val="clear" w:pos="720"/>
              </w:tabs>
              <w:jc w:val="left"/>
              <w:rPr/>
            </w:pPr>
            <w:r>
              <w:rPr/>
              <w:t xml:space="preserve"> </w:t>
            </w:r>
            <w:r>
              <w:rPr/>
              <w:t xml:space="preserve">aggregates Groups </w:t>
            </w:r>
          </w:p>
        </w:tc>
        <w:tc>
          <w:tcPr>
            <w:tcW w:w="3766" w:type="dxa"/>
            <w:tcBorders/>
            <w:vAlign w:val="bottom"/>
          </w:tcPr>
          <w:p>
            <w:pPr>
              <w:pStyle w:val="Normal"/>
              <w:tabs>
                <w:tab w:val="clear" w:pos="720"/>
              </w:tabs>
              <w:jc w:val="left"/>
              <w:rPr/>
            </w:pPr>
            <w:r>
              <w:rPr/>
              <w:t xml:space="preserve"> </w:t>
            </w:r>
            <w:r>
              <w:rPr/>
              <w:t>dMeasurementGrouping</w:t>
            </w:r>
          </w:p>
        </w:tc>
      </w:tr>
      <w:tr>
        <w:trPr>
          <w:trHeight w:val="256" w:hRule="atLeast"/>
        </w:trPr>
        <w:tc>
          <w:tcPr>
            <w:tcW w:w="2981" w:type="dxa"/>
            <w:tcBorders/>
            <w:vAlign w:val="bottom"/>
          </w:tcPr>
          <w:p>
            <w:pPr>
              <w:pStyle w:val="Normal"/>
              <w:tabs>
                <w:tab w:val="clear" w:pos="720"/>
              </w:tabs>
              <w:jc w:val="left"/>
              <w:rPr/>
            </w:pPr>
            <w:r>
              <w:rPr/>
              <w:t xml:space="preserve">dMeasurementGrouping </w:t>
            </w:r>
          </w:p>
        </w:tc>
        <w:tc>
          <w:tcPr>
            <w:tcW w:w="3059" w:type="dxa"/>
            <w:tcBorders/>
            <w:vAlign w:val="bottom"/>
          </w:tcPr>
          <w:p>
            <w:pPr>
              <w:pStyle w:val="Normal"/>
              <w:tabs>
                <w:tab w:val="clear" w:pos="720"/>
              </w:tabs>
              <w:jc w:val="left"/>
              <w:rPr/>
            </w:pPr>
            <w:r>
              <w:rPr/>
              <w:t xml:space="preserve"> </w:t>
            </w:r>
            <w:r>
              <w:rPr/>
              <w:t xml:space="preserve">aggregates KPI </w:t>
            </w:r>
          </w:p>
        </w:tc>
        <w:tc>
          <w:tcPr>
            <w:tcW w:w="3766" w:type="dxa"/>
            <w:tcBorders/>
            <w:vAlign w:val="bottom"/>
          </w:tcPr>
          <w:p>
            <w:pPr>
              <w:pStyle w:val="Normal"/>
              <w:tabs>
                <w:tab w:val="clear" w:pos="720"/>
              </w:tabs>
              <w:jc w:val="left"/>
              <w:rPr/>
            </w:pPr>
            <w:r>
              <w:rPr/>
              <w:t xml:space="preserve"> </w:t>
            </w:r>
            <w:r>
              <w:rPr/>
              <w:t>dMeasurementIndicator</w:t>
            </w:r>
          </w:p>
        </w:tc>
      </w:tr>
      <w:tr>
        <w:trPr>
          <w:trHeight w:val="256" w:hRule="atLeast"/>
        </w:trPr>
        <w:tc>
          <w:tcPr>
            <w:tcW w:w="2981" w:type="dxa"/>
            <w:tcBorders/>
            <w:vAlign w:val="bottom"/>
          </w:tcPr>
          <w:p>
            <w:pPr>
              <w:pStyle w:val="Normal"/>
              <w:tabs>
                <w:tab w:val="clear" w:pos="720"/>
              </w:tabs>
              <w:jc w:val="left"/>
              <w:rPr/>
            </w:pPr>
            <w:r>
              <w:rPr/>
              <w:t xml:space="preserve">dModelClass </w:t>
            </w:r>
          </w:p>
        </w:tc>
        <w:tc>
          <w:tcPr>
            <w:tcW w:w="3059" w:type="dxa"/>
            <w:tcBorders/>
            <w:vAlign w:val="bottom"/>
          </w:tcPr>
          <w:p>
            <w:pPr>
              <w:pStyle w:val="Normal"/>
              <w:tabs>
                <w:tab w:val="clear" w:pos="720"/>
              </w:tabs>
              <w:jc w:val="left"/>
              <w:rPr/>
            </w:pPr>
            <w:r>
              <w:rPr/>
              <w:t xml:space="preserve"> </w:t>
            </w:r>
            <w:r>
              <w:rPr/>
              <w:t xml:space="preserve">ProvidesPersistenceFor </w:t>
            </w:r>
          </w:p>
        </w:tc>
        <w:tc>
          <w:tcPr>
            <w:tcW w:w="3766" w:type="dxa"/>
            <w:tcBorders/>
            <w:vAlign w:val="bottom"/>
          </w:tcPr>
          <w:p>
            <w:pPr>
              <w:pStyle w:val="Normal"/>
              <w:tabs>
                <w:tab w:val="clear" w:pos="720"/>
              </w:tabs>
              <w:jc w:val="left"/>
              <w:rPr/>
            </w:pPr>
            <w:r>
              <w:rPr/>
              <w:t xml:space="preserve"> </w:t>
            </w:r>
            <w:r>
              <w:rPr/>
              <w:t>dTable</w:t>
            </w:r>
          </w:p>
        </w:tc>
      </w:tr>
      <w:tr>
        <w:trPr>
          <w:trHeight w:val="256" w:hRule="atLeast"/>
        </w:trPr>
        <w:tc>
          <w:tcPr>
            <w:tcW w:w="2981" w:type="dxa"/>
            <w:tcBorders/>
            <w:vAlign w:val="bottom"/>
          </w:tcPr>
          <w:p>
            <w:pPr>
              <w:pStyle w:val="Normal"/>
              <w:tabs>
                <w:tab w:val="clear" w:pos="720"/>
              </w:tabs>
              <w:jc w:val="left"/>
              <w:rPr/>
            </w:pPr>
            <w:r>
              <w:rPr/>
              <w:t xml:space="preserve">dModelClass </w:t>
            </w:r>
          </w:p>
        </w:tc>
        <w:tc>
          <w:tcPr>
            <w:tcW w:w="3059" w:type="dxa"/>
            <w:tcBorders/>
            <w:vAlign w:val="bottom"/>
          </w:tcPr>
          <w:p>
            <w:pPr>
              <w:pStyle w:val="Normal"/>
              <w:tabs>
                <w:tab w:val="clear" w:pos="720"/>
              </w:tabs>
              <w:jc w:val="left"/>
              <w:rPr/>
            </w:pPr>
            <w:r>
              <w:rPr/>
              <w:t xml:space="preserve"> </w:t>
            </w:r>
            <w:r>
              <w:rPr/>
              <w:t xml:space="preserve">RealizesEntity </w:t>
            </w:r>
          </w:p>
        </w:tc>
        <w:tc>
          <w:tcPr>
            <w:tcW w:w="3766" w:type="dxa"/>
            <w:tcBorders/>
            <w:vAlign w:val="bottom"/>
          </w:tcPr>
          <w:p>
            <w:pPr>
              <w:pStyle w:val="Normal"/>
              <w:tabs>
                <w:tab w:val="clear" w:pos="720"/>
              </w:tabs>
              <w:jc w:val="left"/>
              <w:rPr/>
            </w:pPr>
            <w:r>
              <w:rPr/>
              <w:t xml:space="preserve"> </w:t>
            </w:r>
            <w:r>
              <w:rPr/>
              <w:t>dDataEntity</w:t>
            </w:r>
          </w:p>
        </w:tc>
      </w:tr>
      <w:tr>
        <w:trPr>
          <w:trHeight w:val="256" w:hRule="atLeast"/>
        </w:trPr>
        <w:tc>
          <w:tcPr>
            <w:tcW w:w="2981" w:type="dxa"/>
            <w:tcBorders/>
            <w:vAlign w:val="bottom"/>
          </w:tcPr>
          <w:p>
            <w:pPr>
              <w:pStyle w:val="Normal"/>
              <w:tabs>
                <w:tab w:val="clear" w:pos="720"/>
              </w:tabs>
              <w:jc w:val="left"/>
              <w:rPr/>
            </w:pPr>
            <w:r>
              <w:rPr/>
              <w:t xml:space="preserve">dNetwork </w:t>
            </w:r>
          </w:p>
        </w:tc>
        <w:tc>
          <w:tcPr>
            <w:tcW w:w="3059" w:type="dxa"/>
            <w:tcBorders/>
            <w:vAlign w:val="bottom"/>
          </w:tcPr>
          <w:p>
            <w:pPr>
              <w:pStyle w:val="Normal"/>
              <w:tabs>
                <w:tab w:val="clear" w:pos="720"/>
              </w:tabs>
              <w:jc w:val="left"/>
              <w:rPr/>
            </w:pPr>
            <w:r>
              <w:rPr/>
              <w:t xml:space="preserve"> </w:t>
            </w:r>
            <w:r>
              <w:rPr/>
              <w:t xml:space="preserve">NetworkContainsNode </w:t>
            </w:r>
          </w:p>
        </w:tc>
        <w:tc>
          <w:tcPr>
            <w:tcW w:w="3766" w:type="dxa"/>
            <w:tcBorders/>
            <w:vAlign w:val="bottom"/>
          </w:tcPr>
          <w:p>
            <w:pPr>
              <w:pStyle w:val="Normal"/>
              <w:tabs>
                <w:tab w:val="clear" w:pos="720"/>
              </w:tabs>
              <w:jc w:val="left"/>
              <w:rPr/>
            </w:pPr>
            <w:r>
              <w:rPr/>
              <w:t xml:space="preserve"> </w:t>
            </w:r>
            <w:r>
              <w:rPr/>
              <w:t>dDeploymentNode</w:t>
            </w:r>
          </w:p>
        </w:tc>
      </w:tr>
      <w:tr>
        <w:trPr>
          <w:trHeight w:val="256" w:hRule="atLeast"/>
        </w:trPr>
        <w:tc>
          <w:tcPr>
            <w:tcW w:w="2981" w:type="dxa"/>
            <w:tcBorders/>
            <w:vAlign w:val="bottom"/>
          </w:tcPr>
          <w:p>
            <w:pPr>
              <w:pStyle w:val="Normal"/>
              <w:tabs>
                <w:tab w:val="clear" w:pos="720"/>
              </w:tabs>
              <w:jc w:val="left"/>
              <w:rPr/>
            </w:pPr>
            <w:r>
              <w:rPr/>
              <w:t xml:space="preserve">dObject </w:t>
            </w:r>
          </w:p>
        </w:tc>
        <w:tc>
          <w:tcPr>
            <w:tcW w:w="3059" w:type="dxa"/>
            <w:tcBorders/>
            <w:vAlign w:val="bottom"/>
          </w:tcPr>
          <w:p>
            <w:pPr>
              <w:pStyle w:val="Normal"/>
              <w:tabs>
                <w:tab w:val="clear" w:pos="720"/>
              </w:tabs>
              <w:jc w:val="left"/>
              <w:rPr/>
            </w:pPr>
            <w:r>
              <w:rPr/>
              <w:t xml:space="preserve"> </w:t>
            </w:r>
            <w:r>
              <w:rPr/>
              <w:t xml:space="preserve">InstanceofController </w:t>
            </w:r>
          </w:p>
        </w:tc>
        <w:tc>
          <w:tcPr>
            <w:tcW w:w="3766" w:type="dxa"/>
            <w:tcBorders/>
            <w:vAlign w:val="bottom"/>
          </w:tcPr>
          <w:p>
            <w:pPr>
              <w:pStyle w:val="Normal"/>
              <w:tabs>
                <w:tab w:val="clear" w:pos="720"/>
              </w:tabs>
              <w:jc w:val="left"/>
              <w:rPr/>
            </w:pPr>
            <w:r>
              <w:rPr/>
              <w:t xml:space="preserve"> </w:t>
            </w:r>
            <w:r>
              <w:rPr/>
              <w:t>dController</w:t>
            </w:r>
          </w:p>
        </w:tc>
      </w:tr>
      <w:tr>
        <w:trPr>
          <w:trHeight w:val="256" w:hRule="atLeast"/>
        </w:trPr>
        <w:tc>
          <w:tcPr>
            <w:tcW w:w="2981" w:type="dxa"/>
            <w:tcBorders/>
            <w:vAlign w:val="bottom"/>
          </w:tcPr>
          <w:p>
            <w:pPr>
              <w:pStyle w:val="Normal"/>
              <w:tabs>
                <w:tab w:val="clear" w:pos="720"/>
              </w:tabs>
              <w:jc w:val="left"/>
              <w:rPr/>
            </w:pPr>
            <w:r>
              <w:rPr/>
              <w:t xml:space="preserve">dObject </w:t>
            </w:r>
          </w:p>
        </w:tc>
        <w:tc>
          <w:tcPr>
            <w:tcW w:w="3059" w:type="dxa"/>
            <w:tcBorders/>
            <w:vAlign w:val="bottom"/>
          </w:tcPr>
          <w:p>
            <w:pPr>
              <w:pStyle w:val="Normal"/>
              <w:tabs>
                <w:tab w:val="clear" w:pos="720"/>
              </w:tabs>
              <w:jc w:val="left"/>
              <w:rPr/>
            </w:pPr>
            <w:r>
              <w:rPr/>
              <w:t xml:space="preserve"> </w:t>
            </w:r>
            <w:r>
              <w:rPr/>
              <w:t xml:space="preserve">InstanceofModel </w:t>
            </w:r>
          </w:p>
        </w:tc>
        <w:tc>
          <w:tcPr>
            <w:tcW w:w="3766" w:type="dxa"/>
            <w:tcBorders/>
            <w:vAlign w:val="bottom"/>
          </w:tcPr>
          <w:p>
            <w:pPr>
              <w:pStyle w:val="Normal"/>
              <w:tabs>
                <w:tab w:val="clear" w:pos="720"/>
              </w:tabs>
              <w:jc w:val="left"/>
              <w:rPr/>
            </w:pPr>
            <w:r>
              <w:rPr/>
              <w:t xml:space="preserve"> </w:t>
            </w:r>
            <w:r>
              <w:rPr/>
              <w:t>dModelClass</w:t>
            </w:r>
          </w:p>
        </w:tc>
      </w:tr>
      <w:tr>
        <w:trPr>
          <w:trHeight w:val="256" w:hRule="atLeast"/>
        </w:trPr>
        <w:tc>
          <w:tcPr>
            <w:tcW w:w="2981" w:type="dxa"/>
            <w:tcBorders/>
            <w:vAlign w:val="bottom"/>
          </w:tcPr>
          <w:p>
            <w:pPr>
              <w:pStyle w:val="Normal"/>
              <w:tabs>
                <w:tab w:val="clear" w:pos="720"/>
              </w:tabs>
              <w:jc w:val="left"/>
              <w:rPr/>
            </w:pPr>
            <w:r>
              <w:rPr/>
              <w:t xml:space="preserve">dObject </w:t>
            </w:r>
          </w:p>
        </w:tc>
        <w:tc>
          <w:tcPr>
            <w:tcW w:w="3059" w:type="dxa"/>
            <w:tcBorders/>
            <w:vAlign w:val="bottom"/>
          </w:tcPr>
          <w:p>
            <w:pPr>
              <w:pStyle w:val="Normal"/>
              <w:tabs>
                <w:tab w:val="clear" w:pos="720"/>
              </w:tabs>
              <w:jc w:val="left"/>
              <w:rPr/>
            </w:pPr>
            <w:r>
              <w:rPr/>
              <w:t xml:space="preserve"> </w:t>
            </w:r>
            <w:r>
              <w:rPr/>
              <w:t xml:space="preserve">InstanceofView </w:t>
            </w:r>
          </w:p>
        </w:tc>
        <w:tc>
          <w:tcPr>
            <w:tcW w:w="3766" w:type="dxa"/>
            <w:tcBorders/>
            <w:vAlign w:val="bottom"/>
          </w:tcPr>
          <w:p>
            <w:pPr>
              <w:pStyle w:val="Normal"/>
              <w:tabs>
                <w:tab w:val="clear" w:pos="720"/>
              </w:tabs>
              <w:jc w:val="left"/>
              <w:rPr/>
            </w:pPr>
            <w:r>
              <w:rPr/>
              <w:t xml:space="preserve"> </w:t>
            </w:r>
            <w:r>
              <w:rPr/>
              <w:t>dView</w:t>
            </w:r>
          </w:p>
        </w:tc>
      </w:tr>
      <w:tr>
        <w:trPr>
          <w:trHeight w:val="256" w:hRule="atLeast"/>
        </w:trPr>
        <w:tc>
          <w:tcPr>
            <w:tcW w:w="2981" w:type="dxa"/>
            <w:tcBorders/>
            <w:vAlign w:val="bottom"/>
          </w:tcPr>
          <w:p>
            <w:pPr>
              <w:pStyle w:val="Normal"/>
              <w:tabs>
                <w:tab w:val="clear" w:pos="720"/>
              </w:tabs>
              <w:jc w:val="left"/>
              <w:rPr/>
            </w:pPr>
            <w:r>
              <w:rPr/>
              <w:t xml:space="preserve">dOpinion </w:t>
            </w:r>
          </w:p>
        </w:tc>
        <w:tc>
          <w:tcPr>
            <w:tcW w:w="3059" w:type="dxa"/>
            <w:tcBorders/>
            <w:vAlign w:val="bottom"/>
          </w:tcPr>
          <w:p>
            <w:pPr>
              <w:pStyle w:val="Normal"/>
              <w:tabs>
                <w:tab w:val="clear" w:pos="720"/>
              </w:tabs>
              <w:jc w:val="left"/>
              <w:rPr/>
            </w:pPr>
            <w:r>
              <w:rPr/>
              <w:t xml:space="preserve"> </w:t>
            </w:r>
            <w:r>
              <w:rPr/>
              <w:t xml:space="preserve">dAccord </w:t>
            </w:r>
          </w:p>
        </w:tc>
        <w:tc>
          <w:tcPr>
            <w:tcW w:w="3766" w:type="dxa"/>
            <w:tcBorders/>
            <w:vAlign w:val="bottom"/>
          </w:tcPr>
          <w:p>
            <w:pPr>
              <w:pStyle w:val="Normal"/>
              <w:tabs>
                <w:tab w:val="clear" w:pos="720"/>
              </w:tabs>
              <w:jc w:val="left"/>
              <w:rPr/>
            </w:pPr>
            <w:r>
              <w:rPr/>
              <w:t xml:space="preserve"> </w:t>
            </w:r>
            <w:r>
              <w:rPr/>
              <w:t>dOpinion</w:t>
            </w:r>
          </w:p>
        </w:tc>
      </w:tr>
      <w:tr>
        <w:trPr>
          <w:trHeight w:val="256" w:hRule="atLeast"/>
        </w:trPr>
        <w:tc>
          <w:tcPr>
            <w:tcW w:w="2981" w:type="dxa"/>
            <w:tcBorders/>
            <w:vAlign w:val="bottom"/>
          </w:tcPr>
          <w:p>
            <w:pPr>
              <w:pStyle w:val="Normal"/>
              <w:tabs>
                <w:tab w:val="clear" w:pos="720"/>
              </w:tabs>
              <w:jc w:val="left"/>
              <w:rPr/>
            </w:pPr>
            <w:r>
              <w:rPr/>
              <w:t xml:space="preserve">dOpinion </w:t>
            </w:r>
          </w:p>
        </w:tc>
        <w:tc>
          <w:tcPr>
            <w:tcW w:w="3059" w:type="dxa"/>
            <w:tcBorders/>
            <w:vAlign w:val="bottom"/>
          </w:tcPr>
          <w:p>
            <w:pPr>
              <w:pStyle w:val="Normal"/>
              <w:tabs>
                <w:tab w:val="clear" w:pos="720"/>
              </w:tabs>
              <w:jc w:val="left"/>
              <w:rPr/>
            </w:pPr>
            <w:r>
              <w:rPr/>
              <w:t xml:space="preserve"> </w:t>
            </w:r>
            <w:r>
              <w:rPr/>
              <w:t xml:space="preserve">dDiscord </w:t>
            </w:r>
          </w:p>
        </w:tc>
        <w:tc>
          <w:tcPr>
            <w:tcW w:w="3766" w:type="dxa"/>
            <w:tcBorders/>
            <w:vAlign w:val="bottom"/>
          </w:tcPr>
          <w:p>
            <w:pPr>
              <w:pStyle w:val="Normal"/>
              <w:tabs>
                <w:tab w:val="clear" w:pos="720"/>
              </w:tabs>
              <w:jc w:val="left"/>
              <w:rPr/>
            </w:pPr>
            <w:r>
              <w:rPr/>
              <w:t xml:space="preserve"> </w:t>
            </w:r>
            <w:r>
              <w:rPr/>
              <w:t>dOpinion</w:t>
            </w:r>
          </w:p>
        </w:tc>
      </w:tr>
      <w:tr>
        <w:trPr>
          <w:trHeight w:val="256" w:hRule="atLeast"/>
        </w:trPr>
        <w:tc>
          <w:tcPr>
            <w:tcW w:w="2981" w:type="dxa"/>
            <w:tcBorders/>
            <w:vAlign w:val="bottom"/>
          </w:tcPr>
          <w:p>
            <w:pPr>
              <w:pStyle w:val="Normal"/>
              <w:tabs>
                <w:tab w:val="clear" w:pos="720"/>
              </w:tabs>
              <w:jc w:val="left"/>
              <w:rPr/>
            </w:pPr>
            <w:r>
              <w:rPr/>
              <w:t xml:space="preserve">dOrganizationUnit </w:t>
            </w:r>
          </w:p>
        </w:tc>
        <w:tc>
          <w:tcPr>
            <w:tcW w:w="3059" w:type="dxa"/>
            <w:tcBorders/>
            <w:vAlign w:val="bottom"/>
          </w:tcPr>
          <w:p>
            <w:pPr>
              <w:pStyle w:val="Normal"/>
              <w:tabs>
                <w:tab w:val="clear" w:pos="720"/>
              </w:tabs>
              <w:jc w:val="left"/>
              <w:rPr/>
            </w:pPr>
            <w:r>
              <w:rPr/>
              <w:t xml:space="preserve"> </w:t>
            </w:r>
            <w:r>
              <w:rPr/>
              <w:t xml:space="preserve">has Stakeholders </w:t>
            </w:r>
          </w:p>
        </w:tc>
        <w:tc>
          <w:tcPr>
            <w:tcW w:w="3766" w:type="dxa"/>
            <w:tcBorders/>
            <w:vAlign w:val="bottom"/>
          </w:tcPr>
          <w:p>
            <w:pPr>
              <w:pStyle w:val="Normal"/>
              <w:tabs>
                <w:tab w:val="clear" w:pos="720"/>
              </w:tabs>
              <w:jc w:val="left"/>
              <w:rPr/>
            </w:pPr>
            <w:r>
              <w:rPr/>
              <w:t xml:space="preserve"> </w:t>
            </w:r>
            <w:r>
              <w:rPr/>
              <w:t>dStakeholder</w:t>
            </w:r>
          </w:p>
        </w:tc>
      </w:tr>
      <w:tr>
        <w:trPr>
          <w:trHeight w:val="256" w:hRule="atLeast"/>
        </w:trPr>
        <w:tc>
          <w:tcPr>
            <w:tcW w:w="2981" w:type="dxa"/>
            <w:tcBorders/>
            <w:vAlign w:val="bottom"/>
          </w:tcPr>
          <w:p>
            <w:pPr>
              <w:pStyle w:val="Normal"/>
              <w:tabs>
                <w:tab w:val="clear" w:pos="720"/>
              </w:tabs>
              <w:jc w:val="left"/>
              <w:rPr/>
            </w:pPr>
            <w:r>
              <w:rPr/>
              <w:t xml:space="preserve">dPhysicalService </w:t>
            </w:r>
          </w:p>
        </w:tc>
        <w:tc>
          <w:tcPr>
            <w:tcW w:w="3059" w:type="dxa"/>
            <w:tcBorders/>
            <w:vAlign w:val="bottom"/>
          </w:tcPr>
          <w:p>
            <w:pPr>
              <w:pStyle w:val="Normal"/>
              <w:tabs>
                <w:tab w:val="clear" w:pos="720"/>
              </w:tabs>
              <w:jc w:val="left"/>
              <w:rPr/>
            </w:pPr>
            <w:r>
              <w:rPr/>
              <w:t xml:space="preserve"> </w:t>
            </w:r>
            <w:r>
              <w:rPr/>
              <w:t xml:space="preserve">Implements </w:t>
            </w:r>
          </w:p>
        </w:tc>
        <w:tc>
          <w:tcPr>
            <w:tcW w:w="3766" w:type="dxa"/>
            <w:tcBorders/>
            <w:vAlign w:val="bottom"/>
          </w:tcPr>
          <w:p>
            <w:pPr>
              <w:pStyle w:val="Normal"/>
              <w:tabs>
                <w:tab w:val="clear" w:pos="720"/>
              </w:tabs>
              <w:jc w:val="left"/>
              <w:rPr/>
            </w:pPr>
            <w:r>
              <w:rPr/>
              <w:t xml:space="preserve"> </w:t>
            </w:r>
            <w:r>
              <w:rPr/>
              <w:t>dBusinessService</w:t>
            </w:r>
          </w:p>
        </w:tc>
      </w:tr>
      <w:tr>
        <w:trPr>
          <w:trHeight w:val="256" w:hRule="atLeast"/>
        </w:trPr>
        <w:tc>
          <w:tcPr>
            <w:tcW w:w="2981" w:type="dxa"/>
            <w:tcBorders/>
            <w:vAlign w:val="bottom"/>
          </w:tcPr>
          <w:p>
            <w:pPr>
              <w:pStyle w:val="Normal"/>
              <w:tabs>
                <w:tab w:val="clear" w:pos="720"/>
              </w:tabs>
              <w:jc w:val="left"/>
              <w:rPr/>
            </w:pPr>
            <w:r>
              <w:rPr/>
              <w:t xml:space="preserve">dProduct </w:t>
            </w:r>
          </w:p>
        </w:tc>
        <w:tc>
          <w:tcPr>
            <w:tcW w:w="3059" w:type="dxa"/>
            <w:tcBorders/>
            <w:vAlign w:val="bottom"/>
          </w:tcPr>
          <w:p>
            <w:pPr>
              <w:pStyle w:val="Normal"/>
              <w:tabs>
                <w:tab w:val="clear" w:pos="720"/>
              </w:tabs>
              <w:jc w:val="left"/>
              <w:rPr/>
            </w:pPr>
            <w:r>
              <w:rPr/>
              <w:t xml:space="preserve"> </w:t>
            </w:r>
            <w:r>
              <w:rPr/>
              <w:t xml:space="preserve">Includes Process </w:t>
            </w:r>
          </w:p>
        </w:tc>
        <w:tc>
          <w:tcPr>
            <w:tcW w:w="3766" w:type="dxa"/>
            <w:tcBorders/>
            <w:vAlign w:val="bottom"/>
          </w:tcPr>
          <w:p>
            <w:pPr>
              <w:pStyle w:val="Normal"/>
              <w:tabs>
                <w:tab w:val="clear" w:pos="720"/>
              </w:tabs>
              <w:jc w:val="left"/>
              <w:rPr/>
            </w:pPr>
            <w:r>
              <w:rPr/>
              <w:t xml:space="preserve"> </w:t>
            </w:r>
            <w:r>
              <w:rPr/>
              <w:t>dBusinessProcess</w:t>
            </w:r>
          </w:p>
        </w:tc>
      </w:tr>
      <w:tr>
        <w:trPr>
          <w:trHeight w:val="256" w:hRule="atLeast"/>
        </w:trPr>
        <w:tc>
          <w:tcPr>
            <w:tcW w:w="2981" w:type="dxa"/>
            <w:tcBorders/>
            <w:vAlign w:val="bottom"/>
          </w:tcPr>
          <w:p>
            <w:pPr>
              <w:pStyle w:val="Normal"/>
              <w:tabs>
                <w:tab w:val="clear" w:pos="720"/>
              </w:tabs>
              <w:jc w:val="left"/>
              <w:rPr/>
            </w:pPr>
            <w:r>
              <w:rPr/>
              <w:t xml:space="preserve">dProgram </w:t>
            </w:r>
          </w:p>
        </w:tc>
        <w:tc>
          <w:tcPr>
            <w:tcW w:w="3059" w:type="dxa"/>
            <w:tcBorders/>
            <w:vAlign w:val="bottom"/>
          </w:tcPr>
          <w:p>
            <w:pPr>
              <w:pStyle w:val="Normal"/>
              <w:tabs>
                <w:tab w:val="clear" w:pos="720"/>
              </w:tabs>
              <w:jc w:val="left"/>
              <w:rPr/>
            </w:pPr>
            <w:r>
              <w:rPr/>
              <w:t xml:space="preserve"> </w:t>
            </w:r>
            <w:r>
              <w:rPr/>
              <w:t xml:space="preserve">is organized In </w:t>
            </w:r>
          </w:p>
        </w:tc>
        <w:tc>
          <w:tcPr>
            <w:tcW w:w="3766" w:type="dxa"/>
            <w:tcBorders/>
            <w:vAlign w:val="bottom"/>
          </w:tcPr>
          <w:p>
            <w:pPr>
              <w:pStyle w:val="Normal"/>
              <w:tabs>
                <w:tab w:val="clear" w:pos="720"/>
              </w:tabs>
              <w:jc w:val="left"/>
              <w:rPr/>
            </w:pPr>
            <w:r>
              <w:rPr/>
              <w:t xml:space="preserve"> </w:t>
            </w:r>
            <w:r>
              <w:rPr/>
              <w:t>dGrowthPackage</w:t>
            </w:r>
          </w:p>
        </w:tc>
      </w:tr>
      <w:tr>
        <w:trPr>
          <w:trHeight w:val="256" w:hRule="atLeast"/>
        </w:trPr>
        <w:tc>
          <w:tcPr>
            <w:tcW w:w="2981" w:type="dxa"/>
            <w:tcBorders/>
            <w:vAlign w:val="bottom"/>
          </w:tcPr>
          <w:p>
            <w:pPr>
              <w:pStyle w:val="Normal"/>
              <w:tabs>
                <w:tab w:val="clear" w:pos="720"/>
              </w:tabs>
              <w:jc w:val="left"/>
              <w:rPr/>
            </w:pPr>
            <w:r>
              <w:rPr/>
              <w:t xml:space="preserve">dRequirement </w:t>
            </w:r>
          </w:p>
        </w:tc>
        <w:tc>
          <w:tcPr>
            <w:tcW w:w="3059" w:type="dxa"/>
            <w:tcBorders/>
            <w:vAlign w:val="bottom"/>
          </w:tcPr>
          <w:p>
            <w:pPr>
              <w:pStyle w:val="Normal"/>
              <w:tabs>
                <w:tab w:val="clear" w:pos="720"/>
              </w:tabs>
              <w:jc w:val="left"/>
              <w:rPr/>
            </w:pPr>
            <w:r>
              <w:rPr/>
              <w:t xml:space="preserve"> </w:t>
            </w:r>
            <w:r>
              <w:rPr/>
              <w:t xml:space="preserve">Contains Requirement </w:t>
            </w:r>
          </w:p>
        </w:tc>
        <w:tc>
          <w:tcPr>
            <w:tcW w:w="3766" w:type="dxa"/>
            <w:tcBorders/>
            <w:vAlign w:val="bottom"/>
          </w:tcPr>
          <w:p>
            <w:pPr>
              <w:pStyle w:val="Normal"/>
              <w:tabs>
                <w:tab w:val="clear" w:pos="720"/>
              </w:tabs>
              <w:jc w:val="left"/>
              <w:rPr/>
            </w:pPr>
            <w:r>
              <w:rPr/>
              <w:t xml:space="preserve"> </w:t>
            </w:r>
            <w:r>
              <w:rPr/>
              <w:t>dRequirement</w:t>
            </w:r>
          </w:p>
        </w:tc>
      </w:tr>
      <w:tr>
        <w:trPr>
          <w:trHeight w:val="256" w:hRule="atLeast"/>
        </w:trPr>
        <w:tc>
          <w:tcPr>
            <w:tcW w:w="2981" w:type="dxa"/>
            <w:tcBorders/>
            <w:vAlign w:val="bottom"/>
          </w:tcPr>
          <w:p>
            <w:pPr>
              <w:pStyle w:val="Normal"/>
              <w:tabs>
                <w:tab w:val="clear" w:pos="720"/>
              </w:tabs>
              <w:jc w:val="left"/>
              <w:rPr/>
            </w:pPr>
            <w:r>
              <w:rPr/>
              <w:t xml:space="preserve">dRequirement </w:t>
            </w:r>
          </w:p>
        </w:tc>
        <w:tc>
          <w:tcPr>
            <w:tcW w:w="3059" w:type="dxa"/>
            <w:tcBorders/>
            <w:vAlign w:val="bottom"/>
          </w:tcPr>
          <w:p>
            <w:pPr>
              <w:pStyle w:val="Normal"/>
              <w:tabs>
                <w:tab w:val="clear" w:pos="720"/>
              </w:tabs>
              <w:jc w:val="left"/>
              <w:rPr/>
            </w:pPr>
            <w:r>
              <w:rPr/>
              <w:t xml:space="preserve"> </w:t>
            </w:r>
            <w:r>
              <w:rPr/>
              <w:t xml:space="preserve">is related to </w:t>
            </w:r>
          </w:p>
        </w:tc>
        <w:tc>
          <w:tcPr>
            <w:tcW w:w="3766" w:type="dxa"/>
            <w:tcBorders/>
            <w:vAlign w:val="bottom"/>
          </w:tcPr>
          <w:p>
            <w:pPr>
              <w:pStyle w:val="Normal"/>
              <w:tabs>
                <w:tab w:val="clear" w:pos="720"/>
              </w:tabs>
              <w:jc w:val="left"/>
              <w:rPr/>
            </w:pPr>
            <w:r>
              <w:rPr/>
              <w:t xml:space="preserve"> </w:t>
            </w:r>
            <w:r>
              <w:rPr/>
              <w:t>dGoal</w:t>
            </w:r>
          </w:p>
        </w:tc>
      </w:tr>
      <w:tr>
        <w:trPr>
          <w:trHeight w:val="256" w:hRule="atLeast"/>
        </w:trPr>
        <w:tc>
          <w:tcPr>
            <w:tcW w:w="2981" w:type="dxa"/>
            <w:tcBorders/>
            <w:vAlign w:val="bottom"/>
          </w:tcPr>
          <w:p>
            <w:pPr>
              <w:pStyle w:val="Normal"/>
              <w:tabs>
                <w:tab w:val="clear" w:pos="720"/>
              </w:tabs>
              <w:jc w:val="left"/>
              <w:rPr/>
            </w:pPr>
            <w:r>
              <w:rPr/>
              <w:t xml:space="preserve">dResource </w:t>
            </w:r>
          </w:p>
        </w:tc>
        <w:tc>
          <w:tcPr>
            <w:tcW w:w="3059" w:type="dxa"/>
            <w:tcBorders/>
            <w:vAlign w:val="bottom"/>
          </w:tcPr>
          <w:p>
            <w:pPr>
              <w:pStyle w:val="Normal"/>
              <w:tabs>
                <w:tab w:val="clear" w:pos="720"/>
              </w:tabs>
              <w:jc w:val="left"/>
              <w:rPr/>
            </w:pPr>
            <w:r>
              <w:rPr/>
              <w:t xml:space="preserve"> </w:t>
            </w:r>
            <w:r>
              <w:rPr/>
              <w:t xml:space="preserve">supports </w:t>
            </w:r>
          </w:p>
        </w:tc>
        <w:tc>
          <w:tcPr>
            <w:tcW w:w="3766" w:type="dxa"/>
            <w:tcBorders/>
            <w:vAlign w:val="bottom"/>
          </w:tcPr>
          <w:p>
            <w:pPr>
              <w:pStyle w:val="Normal"/>
              <w:tabs>
                <w:tab w:val="clear" w:pos="720"/>
              </w:tabs>
              <w:jc w:val="left"/>
              <w:rPr/>
            </w:pPr>
            <w:r>
              <w:rPr/>
              <w:t xml:space="preserve"> </w:t>
            </w:r>
            <w:r>
              <w:rPr/>
              <w:t>dCapability</w:t>
            </w:r>
          </w:p>
        </w:tc>
      </w:tr>
      <w:tr>
        <w:trPr>
          <w:trHeight w:val="256" w:hRule="atLeast"/>
        </w:trPr>
        <w:tc>
          <w:tcPr>
            <w:tcW w:w="2981" w:type="dxa"/>
            <w:tcBorders/>
            <w:vAlign w:val="bottom"/>
          </w:tcPr>
          <w:p>
            <w:pPr>
              <w:pStyle w:val="Normal"/>
              <w:tabs>
                <w:tab w:val="clear" w:pos="720"/>
              </w:tabs>
              <w:jc w:val="left"/>
              <w:rPr/>
            </w:pPr>
            <w:r>
              <w:rPr/>
              <w:t xml:space="preserve">dRisk </w:t>
            </w:r>
          </w:p>
        </w:tc>
        <w:tc>
          <w:tcPr>
            <w:tcW w:w="3059" w:type="dxa"/>
            <w:tcBorders/>
            <w:vAlign w:val="bottom"/>
          </w:tcPr>
          <w:p>
            <w:pPr>
              <w:pStyle w:val="Normal"/>
              <w:tabs>
                <w:tab w:val="clear" w:pos="720"/>
              </w:tabs>
              <w:jc w:val="left"/>
              <w:rPr/>
            </w:pPr>
            <w:r>
              <w:rPr/>
              <w:t xml:space="preserve"> </w:t>
            </w:r>
            <w:r>
              <w:rPr/>
              <w:t xml:space="preserve">Application Risk </w:t>
            </w:r>
          </w:p>
        </w:tc>
        <w:tc>
          <w:tcPr>
            <w:tcW w:w="3766" w:type="dxa"/>
            <w:tcBorders/>
            <w:vAlign w:val="bottom"/>
          </w:tcPr>
          <w:p>
            <w:pPr>
              <w:pStyle w:val="Normal"/>
              <w:tabs>
                <w:tab w:val="clear" w:pos="720"/>
              </w:tabs>
              <w:jc w:val="left"/>
              <w:rPr/>
            </w:pPr>
            <w:r>
              <w:rPr/>
              <w:t xml:space="preserve"> </w:t>
            </w:r>
            <w:r>
              <w:rPr/>
              <w:t>dApplicationComponent</w:t>
            </w:r>
          </w:p>
        </w:tc>
      </w:tr>
      <w:tr>
        <w:trPr>
          <w:trHeight w:val="256" w:hRule="atLeast"/>
        </w:trPr>
        <w:tc>
          <w:tcPr>
            <w:tcW w:w="2981" w:type="dxa"/>
            <w:tcBorders/>
            <w:vAlign w:val="bottom"/>
          </w:tcPr>
          <w:p>
            <w:pPr>
              <w:pStyle w:val="Normal"/>
              <w:tabs>
                <w:tab w:val="clear" w:pos="720"/>
              </w:tabs>
              <w:jc w:val="left"/>
              <w:rPr/>
            </w:pPr>
            <w:r>
              <w:rPr/>
              <w:t xml:space="preserve">dRisk </w:t>
            </w:r>
          </w:p>
        </w:tc>
        <w:tc>
          <w:tcPr>
            <w:tcW w:w="3059" w:type="dxa"/>
            <w:tcBorders/>
            <w:vAlign w:val="bottom"/>
          </w:tcPr>
          <w:p>
            <w:pPr>
              <w:pStyle w:val="Normal"/>
              <w:tabs>
                <w:tab w:val="clear" w:pos="720"/>
              </w:tabs>
              <w:jc w:val="left"/>
              <w:rPr/>
            </w:pPr>
            <w:r>
              <w:rPr/>
              <w:t xml:space="preserve"> </w:t>
            </w:r>
            <w:r>
              <w:rPr/>
              <w:t xml:space="preserve">is related to risk </w:t>
            </w:r>
          </w:p>
        </w:tc>
        <w:tc>
          <w:tcPr>
            <w:tcW w:w="3766" w:type="dxa"/>
            <w:tcBorders/>
            <w:vAlign w:val="bottom"/>
          </w:tcPr>
          <w:p>
            <w:pPr>
              <w:pStyle w:val="Normal"/>
              <w:tabs>
                <w:tab w:val="clear" w:pos="720"/>
              </w:tabs>
              <w:jc w:val="left"/>
              <w:rPr/>
            </w:pPr>
            <w:r>
              <w:rPr/>
              <w:t xml:space="preserve"> </w:t>
            </w:r>
            <w:r>
              <w:rPr/>
              <w:t>dRisk</w:t>
            </w:r>
          </w:p>
        </w:tc>
      </w:tr>
      <w:tr>
        <w:trPr>
          <w:trHeight w:val="256" w:hRule="atLeast"/>
        </w:trPr>
        <w:tc>
          <w:tcPr>
            <w:tcW w:w="2981" w:type="dxa"/>
            <w:tcBorders/>
            <w:vAlign w:val="bottom"/>
          </w:tcPr>
          <w:p>
            <w:pPr>
              <w:pStyle w:val="Normal"/>
              <w:tabs>
                <w:tab w:val="clear" w:pos="720"/>
              </w:tabs>
              <w:jc w:val="left"/>
              <w:rPr/>
            </w:pPr>
            <w:r>
              <w:rPr/>
              <w:t xml:space="preserve">dRisk </w:t>
            </w:r>
          </w:p>
        </w:tc>
        <w:tc>
          <w:tcPr>
            <w:tcW w:w="3059" w:type="dxa"/>
            <w:tcBorders/>
            <w:vAlign w:val="bottom"/>
          </w:tcPr>
          <w:p>
            <w:pPr>
              <w:pStyle w:val="Normal"/>
              <w:tabs>
                <w:tab w:val="clear" w:pos="720"/>
              </w:tabs>
              <w:jc w:val="left"/>
              <w:rPr/>
            </w:pPr>
            <w:r>
              <w:rPr/>
              <w:t xml:space="preserve"> </w:t>
            </w:r>
            <w:r>
              <w:rPr/>
              <w:t xml:space="preserve">Resource Risk </w:t>
            </w:r>
          </w:p>
        </w:tc>
        <w:tc>
          <w:tcPr>
            <w:tcW w:w="3766" w:type="dxa"/>
            <w:tcBorders/>
            <w:vAlign w:val="bottom"/>
          </w:tcPr>
          <w:p>
            <w:pPr>
              <w:pStyle w:val="Normal"/>
              <w:tabs>
                <w:tab w:val="clear" w:pos="720"/>
              </w:tabs>
              <w:jc w:val="left"/>
              <w:rPr/>
            </w:pPr>
            <w:r>
              <w:rPr/>
              <w:t xml:space="preserve"> </w:t>
            </w:r>
            <w:r>
              <w:rPr/>
              <w:t>dResource</w:t>
            </w:r>
          </w:p>
        </w:tc>
      </w:tr>
      <w:tr>
        <w:trPr>
          <w:trHeight w:val="256" w:hRule="atLeast"/>
        </w:trPr>
        <w:tc>
          <w:tcPr>
            <w:tcW w:w="2981" w:type="dxa"/>
            <w:tcBorders/>
            <w:vAlign w:val="bottom"/>
          </w:tcPr>
          <w:p>
            <w:pPr>
              <w:pStyle w:val="Normal"/>
              <w:tabs>
                <w:tab w:val="clear" w:pos="720"/>
              </w:tabs>
              <w:jc w:val="left"/>
              <w:rPr/>
            </w:pPr>
            <w:r>
              <w:rPr/>
              <w:t xml:space="preserve">dRole </w:t>
            </w:r>
          </w:p>
        </w:tc>
        <w:tc>
          <w:tcPr>
            <w:tcW w:w="3059" w:type="dxa"/>
            <w:tcBorders/>
            <w:vAlign w:val="bottom"/>
          </w:tcPr>
          <w:p>
            <w:pPr>
              <w:pStyle w:val="Normal"/>
              <w:tabs>
                <w:tab w:val="clear" w:pos="720"/>
              </w:tabs>
              <w:jc w:val="left"/>
              <w:rPr/>
            </w:pPr>
            <w:r>
              <w:rPr/>
              <w:t xml:space="preserve"> </w:t>
            </w:r>
            <w:r>
              <w:rPr/>
              <w:t xml:space="preserve">Consumes Service </w:t>
            </w:r>
          </w:p>
        </w:tc>
        <w:tc>
          <w:tcPr>
            <w:tcW w:w="3766" w:type="dxa"/>
            <w:tcBorders/>
            <w:vAlign w:val="bottom"/>
          </w:tcPr>
          <w:p>
            <w:pPr>
              <w:pStyle w:val="Normal"/>
              <w:tabs>
                <w:tab w:val="clear" w:pos="720"/>
              </w:tabs>
              <w:jc w:val="left"/>
              <w:rPr/>
            </w:pPr>
            <w:r>
              <w:rPr/>
              <w:t xml:space="preserve"> </w:t>
            </w:r>
            <w:r>
              <w:rPr/>
              <w:t>dBusinessService</w:t>
            </w:r>
          </w:p>
        </w:tc>
      </w:tr>
      <w:tr>
        <w:trPr>
          <w:trHeight w:val="256" w:hRule="atLeast"/>
        </w:trPr>
        <w:tc>
          <w:tcPr>
            <w:tcW w:w="2981" w:type="dxa"/>
            <w:tcBorders/>
            <w:vAlign w:val="bottom"/>
          </w:tcPr>
          <w:p>
            <w:pPr>
              <w:pStyle w:val="Normal"/>
              <w:tabs>
                <w:tab w:val="clear" w:pos="720"/>
              </w:tabs>
              <w:jc w:val="left"/>
              <w:rPr/>
            </w:pPr>
            <w:r>
              <w:rPr/>
              <w:t xml:space="preserve">dRole </w:t>
            </w:r>
          </w:p>
        </w:tc>
        <w:tc>
          <w:tcPr>
            <w:tcW w:w="3059" w:type="dxa"/>
            <w:tcBorders/>
            <w:vAlign w:val="bottom"/>
          </w:tcPr>
          <w:p>
            <w:pPr>
              <w:pStyle w:val="Normal"/>
              <w:tabs>
                <w:tab w:val="clear" w:pos="720"/>
              </w:tabs>
              <w:jc w:val="left"/>
              <w:rPr/>
            </w:pPr>
            <w:r>
              <w:rPr/>
              <w:t xml:space="preserve"> </w:t>
            </w:r>
            <w:r>
              <w:rPr/>
              <w:t xml:space="preserve">is Associated To </w:t>
            </w:r>
          </w:p>
        </w:tc>
        <w:tc>
          <w:tcPr>
            <w:tcW w:w="3766" w:type="dxa"/>
            <w:tcBorders/>
            <w:vAlign w:val="bottom"/>
          </w:tcPr>
          <w:p>
            <w:pPr>
              <w:pStyle w:val="Normal"/>
              <w:tabs>
                <w:tab w:val="clear" w:pos="720"/>
              </w:tabs>
              <w:jc w:val="left"/>
              <w:rPr/>
            </w:pPr>
            <w:r>
              <w:rPr/>
              <w:t xml:space="preserve"> </w:t>
            </w:r>
            <w:r>
              <w:rPr/>
              <w:t>dOrganizationUnit</w:t>
            </w:r>
          </w:p>
        </w:tc>
      </w:tr>
      <w:tr>
        <w:trPr>
          <w:trHeight w:val="256" w:hRule="atLeast"/>
        </w:trPr>
        <w:tc>
          <w:tcPr>
            <w:tcW w:w="2981" w:type="dxa"/>
            <w:tcBorders/>
            <w:vAlign w:val="bottom"/>
          </w:tcPr>
          <w:p>
            <w:pPr>
              <w:pStyle w:val="Normal"/>
              <w:tabs>
                <w:tab w:val="clear" w:pos="720"/>
              </w:tabs>
              <w:jc w:val="left"/>
              <w:rPr/>
            </w:pPr>
            <w:r>
              <w:rPr/>
              <w:t xml:space="preserve">dStakeholder </w:t>
            </w:r>
          </w:p>
        </w:tc>
        <w:tc>
          <w:tcPr>
            <w:tcW w:w="3059" w:type="dxa"/>
            <w:tcBorders/>
            <w:vAlign w:val="bottom"/>
          </w:tcPr>
          <w:p>
            <w:pPr>
              <w:pStyle w:val="Normal"/>
              <w:tabs>
                <w:tab w:val="clear" w:pos="720"/>
              </w:tabs>
              <w:jc w:val="left"/>
              <w:rPr/>
            </w:pPr>
            <w:r>
              <w:rPr/>
              <w:t xml:space="preserve"> </w:t>
            </w:r>
            <w:r>
              <w:rPr/>
              <w:t xml:space="preserve">Has Inner Opinion </w:t>
            </w:r>
          </w:p>
        </w:tc>
        <w:tc>
          <w:tcPr>
            <w:tcW w:w="3766" w:type="dxa"/>
            <w:tcBorders/>
            <w:vAlign w:val="bottom"/>
          </w:tcPr>
          <w:p>
            <w:pPr>
              <w:pStyle w:val="Normal"/>
              <w:tabs>
                <w:tab w:val="clear" w:pos="720"/>
              </w:tabs>
              <w:jc w:val="left"/>
              <w:rPr/>
            </w:pPr>
            <w:r>
              <w:rPr/>
              <w:t xml:space="preserve"> </w:t>
            </w:r>
            <w:r>
              <w:rPr/>
              <w:t>dOpinionInner</w:t>
            </w:r>
          </w:p>
        </w:tc>
      </w:tr>
      <w:tr>
        <w:trPr>
          <w:trHeight w:val="256" w:hRule="atLeast"/>
        </w:trPr>
        <w:tc>
          <w:tcPr>
            <w:tcW w:w="2981" w:type="dxa"/>
            <w:tcBorders/>
            <w:vAlign w:val="bottom"/>
          </w:tcPr>
          <w:p>
            <w:pPr>
              <w:pStyle w:val="Normal"/>
              <w:tabs>
                <w:tab w:val="clear" w:pos="720"/>
              </w:tabs>
              <w:jc w:val="left"/>
              <w:rPr/>
            </w:pPr>
            <w:r>
              <w:rPr/>
              <w:t xml:space="preserve">dStakeholder </w:t>
            </w:r>
          </w:p>
        </w:tc>
        <w:tc>
          <w:tcPr>
            <w:tcW w:w="3059" w:type="dxa"/>
            <w:tcBorders/>
            <w:vAlign w:val="bottom"/>
          </w:tcPr>
          <w:p>
            <w:pPr>
              <w:pStyle w:val="Normal"/>
              <w:tabs>
                <w:tab w:val="clear" w:pos="720"/>
              </w:tabs>
              <w:jc w:val="left"/>
              <w:rPr/>
            </w:pPr>
            <w:r>
              <w:rPr/>
              <w:t xml:space="preserve"> </w:t>
            </w:r>
            <w:r>
              <w:rPr/>
              <w:t xml:space="preserve">Has Opinion </w:t>
            </w:r>
          </w:p>
        </w:tc>
        <w:tc>
          <w:tcPr>
            <w:tcW w:w="3766" w:type="dxa"/>
            <w:tcBorders/>
            <w:vAlign w:val="bottom"/>
          </w:tcPr>
          <w:p>
            <w:pPr>
              <w:pStyle w:val="Normal"/>
              <w:tabs>
                <w:tab w:val="clear" w:pos="720"/>
              </w:tabs>
              <w:jc w:val="left"/>
              <w:rPr/>
            </w:pPr>
            <w:r>
              <w:rPr/>
              <w:t xml:space="preserve"> </w:t>
            </w:r>
            <w:r>
              <w:rPr/>
              <w:t>dOpinion</w:t>
            </w:r>
          </w:p>
        </w:tc>
      </w:tr>
      <w:tr>
        <w:trPr>
          <w:trHeight w:val="256" w:hRule="atLeast"/>
        </w:trPr>
        <w:tc>
          <w:tcPr>
            <w:tcW w:w="2981" w:type="dxa"/>
            <w:tcBorders/>
            <w:vAlign w:val="bottom"/>
          </w:tcPr>
          <w:p>
            <w:pPr>
              <w:pStyle w:val="Normal"/>
              <w:tabs>
                <w:tab w:val="clear" w:pos="720"/>
              </w:tabs>
              <w:jc w:val="left"/>
              <w:rPr/>
            </w:pPr>
            <w:r>
              <w:rPr/>
              <w:t xml:space="preserve">dTable </w:t>
            </w:r>
          </w:p>
        </w:tc>
        <w:tc>
          <w:tcPr>
            <w:tcW w:w="3059" w:type="dxa"/>
            <w:tcBorders/>
            <w:vAlign w:val="bottom"/>
          </w:tcPr>
          <w:p>
            <w:pPr>
              <w:pStyle w:val="Normal"/>
              <w:tabs>
                <w:tab w:val="clear" w:pos="720"/>
              </w:tabs>
              <w:jc w:val="left"/>
              <w:rPr/>
            </w:pPr>
            <w:r>
              <w:rPr/>
              <w:t xml:space="preserve"> </w:t>
            </w:r>
            <w:r>
              <w:rPr/>
              <w:t xml:space="preserve">isFunctionallyImplementedBy </w:t>
            </w:r>
          </w:p>
        </w:tc>
        <w:tc>
          <w:tcPr>
            <w:tcW w:w="3766" w:type="dxa"/>
            <w:tcBorders/>
            <w:vAlign w:val="bottom"/>
          </w:tcPr>
          <w:p>
            <w:pPr>
              <w:pStyle w:val="Normal"/>
              <w:tabs>
                <w:tab w:val="clear" w:pos="720"/>
              </w:tabs>
              <w:jc w:val="left"/>
              <w:rPr/>
            </w:pPr>
            <w:r>
              <w:rPr/>
              <w:t xml:space="preserve"> </w:t>
            </w:r>
            <w:r>
              <w:rPr/>
              <w:t>dDataEntity</w:t>
            </w:r>
          </w:p>
        </w:tc>
      </w:tr>
      <w:tr>
        <w:trPr>
          <w:trHeight w:val="256" w:hRule="atLeast"/>
        </w:trPr>
        <w:tc>
          <w:tcPr>
            <w:tcW w:w="2981" w:type="dxa"/>
            <w:tcBorders/>
            <w:vAlign w:val="bottom"/>
          </w:tcPr>
          <w:p>
            <w:pPr>
              <w:pStyle w:val="Normal"/>
              <w:tabs>
                <w:tab w:val="clear" w:pos="720"/>
              </w:tabs>
              <w:jc w:val="left"/>
              <w:rPr/>
            </w:pPr>
            <w:r>
              <w:rPr/>
              <w:t xml:space="preserve">dUserStory </w:t>
            </w:r>
          </w:p>
        </w:tc>
        <w:tc>
          <w:tcPr>
            <w:tcW w:w="3059" w:type="dxa"/>
            <w:tcBorders/>
            <w:vAlign w:val="bottom"/>
          </w:tcPr>
          <w:p>
            <w:pPr>
              <w:pStyle w:val="Normal"/>
              <w:tabs>
                <w:tab w:val="clear" w:pos="720"/>
              </w:tabs>
              <w:jc w:val="left"/>
              <w:rPr/>
            </w:pPr>
            <w:r>
              <w:rPr/>
              <w:t xml:space="preserve">  </w:t>
            </w:r>
          </w:p>
        </w:tc>
        <w:tc>
          <w:tcPr>
            <w:tcW w:w="3766" w:type="dxa"/>
            <w:tcBorders/>
            <w:vAlign w:val="bottom"/>
          </w:tcPr>
          <w:p>
            <w:pPr>
              <w:pStyle w:val="Normal"/>
              <w:tabs>
                <w:tab w:val="clear" w:pos="720"/>
              </w:tabs>
              <w:jc w:val="left"/>
              <w:rPr/>
            </w:pPr>
            <w:r>
              <w:rPr/>
              <w:t xml:space="preserve"> </w:t>
            </w:r>
            <w:r>
              <w:rPr/>
              <w:t>dBusinessUseCase</w:t>
            </w:r>
          </w:p>
        </w:tc>
      </w:tr>
      <w:tr>
        <w:trPr>
          <w:trHeight w:val="256" w:hRule="atLeast"/>
        </w:trPr>
        <w:tc>
          <w:tcPr>
            <w:tcW w:w="2981" w:type="dxa"/>
            <w:tcBorders/>
            <w:vAlign w:val="bottom"/>
          </w:tcPr>
          <w:p>
            <w:pPr>
              <w:pStyle w:val="Normal"/>
              <w:tabs>
                <w:tab w:val="clear" w:pos="720"/>
              </w:tabs>
              <w:jc w:val="left"/>
              <w:rPr/>
            </w:pPr>
            <w:r>
              <w:rPr/>
              <w:t xml:space="preserve">dValueStream </w:t>
            </w:r>
          </w:p>
        </w:tc>
        <w:tc>
          <w:tcPr>
            <w:tcW w:w="3059" w:type="dxa"/>
            <w:tcBorders/>
            <w:vAlign w:val="bottom"/>
          </w:tcPr>
          <w:p>
            <w:pPr>
              <w:pStyle w:val="Normal"/>
              <w:tabs>
                <w:tab w:val="clear" w:pos="720"/>
              </w:tabs>
              <w:jc w:val="left"/>
              <w:rPr/>
            </w:pPr>
            <w:r>
              <w:rPr/>
              <w:t xml:space="preserve"> </w:t>
            </w:r>
            <w:r>
              <w:rPr/>
              <w:t xml:space="preserve">Includes Processes </w:t>
            </w:r>
          </w:p>
        </w:tc>
        <w:tc>
          <w:tcPr>
            <w:tcW w:w="3766" w:type="dxa"/>
            <w:tcBorders/>
            <w:vAlign w:val="bottom"/>
          </w:tcPr>
          <w:p>
            <w:pPr>
              <w:pStyle w:val="Normal"/>
              <w:tabs>
                <w:tab w:val="clear" w:pos="720"/>
              </w:tabs>
              <w:jc w:val="left"/>
              <w:rPr/>
            </w:pPr>
            <w:r>
              <w:rPr/>
              <w:t xml:space="preserve"> </w:t>
            </w:r>
            <w:r>
              <w:rPr/>
              <w:t>dBusinessProcess</w:t>
            </w:r>
          </w:p>
        </w:tc>
      </w:tr>
    </w:tbl>
    <w:p>
      <w:pPr>
        <w:pStyle w:val="Normal"/>
        <w:rPr/>
      </w:pPr>
      <w:r>
        <w:rPr/>
      </w:r>
    </w:p>
    <w:p>
      <w:pPr>
        <w:pStyle w:val="Normal1"/>
        <w:rPr/>
      </w:pPr>
      <w:r>
        <w:rPr/>
      </w:r>
    </w:p>
    <w:p>
      <w:pPr>
        <w:sectPr>
          <w:headerReference w:type="default" r:id="rId62"/>
          <w:footerReference w:type="default" r:id="rId63"/>
          <w:type w:val="nextPage"/>
          <w:pgSz w:w="11906" w:h="16838"/>
          <w:pgMar w:left="1080" w:right="1080" w:gutter="0" w:header="0" w:top="1080" w:footer="0" w:bottom="1080"/>
          <w:pgNumType w:fmt="decimal"/>
          <w:formProt w:val="false"/>
          <w:textDirection w:val="lrTb"/>
          <w:docGrid w:type="default" w:linePitch="600" w:charSpace="32768"/>
        </w:sectPr>
      </w:pPr>
    </w:p>
    <w:p>
      <w:pPr>
        <w:pStyle w:val="Heading1"/>
        <w:rPr/>
      </w:pPr>
      <w:r>
        <w:rPr>
          <w:rStyle w:val="Heading2Char"/>
        </w:rPr>
        <w:t>Appendices</w:t>
      </w:r>
    </w:p>
    <w:p>
      <w:pPr>
        <w:pStyle w:val="Heading2"/>
        <w:rPr/>
      </w:pPr>
      <w:r>
        <w:rPr>
          <w:rStyle w:val="Heading2Char"/>
          <w:rFonts w:eastAsia="Calibri" w:cs="Calibri" w:ascii="Calibri" w:hAnsi="Calibri"/>
          <w:color w:val="4F81BC"/>
          <w:sz w:val="36"/>
          <w:szCs w:val="36"/>
        </w:rPr>
        <w:t>Model Checks</w:t>
      </w:r>
    </w:p>
    <w:p>
      <w:pPr>
        <w:pStyle w:val="Normal1"/>
        <w:rPr>
          <w:rStyle w:val="Heading2Char"/>
          <w:rFonts w:ascii="Calibri" w:hAnsi="Calibri" w:eastAsia="Calibri" w:cs="Calibri"/>
          <w:color w:val="4F81BC"/>
          <w:sz w:val="36"/>
          <w:szCs w:val="36"/>
        </w:rPr>
      </w:pPr>
      <w:r>
        <w:rPr/>
      </w:r>
    </w:p>
    <w:p>
      <w:pPr>
        <w:pStyle w:val="Normal"/>
        <w:rPr/>
      </w:pPr>
      <w:r>
        <w:rPr>
          <w:rStyle w:val="Heading2Char"/>
          <w:rFonts w:eastAsia="Arial" w:cs="Arial"/>
          <w:color w:val="auto"/>
          <w:kern w:val="0"/>
          <w:sz w:val="24"/>
          <w:szCs w:val="24"/>
          <w:lang w:val="en-US" w:eastAsia="en-US" w:bidi="ar-SA"/>
        </w:rPr>
        <w:t xml:space="preserve">Model </w:t>
      </w:r>
      <w:r>
        <w:rPr>
          <w:rFonts w:eastAsia="Arial" w:cs="Arial"/>
          <w:color w:val="auto"/>
          <w:kern w:val="0"/>
          <w:sz w:val="24"/>
          <w:szCs w:val="24"/>
          <w:lang w:val="en-US" w:eastAsia="en-US" w:bidi="ar-SA"/>
        </w:rPr>
        <w:t>checks are implemented using Bellekens Validator</w:t>
      </w:r>
    </w:p>
    <w:p>
      <w:pPr>
        <w:pStyle w:val="Heading2"/>
        <w:rPr/>
      </w:pPr>
      <w:r>
        <w:rPr>
          <w:rStyle w:val="Heading2Char"/>
          <w:rFonts w:eastAsia="Calibri" w:cs="Calibri" w:ascii="Calibri" w:hAnsi="Calibri"/>
          <w:color w:val="4F81BC"/>
          <w:sz w:val="36"/>
          <w:szCs w:val="36"/>
        </w:rPr>
        <w:t xml:space="preserve">Shape </w:t>
      </w:r>
      <w:r>
        <w:rPr>
          <w:rStyle w:val="Heading2Char"/>
          <w:rFonts w:eastAsia="Calibri" w:cs="Calibri" w:ascii="Calibri" w:hAnsi="Calibri"/>
          <w:color w:val="4F81BC"/>
          <w:sz w:val="36"/>
          <w:szCs w:val="36"/>
        </w:rPr>
        <w:t>Scripts</w:t>
      </w:r>
    </w:p>
    <w:p>
      <w:pPr>
        <w:pStyle w:val="Heading3"/>
        <w:rPr/>
      </w:pPr>
      <w:r>
        <w:rPr>
          <w:rStyle w:val="Heading2Char"/>
        </w:rPr>
        <w:t xml:space="preserve">Shape scripts </w:t>
      </w:r>
      <w:r>
        <w:rPr>
          <w:rStyle w:val="Heading2Char"/>
        </w:rPr>
        <w:t>RGB Colors</w:t>
      </w:r>
    </w:p>
    <w:p>
      <w:pPr>
        <w:pStyle w:val="Normal1"/>
        <w:spacing w:before="0" w:after="80"/>
        <w:rPr/>
      </w:pPr>
      <w:r>
        <w:rPr>
          <w:rFonts w:eastAsia="Calibri" w:cs="Calibri" w:ascii="Calibri" w:hAnsi="Calibri"/>
          <w:color w:val="808080"/>
          <w:sz w:val="20"/>
        </w:rPr>
        <w:tab/>
      </w:r>
      <w:r>
        <w:rPr>
          <w:rFonts w:eastAsia="Calibri" w:cs="Calibri" w:ascii="Calibri" w:hAnsi="Calibri"/>
          <w:color w:val="008000"/>
          <w:sz w:val="20"/>
        </w:rPr>
        <w:t xml:space="preserve">//blue </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107</w:t>
      </w:r>
      <w:r>
        <w:rPr>
          <w:rFonts w:eastAsia="Calibri" w:cs="Calibri" w:ascii="Calibri" w:hAnsi="Calibri"/>
          <w:b/>
          <w:sz w:val="20"/>
        </w:rPr>
        <w:t>,</w:t>
      </w:r>
      <w:r>
        <w:rPr>
          <w:rFonts w:ascii="Calibri" w:hAnsi="Calibri"/>
          <w:sz w:val="20"/>
        </w:rPr>
        <w:t>203</w:t>
      </w:r>
      <w:r>
        <w:rPr>
          <w:rFonts w:eastAsia="Calibri" w:cs="Calibri" w:ascii="Calibri" w:hAnsi="Calibri"/>
          <w:b/>
          <w:sz w:val="20"/>
        </w:rPr>
        <w:t>,</w:t>
      </w:r>
      <w:r>
        <w:rPr>
          <w:rFonts w:ascii="Calibri" w:hAnsi="Calibri"/>
          <w:sz w:val="20"/>
        </w:rPr>
        <w:t>236</w:t>
      </w:r>
      <w:r>
        <w:rPr>
          <w:rFonts w:eastAsia="Calibri" w:cs="Calibri" w:ascii="Calibri" w:hAnsi="Calibri"/>
          <w:b/>
          <w:sz w:val="20"/>
        </w:rPr>
        <w:t>);</w:t>
      </w:r>
    </w:p>
    <w:p>
      <w:pPr>
        <w:pStyle w:val="Normal1"/>
        <w:spacing w:before="0" w:after="80"/>
        <w:rPr>
          <w:rFonts w:ascii="Calibri" w:hAnsi="Calibri" w:eastAsia="Calibri" w:cs="Calibri"/>
          <w:b/>
          <w:b/>
          <w:sz w:val="20"/>
          <w:u w:val="single"/>
        </w:rPr>
      </w:pPr>
      <w:r>
        <w:rPr>
          <w:rFonts w:eastAsia="Calibri" w:cs="Calibri" w:ascii="Calibri" w:hAnsi="Calibri"/>
          <w:b/>
          <w:sz w:val="20"/>
          <w:u w:val="single"/>
        </w:rPr>
        <w:t>Enterprise ARCHITECTURE</w:t>
      </w:r>
    </w:p>
    <w:p>
      <w:pPr>
        <w:pStyle w:val="Normal1"/>
        <w:spacing w:before="0" w:after="80"/>
        <w:rPr/>
      </w:pPr>
      <w:r>
        <w:rPr>
          <w:rFonts w:eastAsia="Calibri" w:cs="Calibri" w:ascii="Calibri" w:hAnsi="Calibri"/>
          <w:color w:val="808080"/>
          <w:sz w:val="20"/>
        </w:rPr>
        <w:tab/>
      </w:r>
      <w:r>
        <w:rPr>
          <w:rFonts w:eastAsia="Calibri" w:cs="Calibri" w:ascii="Calibri" w:hAnsi="Calibri"/>
          <w:color w:val="008000"/>
          <w:sz w:val="20"/>
        </w:rPr>
        <w:t>//Green</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155</w:t>
      </w:r>
      <w:r>
        <w:rPr>
          <w:rFonts w:eastAsia="Calibri" w:cs="Calibri" w:ascii="Calibri" w:hAnsi="Calibri"/>
          <w:b/>
          <w:sz w:val="20"/>
        </w:rPr>
        <w:t>,</w:t>
      </w:r>
      <w:r>
        <w:rPr>
          <w:rFonts w:ascii="Calibri" w:hAnsi="Calibri"/>
          <w:sz w:val="20"/>
        </w:rPr>
        <w:t>187</w:t>
      </w:r>
      <w:r>
        <w:rPr>
          <w:rFonts w:eastAsia="Calibri" w:cs="Calibri" w:ascii="Calibri" w:hAnsi="Calibri"/>
          <w:b/>
          <w:sz w:val="20"/>
        </w:rPr>
        <w:t>,</w:t>
      </w:r>
      <w:r>
        <w:rPr>
          <w:rFonts w:ascii="Calibri" w:hAnsi="Calibri"/>
          <w:sz w:val="20"/>
        </w:rPr>
        <w:t>89</w:t>
      </w:r>
      <w:r>
        <w:rPr>
          <w:rFonts w:eastAsia="Calibri" w:cs="Calibri" w:ascii="Calibri" w:hAnsi="Calibri"/>
          <w:b/>
          <w:sz w:val="20"/>
        </w:rPr>
        <w:t>);</w:t>
      </w:r>
      <w:r>
        <w:rPr>
          <w:rFonts w:eastAsia="Calibri" w:cs="Calibri" w:ascii="Calibri" w:hAnsi="Calibri"/>
          <w:color w:val="808080"/>
          <w:sz w:val="20"/>
        </w:rPr>
        <w:tab/>
        <w:tab/>
      </w:r>
    </w:p>
    <w:p>
      <w:pPr>
        <w:pStyle w:val="Normal1"/>
        <w:spacing w:before="0" w:after="80"/>
        <w:rPr>
          <w:rFonts w:ascii="Calibri" w:hAnsi="Calibri" w:eastAsia="Calibri" w:cs="Calibri"/>
          <w:b/>
          <w:b/>
          <w:sz w:val="20"/>
          <w:u w:val="single"/>
        </w:rPr>
      </w:pPr>
      <w:r>
        <w:rPr>
          <w:rFonts w:eastAsia="Calibri" w:cs="Calibri" w:ascii="Calibri" w:hAnsi="Calibri"/>
          <w:b/>
          <w:sz w:val="20"/>
          <w:u w:val="single"/>
        </w:rPr>
        <w:t>SOLUTION ARCHITECTURE</w:t>
      </w:r>
    </w:p>
    <w:p>
      <w:pPr>
        <w:pStyle w:val="Normal1"/>
        <w:spacing w:before="0" w:after="80"/>
        <w:rPr/>
      </w:pPr>
      <w:r>
        <w:rPr>
          <w:rFonts w:eastAsia="Calibri" w:cs="Calibri" w:ascii="Calibri" w:hAnsi="Calibri"/>
          <w:color w:val="808080"/>
          <w:sz w:val="20"/>
        </w:rPr>
        <w:tab/>
      </w:r>
      <w:r>
        <w:rPr>
          <w:rFonts w:eastAsia="Calibri" w:cs="Calibri" w:ascii="Calibri" w:hAnsi="Calibri"/>
          <w:color w:val="008000"/>
          <w:sz w:val="20"/>
        </w:rPr>
        <w:t>//dark blue</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79</w:t>
      </w:r>
      <w:r>
        <w:rPr>
          <w:rFonts w:eastAsia="Calibri" w:cs="Calibri" w:ascii="Calibri" w:hAnsi="Calibri"/>
          <w:b/>
          <w:sz w:val="20"/>
        </w:rPr>
        <w:t>,</w:t>
      </w:r>
      <w:r>
        <w:rPr>
          <w:rFonts w:ascii="Calibri" w:hAnsi="Calibri"/>
          <w:sz w:val="20"/>
        </w:rPr>
        <w:t>129</w:t>
      </w:r>
      <w:r>
        <w:rPr>
          <w:rFonts w:eastAsia="Calibri" w:cs="Calibri" w:ascii="Calibri" w:hAnsi="Calibri"/>
          <w:b/>
          <w:sz w:val="20"/>
        </w:rPr>
        <w:t>,</w:t>
      </w:r>
      <w:r>
        <w:rPr>
          <w:rFonts w:ascii="Calibri" w:hAnsi="Calibri"/>
          <w:sz w:val="20"/>
        </w:rPr>
        <w:t>189</w:t>
      </w:r>
      <w:r>
        <w:rPr>
          <w:rFonts w:eastAsia="Calibri" w:cs="Calibri" w:ascii="Calibri" w:hAnsi="Calibri"/>
          <w:b/>
          <w:sz w:val="20"/>
        </w:rPr>
        <w:t>);</w:t>
      </w:r>
      <w:r>
        <w:rPr>
          <w:rFonts w:eastAsia="Calibri" w:cs="Calibri" w:ascii="Calibri" w:hAnsi="Calibri"/>
          <w:color w:val="808080"/>
          <w:sz w:val="20"/>
        </w:rPr>
        <w:tab/>
      </w:r>
    </w:p>
    <w:p>
      <w:pPr>
        <w:pStyle w:val="Normal1"/>
        <w:spacing w:before="0" w:after="80"/>
        <w:rPr>
          <w:rFonts w:ascii="Calibri" w:hAnsi="Calibri" w:eastAsia="Calibri" w:cs="Calibri"/>
          <w:b/>
          <w:b/>
          <w:sz w:val="20"/>
          <w:u w:val="single"/>
        </w:rPr>
      </w:pPr>
      <w:r>
        <w:rPr>
          <w:rFonts w:eastAsia="Calibri" w:cs="Calibri" w:ascii="Calibri" w:hAnsi="Calibri"/>
          <w:b/>
          <w:sz w:val="20"/>
          <w:u w:val="single"/>
        </w:rPr>
        <w:t>DESIGN ARCHITECTURE</w:t>
      </w:r>
    </w:p>
    <w:p>
      <w:pPr>
        <w:pStyle w:val="Normal1"/>
        <w:spacing w:before="0" w:after="80"/>
        <w:rPr>
          <w:rFonts w:ascii="Calibri" w:hAnsi="Calibri" w:eastAsia="Calibri" w:cs="Calibri"/>
          <w:color w:val="008000"/>
          <w:sz w:val="20"/>
        </w:rPr>
      </w:pPr>
      <w:r>
        <w:rPr>
          <w:rFonts w:eastAsia="Calibri" w:cs="Calibri" w:ascii="Calibri" w:hAnsi="Calibri"/>
          <w:color w:val="008000"/>
          <w:sz w:val="20"/>
        </w:rPr>
        <w:tab/>
        <w:t>//Orange</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247</w:t>
      </w:r>
      <w:r>
        <w:rPr>
          <w:rFonts w:eastAsia="Calibri" w:cs="Calibri" w:ascii="Calibri" w:hAnsi="Calibri"/>
          <w:b/>
          <w:sz w:val="20"/>
        </w:rPr>
        <w:t>,</w:t>
      </w:r>
      <w:r>
        <w:rPr>
          <w:rFonts w:ascii="Calibri" w:hAnsi="Calibri"/>
          <w:sz w:val="20"/>
        </w:rPr>
        <w:t>150</w:t>
      </w:r>
      <w:r>
        <w:rPr>
          <w:rFonts w:eastAsia="Calibri" w:cs="Calibri" w:ascii="Calibri" w:hAnsi="Calibri"/>
          <w:b/>
          <w:sz w:val="20"/>
        </w:rPr>
        <w:t>,</w:t>
      </w:r>
      <w:r>
        <w:rPr>
          <w:rFonts w:ascii="Calibri" w:hAnsi="Calibri"/>
          <w:sz w:val="20"/>
        </w:rPr>
        <w:t>70</w:t>
      </w:r>
      <w:r>
        <w:rPr>
          <w:rFonts w:eastAsia="Calibri" w:cs="Calibri" w:ascii="Calibri" w:hAnsi="Calibri"/>
          <w:b/>
          <w:sz w:val="20"/>
        </w:rPr>
        <w:t>);</w:t>
      </w:r>
      <w:r>
        <w:rPr>
          <w:rFonts w:eastAsia="Calibri" w:cs="Calibri" w:ascii="Calibri" w:hAnsi="Calibri"/>
          <w:color w:val="808080"/>
          <w:sz w:val="20"/>
        </w:rPr>
        <w:tab/>
      </w:r>
    </w:p>
    <w:p>
      <w:pPr>
        <w:pStyle w:val="Normal1"/>
        <w:spacing w:before="0" w:after="80"/>
        <w:rPr>
          <w:rFonts w:ascii="Calibri" w:hAnsi="Calibri" w:eastAsia="Calibri" w:cs="Calibri"/>
          <w:b/>
          <w:b/>
          <w:sz w:val="20"/>
          <w:u w:val="single"/>
        </w:rPr>
      </w:pPr>
      <w:r>
        <w:rPr>
          <w:rFonts w:eastAsia="Calibri" w:cs="Calibri" w:ascii="Calibri" w:hAnsi="Calibri"/>
          <w:b/>
          <w:sz w:val="20"/>
          <w:u w:val="single"/>
        </w:rPr>
        <w:t>COMMON</w:t>
      </w:r>
    </w:p>
    <w:p>
      <w:pPr>
        <w:pStyle w:val="Normal1"/>
        <w:spacing w:before="0" w:after="80"/>
        <w:rPr>
          <w:rFonts w:ascii="Calibri" w:hAnsi="Calibri" w:eastAsia="Calibri" w:cs="Calibri"/>
          <w:color w:val="008000"/>
          <w:sz w:val="20"/>
        </w:rPr>
      </w:pPr>
      <w:r>
        <w:rPr>
          <w:rFonts w:eastAsia="Calibri" w:cs="Calibri" w:ascii="Calibri" w:hAnsi="Calibri"/>
          <w:color w:val="008000"/>
          <w:sz w:val="20"/>
        </w:rPr>
        <w:tab/>
        <w:t>//red</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222</w:t>
      </w:r>
      <w:r>
        <w:rPr>
          <w:rFonts w:eastAsia="Calibri" w:cs="Calibri" w:ascii="Calibri" w:hAnsi="Calibri"/>
          <w:b/>
          <w:sz w:val="20"/>
        </w:rPr>
        <w:t>,</w:t>
      </w:r>
      <w:r>
        <w:rPr>
          <w:rFonts w:ascii="Calibri" w:hAnsi="Calibri"/>
          <w:sz w:val="20"/>
        </w:rPr>
        <w:t>103</w:t>
      </w:r>
      <w:r>
        <w:rPr>
          <w:rFonts w:eastAsia="Calibri" w:cs="Calibri" w:ascii="Calibri" w:hAnsi="Calibri"/>
          <w:b/>
          <w:sz w:val="20"/>
        </w:rPr>
        <w:t>,</w:t>
      </w:r>
      <w:r>
        <w:rPr>
          <w:rFonts w:ascii="Calibri" w:hAnsi="Calibri"/>
          <w:sz w:val="20"/>
        </w:rPr>
        <w:t>103</w:t>
      </w:r>
      <w:r>
        <w:rPr>
          <w:rFonts w:eastAsia="Calibri" w:cs="Calibri" w:ascii="Calibri" w:hAnsi="Calibri"/>
          <w:b/>
          <w:sz w:val="20"/>
        </w:rPr>
        <w:t>);</w:t>
      </w:r>
    </w:p>
    <w:p>
      <w:pPr>
        <w:pStyle w:val="Normal1"/>
        <w:spacing w:before="0" w:after="80"/>
        <w:rPr/>
      </w:pPr>
      <w:r>
        <w:rPr>
          <w:rFonts w:eastAsia="Calibri" w:cs="Calibri" w:ascii="Calibri" w:hAnsi="Calibri"/>
          <w:color w:val="808080"/>
          <w:sz w:val="20"/>
        </w:rPr>
        <w:tab/>
      </w:r>
      <w:r>
        <w:rPr>
          <w:rFonts w:eastAsia="Calibri" w:cs="Calibri" w:ascii="Calibri" w:hAnsi="Calibri"/>
          <w:color w:val="008000"/>
          <w:sz w:val="20"/>
        </w:rPr>
        <w:t>//yellow</w:t>
      </w:r>
    </w:p>
    <w:p>
      <w:pPr>
        <w:pStyle w:val="Normal1"/>
        <w:spacing w:before="0" w:after="80"/>
        <w:rPr/>
      </w:pPr>
      <w:r>
        <w:rPr>
          <w:rFonts w:eastAsia="Calibri" w:cs="Calibri" w:ascii="Calibri" w:hAnsi="Calibri"/>
          <w:color w:val="A000A0"/>
          <w:sz w:val="20"/>
        </w:rPr>
        <w:tab/>
        <w:tab/>
      </w:r>
      <w:r>
        <w:rPr>
          <w:rFonts w:eastAsia="Calibri" w:cs="Calibri" w:ascii="Calibri" w:hAnsi="Calibri"/>
          <w:b/>
          <w:sz w:val="20"/>
        </w:rPr>
        <w:t>(</w:t>
      </w:r>
      <w:r>
        <w:rPr>
          <w:rFonts w:ascii="Calibri" w:hAnsi="Calibri"/>
          <w:sz w:val="20"/>
        </w:rPr>
        <w:t>241</w:t>
      </w:r>
      <w:r>
        <w:rPr>
          <w:rFonts w:eastAsia="Calibri" w:cs="Calibri" w:ascii="Calibri" w:hAnsi="Calibri"/>
          <w:b/>
          <w:sz w:val="20"/>
        </w:rPr>
        <w:t>,</w:t>
      </w:r>
      <w:r>
        <w:rPr>
          <w:rFonts w:ascii="Calibri" w:hAnsi="Calibri"/>
          <w:sz w:val="20"/>
        </w:rPr>
        <w:t>224</w:t>
      </w:r>
      <w:r>
        <w:rPr>
          <w:rFonts w:eastAsia="Calibri" w:cs="Calibri" w:ascii="Calibri" w:hAnsi="Calibri"/>
          <w:b/>
          <w:sz w:val="20"/>
        </w:rPr>
        <w:t>,</w:t>
      </w:r>
      <w:r>
        <w:rPr>
          <w:rFonts w:ascii="Calibri" w:hAnsi="Calibri"/>
          <w:sz w:val="20"/>
        </w:rPr>
        <w:t>151</w:t>
      </w:r>
      <w:r>
        <w:rPr>
          <w:rFonts w:eastAsia="Calibri" w:cs="Calibri" w:ascii="Calibri" w:hAnsi="Calibri"/>
          <w:b/>
          <w:sz w:val="20"/>
        </w:rPr>
        <w:t>);</w:t>
      </w:r>
    </w:p>
    <w:p>
      <w:pPr>
        <w:pStyle w:val="Normal1"/>
        <w:rPr>
          <w:rStyle w:val="Heading2Char"/>
        </w:rPr>
      </w:pPr>
      <w:r>
        <w:rPr/>
      </w:r>
    </w:p>
    <w:p>
      <w:pPr>
        <w:pStyle w:val="Heading2"/>
        <w:rPr/>
      </w:pPr>
      <w:r>
        <w:rPr>
          <w:rStyle w:val="Heading2Char"/>
        </w:rPr>
        <w:t>Shape scripts</w:t>
      </w:r>
    </w:p>
    <w:p>
      <w:pPr>
        <w:pStyle w:val="Normal1"/>
        <w:rPr>
          <w:rStyle w:val="Heading2Char"/>
        </w:rPr>
      </w:pPr>
      <w:r>
        <w:rPr/>
      </w:r>
    </w:p>
    <w:p>
      <w:pPr>
        <w:pStyle w:val="Heading3"/>
        <w:rPr/>
      </w:pPr>
      <w:r>
        <w:rPr>
          <w:rStyle w:val="Heading2Char"/>
        </w:rPr>
        <w:t>Generic script</w:t>
      </w:r>
    </w:p>
    <w:p>
      <w:pPr>
        <w:pStyle w:val="Normal1"/>
        <w:rPr/>
      </w:pPr>
      <w:r>
        <w:rPr>
          <w:rStyle w:val="Heading2Char"/>
          <w:rFonts w:ascii="Consolas" w:hAnsi="Consolas"/>
          <w:color w:val="0000FF"/>
          <w:sz w:val="20"/>
        </w:rPr>
        <w:t>shape</w:t>
      </w:r>
      <w:r>
        <w:rPr>
          <w:rFonts w:ascii="Consolas" w:hAnsi="Consolas"/>
          <w:color w:val="808080"/>
          <w:sz w:val="20"/>
        </w:rPr>
        <w:t xml:space="preserve"> </w:t>
      </w:r>
      <w:r>
        <w:rPr>
          <w:rFonts w:ascii="Consolas" w:hAnsi="Consolas"/>
          <w:color w:val="A000A0"/>
          <w:sz w:val="20"/>
        </w:rPr>
        <w:t>main</w:t>
      </w:r>
    </w:p>
    <w:p>
      <w:pPr>
        <w:pStyle w:val="Normal1"/>
        <w:rPr/>
      </w:pPr>
      <w:r>
        <w:rPr>
          <w:rFonts w:ascii="Consolas" w:hAnsi="Consolas"/>
          <w:b/>
          <w:sz w:val="20"/>
        </w:rPr>
        <w:t>{</w:t>
      </w:r>
      <w:r>
        <w:rPr>
          <w:rStyle w:val="Heading2Char"/>
        </w:rPr>
        <w:tab/>
      </w:r>
    </w:p>
    <w:p>
      <w:pPr>
        <w:pStyle w:val="Normal1"/>
        <w:rPr/>
      </w:pPr>
      <w:r>
        <w:rPr>
          <w:rStyle w:val="Heading2Char"/>
        </w:rPr>
        <w:tab/>
      </w:r>
      <w:r>
        <w:rPr>
          <w:rStyle w:val="Heading2Char"/>
          <w:rFonts w:ascii="Consolas" w:hAnsi="Consolas"/>
          <w:color w:val="000000"/>
          <w:sz w:val="20"/>
        </w:rPr>
        <w:t>layouttype</w:t>
      </w:r>
      <w:r>
        <w:rPr>
          <w:rFonts w:ascii="Consolas" w:hAnsi="Consolas"/>
          <w:b/>
          <w:sz w:val="20"/>
        </w:rPr>
        <w:t>=</w:t>
      </w:r>
      <w:r>
        <w:rPr>
          <w:rFonts w:ascii="Consolas" w:hAnsi="Consolas"/>
          <w:color w:val="A31515"/>
          <w:sz w:val="20"/>
        </w:rPr>
        <w:t>"border"</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defsize</w:t>
      </w:r>
      <w:r>
        <w:rPr>
          <w:rFonts w:ascii="Consolas" w:hAnsi="Consolas"/>
          <w:b/>
          <w:sz w:val="20"/>
        </w:rPr>
        <w:t>(</w:t>
      </w:r>
      <w:r>
        <w:rPr>
          <w:rFonts w:ascii="Consolas" w:hAnsi="Consolas"/>
          <w:sz w:val="20"/>
        </w:rPr>
        <w:t>90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rectangle</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100</w:t>
      </w:r>
      <w:r>
        <w:rPr>
          <w:rFonts w:ascii="Consolas" w:hAnsi="Consolas"/>
          <w:b/>
          <w:sz w:val="20"/>
        </w:rPr>
        <w:t>,</w:t>
      </w:r>
      <w:r>
        <w:rPr>
          <w:rFonts w:ascii="Consolas" w:hAnsi="Consolas"/>
          <w:sz w:val="20"/>
        </w:rPr>
        <w:t>100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addsubshape</w:t>
      </w:r>
      <w:r>
        <w:rPr>
          <w:rFonts w:ascii="Consolas" w:hAnsi="Consolas"/>
          <w:b/>
          <w:sz w:val="20"/>
        </w:rPr>
        <w:t>(</w:t>
      </w:r>
      <w:r>
        <w:rPr>
          <w:rFonts w:ascii="Consolas" w:hAnsi="Consolas"/>
          <w:color w:val="A31515"/>
          <w:sz w:val="20"/>
        </w:rPr>
        <w:t>"padding"</w:t>
      </w:r>
      <w:r>
        <w:rPr>
          <w:rFonts w:ascii="Consolas" w:hAnsi="Consolas"/>
          <w:b/>
          <w:sz w:val="20"/>
        </w:rPr>
        <w:t>,</w:t>
      </w:r>
      <w:r>
        <w:rPr>
          <w:rFonts w:ascii="Consolas" w:hAnsi="Consolas"/>
          <w:color w:val="A31515"/>
          <w:sz w:val="20"/>
        </w:rPr>
        <w:t>"n"</w:t>
      </w:r>
      <w:r>
        <w:rPr>
          <w:rFonts w:ascii="Consolas" w:hAnsi="Consolas"/>
          <w:b/>
          <w:sz w:val="20"/>
        </w:rPr>
        <w:t>);</w:t>
      </w:r>
    </w:p>
    <w:p>
      <w:pPr>
        <w:pStyle w:val="Normal1"/>
        <w:rPr/>
      </w:pPr>
      <w:r>
        <w:rPr>
          <w:rFonts w:ascii="Consolas" w:hAnsi="Consolas"/>
          <w:color w:val="808080"/>
          <w:sz w:val="20"/>
        </w:rPr>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"rectanglenotation"</w:t>
      </w:r>
      <w:r>
        <w:rPr>
          <w:rFonts w:ascii="Consolas" w:hAnsi="Consolas"/>
          <w:b/>
          <w:sz w:val="20"/>
        </w:rPr>
        <w:t>,</w:t>
      </w:r>
      <w:r>
        <w:rPr>
          <w:rFonts w:ascii="Consolas" w:hAnsi="Consolas"/>
          <w:color w:val="A31515"/>
          <w:sz w:val="20"/>
        </w:rPr>
        <w:t>"0"</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addsubshape</w:t>
      </w:r>
      <w:r>
        <w:rPr>
          <w:rFonts w:ascii="Consolas" w:hAnsi="Consolas"/>
          <w:b/>
          <w:sz w:val="20"/>
        </w:rPr>
        <w:t>(</w:t>
      </w:r>
      <w:r>
        <w:rPr>
          <w:rFonts w:ascii="Consolas" w:hAnsi="Consolas"/>
          <w:color w:val="A31515"/>
          <w:sz w:val="20"/>
        </w:rPr>
        <w:t>"port"</w:t>
      </w:r>
      <w:r>
        <w:rPr>
          <w:rFonts w:ascii="Consolas" w:hAnsi="Consolas"/>
          <w:b/>
          <w:sz w:val="20"/>
        </w:rPr>
        <w:t>,</w:t>
      </w:r>
      <w:r>
        <w:rPr>
          <w:rFonts w:ascii="Consolas" w:hAnsi="Consolas"/>
          <w:color w:val="A31515"/>
          <w:sz w:val="20"/>
        </w:rPr>
        <w:t>"w"</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addsubshape</w:t>
      </w:r>
      <w:r>
        <w:rPr>
          <w:rFonts w:ascii="Consolas" w:hAnsi="Consolas"/>
          <w:b/>
          <w:sz w:val="20"/>
        </w:rPr>
        <w:t>(</w:t>
      </w:r>
      <w:r>
        <w:rPr>
          <w:rFonts w:ascii="Consolas" w:hAnsi="Consolas"/>
          <w:color w:val="A31515"/>
          <w:sz w:val="20"/>
        </w:rPr>
        <w:t>"name"</w:t>
      </w:r>
      <w:r>
        <w:rPr>
          <w:rFonts w:ascii="Consolas" w:hAnsi="Consolas"/>
          <w:b/>
          <w:sz w:val="20"/>
        </w:rPr>
        <w:t>,</w:t>
      </w:r>
      <w:r>
        <w:rPr>
          <w:rFonts w:ascii="Consolas" w:hAnsi="Consolas"/>
          <w:color w:val="A31515"/>
          <w:sz w:val="20"/>
        </w:rPr>
        <w:t>"center"</w:t>
      </w:r>
      <w:r>
        <w:rPr>
          <w:rFonts w:ascii="Consolas" w:hAnsi="Consolas"/>
          <w:b/>
          <w:sz w:val="20"/>
        </w:rPr>
        <w:t>);</w:t>
      </w:r>
    </w:p>
    <w:p>
      <w:pPr>
        <w:pStyle w:val="Normal1"/>
        <w:rPr>
          <w:rFonts w:ascii="Consolas" w:hAnsi="Consolas"/>
          <w:color w:val="808080"/>
          <w:sz w:val="20"/>
        </w:rPr>
      </w:pPr>
      <w:r>
        <w:rPr>
          <w:rFonts w:ascii="Consolas" w:hAnsi="Consolas"/>
          <w:color w:val="808080"/>
          <w:sz w:val="20"/>
        </w:rPr>
        <w:tab/>
      </w:r>
    </w:p>
    <w:p>
      <w:pPr>
        <w:pStyle w:val="Normal1"/>
        <w:rPr/>
      </w:pPr>
      <w:r>
        <w:rPr>
          <w:rFonts w:ascii="Consolas" w:hAnsi="Consolas"/>
          <w:color w:val="808080"/>
          <w:sz w:val="20"/>
        </w:rPr>
        <w:tab/>
      </w:r>
      <w:r>
        <w:rPr>
          <w:rFonts w:ascii="Consolas" w:hAnsi="Consolas"/>
          <w:color w:val="0000FF"/>
          <w:sz w:val="20"/>
        </w:rPr>
        <w:t>shape</w:t>
      </w:r>
      <w:r>
        <w:rPr>
          <w:rFonts w:ascii="Consolas" w:hAnsi="Consolas"/>
          <w:color w:val="808080"/>
          <w:sz w:val="20"/>
        </w:rPr>
        <w:t xml:space="preserve"> </w:t>
      </w:r>
      <w:r>
        <w:rPr>
          <w:rFonts w:ascii="Consolas" w:hAnsi="Consolas"/>
          <w:sz w:val="20"/>
        </w:rPr>
        <w:t>port</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tab/>
      </w:r>
      <w:r>
        <w:rPr>
          <w:rFonts w:ascii="Consolas" w:hAnsi="Consolas"/>
          <w:sz w:val="20"/>
        </w:rPr>
        <w:t>preferredwidth</w:t>
      </w:r>
      <w:r>
        <w:rPr>
          <w:rFonts w:ascii="Consolas" w:hAnsi="Consolas"/>
          <w:b/>
          <w:sz w:val="20"/>
        </w:rPr>
        <w:t>=</w:t>
      </w:r>
      <w:r>
        <w:rPr>
          <w:rFonts w:ascii="Consolas" w:hAnsi="Consolas"/>
          <w:sz w:val="20"/>
        </w:rPr>
        <w:t>20</w:t>
      </w:r>
      <w:r>
        <w:rPr>
          <w:rFonts w:ascii="Consolas" w:hAnsi="Consolas"/>
          <w:b/>
          <w:sz w:val="20"/>
        </w:rPr>
        <w:t>;</w:t>
      </w:r>
    </w:p>
    <w:p>
      <w:pPr>
        <w:pStyle w:val="Normal1"/>
        <w:rPr/>
      </w:pPr>
      <w:r>
        <w:rPr>
          <w:rFonts w:ascii="Consolas" w:hAnsi="Consolas"/>
          <w:color w:val="808080"/>
          <w:sz w:val="20"/>
        </w:rPr>
        <w:tab/>
        <w:tab/>
      </w:r>
      <w:r>
        <w:rPr>
          <w:rFonts w:ascii="Consolas" w:hAnsi="Consolas"/>
          <w:sz w:val="20"/>
        </w:rPr>
        <w:t>scalable</w:t>
      </w:r>
      <w:r>
        <w:rPr>
          <w:rFonts w:ascii="Consolas" w:hAnsi="Consolas"/>
          <w:b/>
          <w:sz w:val="20"/>
        </w:rPr>
        <w:t>=</w:t>
      </w:r>
      <w:r>
        <w:rPr>
          <w:rFonts w:ascii="Consolas" w:hAnsi="Consolas"/>
          <w:color w:val="A000A0"/>
          <w:sz w:val="20"/>
        </w:rPr>
        <w:t>false</w:t>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rectangle</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0</w:t>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rectangle</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20</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color w:val="808080"/>
          <w:sz w:val="20"/>
        </w:rPr>
      </w:pPr>
      <w:r>
        <w:rPr>
          <w:rFonts w:ascii="Consolas" w:hAnsi="Consolas"/>
          <w:color w:val="808080"/>
          <w:sz w:val="20"/>
        </w:rPr>
        <w:tab/>
        <w:tab/>
      </w:r>
    </w:p>
    <w:p>
      <w:pPr>
        <w:pStyle w:val="Normal1"/>
        <w:rPr/>
      </w:pPr>
      <w:r>
        <w:rPr>
          <w:rFonts w:ascii="Consolas" w:hAnsi="Consolas"/>
          <w:color w:val="808080"/>
          <w:sz w:val="20"/>
        </w:rPr>
        <w:tab/>
      </w:r>
      <w:r>
        <w:rPr>
          <w:rFonts w:ascii="Consolas" w:hAnsi="Consolas"/>
          <w:color w:val="0000FF"/>
          <w:sz w:val="20"/>
        </w:rPr>
        <w:t>shape</w:t>
      </w:r>
      <w:r>
        <w:rPr>
          <w:rFonts w:ascii="Consolas" w:hAnsi="Consolas"/>
          <w:color w:val="808080"/>
          <w:sz w:val="20"/>
        </w:rPr>
        <w:t xml:space="preserve"> </w:t>
      </w:r>
      <w:r>
        <w:rPr>
          <w:rFonts w:ascii="Consolas" w:hAnsi="Consolas"/>
          <w:sz w:val="20"/>
        </w:rPr>
        <w:t>padding</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tab/>
      </w:r>
      <w:r>
        <w:rPr>
          <w:rFonts w:ascii="Consolas" w:hAnsi="Consolas"/>
          <w:sz w:val="20"/>
        </w:rPr>
        <w:t>preferredheight</w:t>
      </w:r>
      <w:r>
        <w:rPr>
          <w:rFonts w:ascii="Consolas" w:hAnsi="Consolas"/>
          <w:b/>
          <w:sz w:val="20"/>
        </w:rPr>
        <w:t>=</w:t>
      </w:r>
      <w:r>
        <w:rPr>
          <w:rFonts w:ascii="Consolas" w:hAnsi="Consolas"/>
          <w:sz w:val="20"/>
        </w:rPr>
        <w:t>15</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color w:val="808080"/>
          <w:sz w:val="20"/>
        </w:rPr>
      </w:pPr>
      <w:r>
        <w:rPr>
          <w:rFonts w:ascii="Consolas" w:hAnsi="Consolas"/>
          <w:color w:val="808080"/>
          <w:sz w:val="20"/>
        </w:rPr>
        <w:tab/>
      </w:r>
    </w:p>
    <w:p>
      <w:pPr>
        <w:pStyle w:val="Normal1"/>
        <w:rPr>
          <w:rStyle w:val="Heading2Char"/>
        </w:rPr>
      </w:pPr>
      <w:r>
        <w:rPr/>
      </w:r>
    </w:p>
    <w:p>
      <w:pPr>
        <w:pStyle w:val="Normal1"/>
        <w:rPr/>
      </w:pPr>
      <w:r>
        <w:rPr>
          <w:rStyle w:val="Heading2Char"/>
          <w:rFonts w:ascii="Consolas" w:hAnsi="Consolas"/>
          <w:color w:val="0000FF"/>
          <w:sz w:val="20"/>
        </w:rPr>
        <w:t>shape</w:t>
      </w:r>
      <w:r>
        <w:rPr>
          <w:rFonts w:ascii="Consolas" w:hAnsi="Consolas"/>
          <w:color w:val="808080"/>
          <w:sz w:val="20"/>
        </w:rPr>
        <w:t xml:space="preserve"> </w:t>
      </w:r>
      <w:r>
        <w:rPr>
          <w:rFonts w:ascii="Consolas" w:hAnsi="Consolas"/>
          <w:sz w:val="20"/>
        </w:rPr>
        <w:t>name</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tab/>
      </w:r>
      <w:r>
        <w:rPr>
          <w:rFonts w:ascii="Consolas" w:hAnsi="Consolas"/>
          <w:sz w:val="20"/>
        </w:rPr>
        <w:t>h_align</w:t>
      </w:r>
      <w:r>
        <w:rPr>
          <w:rFonts w:ascii="Consolas" w:hAnsi="Consolas"/>
          <w:b/>
          <w:sz w:val="20"/>
        </w:rPr>
        <w:t>=</w:t>
      </w:r>
      <w:r>
        <w:rPr>
          <w:rFonts w:ascii="Consolas" w:hAnsi="Consolas"/>
          <w:color w:val="A31515"/>
          <w:sz w:val="20"/>
        </w:rPr>
        <w:t>"center"</w:t>
      </w:r>
      <w:r>
        <w:rPr>
          <w:rFonts w:ascii="Consolas" w:hAnsi="Consolas"/>
          <w:b/>
          <w:sz w:val="20"/>
        </w:rPr>
        <w:t>;</w:t>
      </w:r>
    </w:p>
    <w:p>
      <w:pPr>
        <w:pStyle w:val="Normal1"/>
        <w:rPr/>
      </w:pPr>
      <w:r>
        <w:rPr>
          <w:rFonts w:ascii="Consolas" w:hAnsi="Consolas"/>
          <w:color w:val="808080"/>
          <w:sz w:val="20"/>
        </w:rPr>
        <w:tab/>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"stereotypehidden"</w:t>
      </w:r>
      <w:r>
        <w:rPr>
          <w:rFonts w:ascii="Consolas" w:hAnsi="Consolas"/>
          <w:b/>
          <w:sz w:val="20"/>
        </w:rPr>
        <w:t>,</w:t>
      </w:r>
      <w:r>
        <w:rPr>
          <w:rFonts w:ascii="Consolas" w:hAnsi="Consolas"/>
          <w:color w:val="A31515"/>
          <w:sz w:val="20"/>
        </w:rPr>
        <w:t>"false"</w:t>
      </w:r>
      <w:r>
        <w:rPr>
          <w:rFonts w:ascii="Consolas" w:hAnsi="Consolas"/>
          <w:b/>
          <w:sz w:val="20"/>
        </w:rPr>
        <w:t>))</w:t>
      </w:r>
    </w:p>
    <w:p>
      <w:pPr>
        <w:pStyle w:val="Normal1"/>
        <w:rPr/>
      </w:pPr>
      <w:r>
        <w:rPr>
          <w:rFonts w:ascii="Consolas" w:hAnsi="Consolas"/>
          <w:color w:val="808080"/>
          <w:sz w:val="20"/>
        </w:rPr>
        <w:tab/>
        <w:tab/>
        <w:tab/>
      </w:r>
      <w:r>
        <w:rPr>
          <w:rFonts w:ascii="Consolas" w:hAnsi="Consolas"/>
          <w:b/>
          <w:sz w:val="20"/>
        </w:rPr>
        <w:t>{</w:t>
      </w:r>
    </w:p>
    <w:p>
      <w:pPr>
        <w:pStyle w:val="Normal1"/>
        <w:rPr/>
      </w:pPr>
      <w:r>
        <w:rPr>
          <w:rFonts w:ascii="Consolas" w:hAnsi="Consolas"/>
          <w:color w:val="808080"/>
          <w:sz w:val="20"/>
        </w:rPr>
        <w:t xml:space="preserve"> </w:t>
      </w:r>
      <w:r>
        <w:rPr>
          <w:rFonts w:ascii="Consolas" w:hAnsi="Consolas"/>
          <w:color w:val="A000A0"/>
          <w:sz w:val="20"/>
        </w:rPr>
        <w:t>Println</w:t>
      </w:r>
      <w:r>
        <w:rPr>
          <w:rFonts w:ascii="Consolas" w:hAnsi="Consolas"/>
          <w:b/>
          <w:sz w:val="20"/>
        </w:rPr>
        <w:t>(</w:t>
      </w:r>
      <w:r>
        <w:rPr>
          <w:rFonts w:ascii="Consolas" w:hAnsi="Consolas"/>
          <w:color w:val="A31515"/>
          <w:sz w:val="20"/>
        </w:rPr>
        <w:t>"&lt;&lt;#stereotype#&gt;&gt;"</w:t>
      </w:r>
      <w:r>
        <w:rPr>
          <w:rFonts w:ascii="Consolas" w:hAnsi="Consolas"/>
          <w:b/>
          <w:sz w:val="20"/>
        </w:rPr>
        <w:t>);</w:t>
      </w:r>
    </w:p>
    <w:p>
      <w:pPr>
        <w:pStyle w:val="Normal1"/>
        <w:rPr/>
      </w:pPr>
      <w:r>
        <w:rPr>
          <w:rFonts w:ascii="Consolas" w:hAnsi="Consolas"/>
          <w:color w:val="808080"/>
          <w:sz w:val="20"/>
        </w:rPr>
        <w:tab/>
        <w:tab/>
        <w:tab/>
      </w:r>
      <w:r>
        <w:rPr>
          <w:rFonts w:ascii="Consolas" w:hAnsi="Consolas"/>
          <w:b/>
          <w:sz w:val="20"/>
        </w:rPr>
        <w:t>}</w:t>
      </w:r>
      <w:r>
        <w:rPr>
          <w:rFonts w:ascii="Consolas" w:hAnsi="Consolas"/>
          <w:color w:val="808080"/>
          <w:sz w:val="20"/>
        </w:rPr>
        <w:t xml:space="preserve">  </w:t>
      </w:r>
    </w:p>
    <w:p>
      <w:pPr>
        <w:pStyle w:val="Normal1"/>
        <w:rPr/>
      </w:pPr>
      <w:r>
        <w:rPr>
          <w:rFonts w:ascii="Consolas" w:hAnsi="Consolas"/>
          <w:color w:val="808080"/>
          <w:sz w:val="20"/>
        </w:rPr>
        <w:tab/>
        <w:tab/>
      </w:r>
      <w:r>
        <w:rPr>
          <w:rFonts w:ascii="Consolas" w:hAnsi="Consolas"/>
          <w:color w:val="A000A0"/>
          <w:sz w:val="20"/>
        </w:rPr>
        <w:t>print</w:t>
      </w:r>
      <w:r>
        <w:rPr>
          <w:rFonts w:ascii="Consolas" w:hAnsi="Consolas"/>
          <w:b/>
          <w:sz w:val="20"/>
        </w:rPr>
        <w:t>(</w:t>
      </w:r>
      <w:r>
        <w:rPr>
          <w:rFonts w:ascii="Consolas" w:hAnsi="Consolas"/>
          <w:color w:val="A31515"/>
          <w:sz w:val="20"/>
        </w:rPr>
        <w:t>"#name#"</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pPr>
      <w:r>
        <w:rPr>
          <w:rStyle w:val="Heading2Char"/>
          <w:b/>
        </w:rPr>
        <w:t>}</w:t>
      </w:r>
    </w:p>
    <w:p>
      <w:pPr>
        <w:pStyle w:val="Normal1"/>
        <w:rPr>
          <w:rStyle w:val="Heading2Char"/>
          <w:b/>
          <w:b/>
        </w:rPr>
      </w:pPr>
      <w:r>
        <w:rPr>
          <w:b/>
        </w:rPr>
      </w:r>
    </w:p>
    <w:p>
      <w:pPr>
        <w:pStyle w:val="Normal1"/>
        <w:rPr/>
      </w:pPr>
      <w:r>
        <w:rPr>
          <w:rStyle w:val="Heading2Char"/>
          <w:rFonts w:ascii="Consolas" w:hAnsi="Consolas"/>
          <w:b/>
          <w:color w:val="0000FF"/>
          <w:sz w:val="20"/>
        </w:rPr>
        <w:t>decoration</w:t>
      </w:r>
      <w:r>
        <w:rPr>
          <w:rFonts w:ascii="Consolas" w:hAnsi="Consolas"/>
          <w:color w:val="808080"/>
          <w:sz w:val="20"/>
        </w:rPr>
        <w:t xml:space="preserve"> </w:t>
      </w:r>
      <w:r>
        <w:rPr>
          <w:rFonts w:ascii="Consolas" w:hAnsi="Consolas"/>
          <w:sz w:val="20"/>
        </w:rPr>
        <w:t>component</w:t>
      </w:r>
    </w:p>
    <w:p>
      <w:pPr>
        <w:pStyle w:val="Normal1"/>
        <w:rPr>
          <w:rFonts w:ascii="Consolas" w:hAnsi="Consolas"/>
          <w:b/>
          <w:b/>
          <w:sz w:val="20"/>
        </w:rPr>
      </w:pPr>
      <w:r>
        <w:rPr>
          <w:rFonts w:ascii="Consolas" w:hAnsi="Consolas"/>
          <w:b/>
          <w:sz w:val="20"/>
        </w:rPr>
        <w:t>{</w:t>
      </w:r>
    </w:p>
    <w:p>
      <w:pPr>
        <w:pStyle w:val="Normal1"/>
        <w:rPr/>
      </w:pPr>
      <w:r>
        <w:rPr>
          <w:rFonts w:ascii="Consolas" w:hAnsi="Consolas"/>
          <w:color w:val="808080"/>
          <w:sz w:val="20"/>
        </w:rPr>
        <w:tab/>
      </w:r>
      <w:r>
        <w:rPr>
          <w:rFonts w:ascii="Consolas" w:hAnsi="Consolas"/>
          <w:sz w:val="20"/>
        </w:rPr>
        <w:t>orientation</w:t>
      </w:r>
      <w:r>
        <w:rPr>
          <w:rFonts w:ascii="Consolas" w:hAnsi="Consolas"/>
          <w:b/>
          <w:sz w:val="20"/>
        </w:rPr>
        <w:t>=</w:t>
      </w:r>
      <w:r>
        <w:rPr>
          <w:rFonts w:ascii="Consolas" w:hAnsi="Consolas"/>
          <w:color w:val="A31515"/>
          <w:sz w:val="20"/>
        </w:rPr>
        <w:t>"ne"</w:t>
      </w:r>
      <w:r>
        <w:rPr>
          <w:rFonts w:ascii="Consolas" w:hAnsi="Consolas"/>
          <w:b/>
          <w:sz w:val="20"/>
        </w:rPr>
        <w:t>;</w:t>
      </w:r>
    </w:p>
    <w:p>
      <w:pPr>
        <w:pStyle w:val="Normal1"/>
        <w:rPr>
          <w:rFonts w:ascii="Consolas" w:hAnsi="Consolas"/>
          <w:color w:val="808080"/>
          <w:sz w:val="20"/>
        </w:rPr>
      </w:pPr>
      <w:r>
        <w:rPr>
          <w:rFonts w:ascii="Consolas" w:hAnsi="Consolas"/>
          <w:color w:val="808080"/>
          <w:sz w:val="20"/>
        </w:rPr>
        <w:tab/>
      </w:r>
    </w:p>
    <w:p>
      <w:pPr>
        <w:pStyle w:val="Normal1"/>
        <w:rPr/>
      </w:pPr>
      <w:r>
        <w:rPr>
          <w:rFonts w:ascii="Consolas" w:hAnsi="Consolas"/>
          <w:color w:val="808080"/>
          <w:sz w:val="20"/>
        </w:rPr>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"rectanglenotation"</w:t>
      </w:r>
      <w:r>
        <w:rPr>
          <w:rFonts w:ascii="Consolas" w:hAnsi="Consolas"/>
          <w:b/>
          <w:sz w:val="20"/>
        </w:rPr>
        <w:t>,</w:t>
      </w:r>
      <w:r>
        <w:rPr>
          <w:rFonts w:ascii="Consolas" w:hAnsi="Consolas"/>
          <w:color w:val="A31515"/>
          <w:sz w:val="20"/>
        </w:rPr>
        <w:t>"0"</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b/>
          <w:b/>
          <w:sz w:val="20"/>
        </w:rPr>
      </w:pPr>
      <w:r>
        <w:rPr>
          <w:rFonts w:ascii="Consolas" w:hAnsi="Consolas"/>
          <w:b/>
          <w:sz w:val="20"/>
        </w:rPr>
        <w:tab/>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r>
      <w:r>
        <w:rPr>
          <w:rFonts w:ascii="Consolas" w:hAnsi="Consolas"/>
          <w:color w:val="0000FF"/>
          <w:sz w:val="20"/>
        </w:rPr>
        <w:t>else</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color w:val="808080"/>
          <w:sz w:val="20"/>
        </w:rPr>
      </w:pPr>
      <w:r>
        <w:rPr>
          <w:rFonts w:ascii="Consolas" w:hAnsi="Consolas"/>
          <w:color w:val="808080"/>
          <w:sz w:val="20"/>
        </w:rPr>
        <w:tab/>
        <w:tab/>
        <w:t>//decoration shape here</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b/>
          <w:b/>
          <w:sz w:val="20"/>
        </w:rPr>
      </w:pPr>
      <w:r>
        <w:rPr>
          <w:rFonts w:ascii="Consolas" w:hAnsi="Consolas"/>
          <w:b/>
          <w:sz w:val="20"/>
        </w:rPr>
        <w:t>}</w:t>
      </w:r>
    </w:p>
    <w:p>
      <w:pPr>
        <w:pStyle w:val="Heading3"/>
        <w:rPr/>
      </w:pPr>
      <w:r>
        <w:rPr>
          <w:rStyle w:val="Heading2Char"/>
        </w:rPr>
        <w:t>Initiatives</w:t>
      </w:r>
    </w:p>
    <w:p>
      <w:pPr>
        <w:pStyle w:val="Normal1"/>
        <w:rPr/>
      </w:pPr>
      <w:r>
        <w:rPr>
          <w:rStyle w:val="Heading2Char"/>
          <w:rFonts w:ascii="Consolas" w:hAnsi="Consolas"/>
          <w:color w:val="808080"/>
          <w:sz w:val="20"/>
        </w:rPr>
        <w:tab/>
      </w:r>
      <w:r>
        <w:rPr>
          <w:rFonts w:ascii="Consolas" w:hAnsi="Consolas"/>
          <w:color w:val="A000A0"/>
          <w:sz w:val="20"/>
        </w:rPr>
        <w:t>startpath</w:t>
      </w:r>
      <w:r>
        <w:rPr>
          <w:rFonts w:ascii="Consolas" w:hAnsi="Consolas"/>
          <w:b/>
          <w:sz w:val="20"/>
        </w:rPr>
        <w:t>();</w:t>
      </w:r>
      <w:r>
        <w:rPr>
          <w:rFonts w:ascii="Consolas" w:hAnsi="Consolas"/>
          <w:color w:val="808080"/>
          <w:sz w:val="20"/>
        </w:rPr>
        <w:t xml:space="preserve"> </w:t>
      </w:r>
      <w:r>
        <w:rPr>
          <w:rFonts w:ascii="Consolas" w:hAnsi="Consolas"/>
          <w:color w:val="008000"/>
          <w:sz w:val="20"/>
        </w:rPr>
        <w:t>// Start to trace out a path</w:t>
      </w:r>
    </w:p>
    <w:p>
      <w:pPr>
        <w:pStyle w:val="Normal1"/>
        <w:rPr/>
      </w:pPr>
      <w:r>
        <w:rPr>
          <w:rFonts w:ascii="Consolas" w:hAnsi="Consolas"/>
          <w:color w:val="808080"/>
          <w:sz w:val="20"/>
        </w:rPr>
        <w:tab/>
      </w:r>
      <w:r>
        <w:rPr>
          <w:rFonts w:ascii="Consolas" w:hAnsi="Consolas"/>
          <w:color w:val="A000A0"/>
          <w:sz w:val="20"/>
          <w:lang w:val="it-IT"/>
        </w:rPr>
        <w:t>moveto</w:t>
      </w:r>
      <w:r>
        <w:rPr>
          <w:rFonts w:ascii="Consolas" w:hAnsi="Consolas"/>
          <w:b/>
          <w:sz w:val="20"/>
          <w:lang w:val="it-IT"/>
        </w:rPr>
        <w:t>(</w:t>
      </w:r>
      <w:r>
        <w:rPr>
          <w:rFonts w:ascii="Consolas" w:hAnsi="Consolas"/>
          <w:sz w:val="20"/>
          <w:lang w:val="it-IT"/>
        </w:rPr>
        <w:t>0</w:t>
      </w:r>
      <w:r>
        <w:rPr>
          <w:rFonts w:ascii="Consolas" w:hAnsi="Consolas"/>
          <w:b/>
          <w:sz w:val="20"/>
          <w:lang w:val="it-IT"/>
        </w:rPr>
        <w:t>,</w:t>
      </w:r>
      <w:r>
        <w:rPr>
          <w:rFonts w:ascii="Consolas" w:hAnsi="Consolas"/>
          <w:sz w:val="20"/>
          <w:lang w:val="it-IT"/>
        </w:rPr>
        <w:t>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80</w:t>
      </w:r>
      <w:r>
        <w:rPr>
          <w:rFonts w:ascii="Consolas" w:hAnsi="Consolas"/>
          <w:b/>
          <w:sz w:val="20"/>
          <w:lang w:val="it-IT"/>
        </w:rPr>
        <w:t>,</w:t>
      </w:r>
      <w:r>
        <w:rPr>
          <w:rFonts w:ascii="Consolas" w:hAnsi="Consolas"/>
          <w:sz w:val="20"/>
          <w:lang w:val="it-IT"/>
        </w:rPr>
        <w:t>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100</w:t>
      </w:r>
      <w:r>
        <w:rPr>
          <w:rFonts w:ascii="Consolas" w:hAnsi="Consolas"/>
          <w:b/>
          <w:sz w:val="20"/>
          <w:lang w:val="it-IT"/>
        </w:rPr>
        <w:t>,</w:t>
      </w:r>
      <w:r>
        <w:rPr>
          <w:rFonts w:ascii="Consolas" w:hAnsi="Consolas"/>
          <w:sz w:val="20"/>
          <w:lang w:val="it-IT"/>
        </w:rPr>
        <w:t>50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80</w:t>
      </w:r>
      <w:r>
        <w:rPr>
          <w:rFonts w:ascii="Consolas" w:hAnsi="Consolas"/>
          <w:b/>
          <w:sz w:val="20"/>
          <w:lang w:val="it-IT"/>
        </w:rPr>
        <w:t>,</w:t>
      </w:r>
      <w:r>
        <w:rPr>
          <w:rFonts w:ascii="Consolas" w:hAnsi="Consolas"/>
          <w:sz w:val="20"/>
          <w:lang w:val="it-IT"/>
        </w:rPr>
        <w:t>100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0</w:t>
      </w:r>
      <w:r>
        <w:rPr>
          <w:rFonts w:ascii="Consolas" w:hAnsi="Consolas"/>
          <w:b/>
          <w:sz w:val="20"/>
          <w:lang w:val="it-IT"/>
        </w:rPr>
        <w:t>,</w:t>
      </w:r>
      <w:r>
        <w:rPr>
          <w:rFonts w:ascii="Consolas" w:hAnsi="Consolas"/>
          <w:sz w:val="20"/>
          <w:lang w:val="it-IT"/>
        </w:rPr>
        <w:t>100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rPr>
        <w:t>LineTo</w:t>
      </w:r>
      <w:r>
        <w:rPr>
          <w:rFonts w:ascii="Consolas" w:hAnsi="Consolas"/>
          <w:b/>
          <w:sz w:val="20"/>
        </w:rPr>
        <w:t>(</w:t>
      </w:r>
      <w:r>
        <w:rPr>
          <w:rFonts w:ascii="Consolas" w:hAnsi="Consolas"/>
          <w:sz w:val="20"/>
        </w:rPr>
        <w:t>20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20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100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endpath</w:t>
      </w:r>
      <w:r>
        <w:rPr>
          <w:rFonts w:ascii="Consolas" w:hAnsi="Consolas"/>
          <w:b/>
          <w:sz w:val="20"/>
        </w:rPr>
        <w:t>();</w:t>
      </w:r>
      <w:r>
        <w:rPr>
          <w:rFonts w:ascii="Consolas" w:hAnsi="Consolas"/>
          <w:color w:val="808080"/>
          <w:sz w:val="20"/>
        </w:rPr>
        <w:t xml:space="preserve">  </w:t>
      </w:r>
      <w:r>
        <w:rPr>
          <w:rFonts w:ascii="Consolas" w:hAnsi="Consolas"/>
          <w:color w:val="008000"/>
          <w:sz w:val="20"/>
        </w:rPr>
        <w:t>// End tracing out a path</w:t>
      </w:r>
    </w:p>
    <w:p>
      <w:pPr>
        <w:pStyle w:val="Normal1"/>
        <w:rPr>
          <w:rStyle w:val="Heading2Char"/>
        </w:rPr>
      </w:pPr>
      <w:r>
        <w:rPr/>
      </w:r>
    </w:p>
    <w:p>
      <w:pPr>
        <w:pStyle w:val="Heading3"/>
        <w:rPr/>
      </w:pPr>
      <w:r>
        <w:rPr>
          <w:rStyle w:val="Heading2Char"/>
        </w:rPr>
        <w:t>Worker with circle</w:t>
      </w:r>
    </w:p>
    <w:p>
      <w:pPr>
        <w:pStyle w:val="Normal1"/>
        <w:rPr/>
      </w:pPr>
      <w:r>
        <w:rPr>
          <w:rStyle w:val="Heading2Char"/>
          <w:rFonts w:ascii="Consolas" w:hAnsi="Consolas"/>
          <w:color w:val="A000A0"/>
          <w:sz w:val="20"/>
        </w:rPr>
        <w:t>ellipse</w:t>
      </w:r>
      <w:r>
        <w:rPr>
          <w:rFonts w:ascii="Consolas" w:hAnsi="Consolas"/>
          <w:b/>
          <w:sz w:val="20"/>
        </w:rPr>
        <w:t>(</w:t>
      </w:r>
      <w:r>
        <w:rPr>
          <w:rFonts w:ascii="Consolas" w:hAnsi="Consolas"/>
          <w:sz w:val="20"/>
        </w:rPr>
        <w:t>5</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95</w:t>
      </w:r>
      <w:r>
        <w:rPr>
          <w:rFonts w:ascii="Consolas" w:hAnsi="Consolas"/>
          <w:b/>
          <w:sz w:val="20"/>
        </w:rPr>
        <w:t>,</w:t>
      </w:r>
      <w:r>
        <w:rPr>
          <w:rFonts w:ascii="Consolas" w:hAnsi="Consolas"/>
          <w:sz w:val="20"/>
        </w:rPr>
        <w:t>100</w:t>
      </w:r>
      <w:r>
        <w:rPr>
          <w:rFonts w:ascii="Consolas" w:hAnsi="Consolas"/>
          <w:b/>
          <w:sz w:val="20"/>
        </w:rPr>
        <w:t>);</w:t>
      </w:r>
      <w:r>
        <w:rPr>
          <w:rFonts w:ascii="Consolas" w:hAnsi="Consolas"/>
          <w:color w:val="808080"/>
          <w:sz w:val="20"/>
        </w:rPr>
        <w:t xml:space="preserve"> </w:t>
      </w:r>
      <w:r>
        <w:rPr>
          <w:rFonts w:ascii="Consolas" w:hAnsi="Consolas"/>
          <w:color w:val="008000"/>
          <w:sz w:val="20"/>
        </w:rPr>
        <w:t>// background</w:t>
        <w:tab/>
      </w:r>
    </w:p>
    <w:p>
      <w:pPr>
        <w:pStyle w:val="Normal1"/>
        <w:rPr/>
      </w:pPr>
      <w:r>
        <w:rPr>
          <w:rFonts w:ascii="Consolas" w:hAnsi="Consolas"/>
          <w:color w:val="808080"/>
          <w:sz w:val="20"/>
        </w:rPr>
        <w:tab/>
      </w:r>
      <w:r>
        <w:rPr>
          <w:rFonts w:ascii="Consolas" w:hAnsi="Consolas"/>
          <w:color w:val="A000A0"/>
          <w:sz w:val="20"/>
        </w:rPr>
        <w:t>ellipse</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35</w:t>
      </w:r>
      <w:r>
        <w:rPr>
          <w:rFonts w:ascii="Consolas" w:hAnsi="Consolas"/>
          <w:b/>
          <w:sz w:val="20"/>
        </w:rPr>
        <w:t>);</w:t>
      </w:r>
      <w:r>
        <w:rPr>
          <w:rFonts w:ascii="Consolas" w:hAnsi="Consolas"/>
          <w:color w:val="808080"/>
          <w:sz w:val="20"/>
        </w:rPr>
        <w:t xml:space="preserve"> </w:t>
      </w:r>
      <w:r>
        <w:rPr>
          <w:rFonts w:ascii="Consolas" w:hAnsi="Consolas"/>
          <w:color w:val="008000"/>
          <w:sz w:val="20"/>
        </w:rPr>
        <w:t>// head</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14</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31</w:t>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r>
        <w:rPr>
          <w:rFonts w:ascii="Consolas" w:hAnsi="Consolas"/>
          <w:color w:val="808080"/>
          <w:sz w:val="20"/>
        </w:rPr>
        <w:t xml:space="preserve"> </w:t>
      </w:r>
      <w:r>
        <w:rPr>
          <w:rFonts w:ascii="Consolas" w:hAnsi="Consolas"/>
          <w:color w:val="008000"/>
          <w:sz w:val="20"/>
        </w:rPr>
        <w:t>// torso</w:t>
      </w:r>
    </w:p>
    <w:p>
      <w:pPr>
        <w:pStyle w:val="Normal1"/>
        <w:rPr/>
      </w:pPr>
      <w:r>
        <w:rPr>
          <w:rFonts w:ascii="Consolas" w:hAnsi="Consolas"/>
          <w:color w:val="808080"/>
          <w:sz w:val="20"/>
        </w:rPr>
        <w:tab/>
        <w:tab/>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r>
        <w:rPr>
          <w:rFonts w:ascii="Consolas" w:hAnsi="Consolas"/>
          <w:color w:val="808080"/>
          <w:sz w:val="20"/>
        </w:rPr>
        <w:t xml:space="preserve"> </w:t>
      </w:r>
    </w:p>
    <w:p>
      <w:pPr>
        <w:pStyle w:val="Normal1"/>
        <w:rPr/>
      </w:pPr>
      <w:r>
        <w:rPr>
          <w:rFonts w:ascii="Consolas" w:hAnsi="Consolas"/>
          <w:color w:val="808080"/>
          <w:sz w:val="20"/>
        </w:rPr>
        <w:tab/>
        <w:tab/>
      </w:r>
      <w:r>
        <w:rPr>
          <w:rFonts w:ascii="Consolas" w:hAnsi="Consolas"/>
          <w:color w:val="A000A0"/>
          <w:sz w:val="20"/>
        </w:rPr>
        <w:t>lineto</w:t>
      </w:r>
      <w:r>
        <w:rPr>
          <w:rFonts w:ascii="Consolas" w:hAnsi="Consolas"/>
          <w:b/>
          <w:sz w:val="20"/>
        </w:rPr>
        <w:t>(</w:t>
      </w:r>
      <w:r>
        <w:rPr>
          <w:rFonts w:ascii="Consolas" w:hAnsi="Consolas"/>
          <w:sz w:val="20"/>
        </w:rPr>
        <w:t>30</w:t>
      </w:r>
      <w:r>
        <w:rPr>
          <w:rFonts w:ascii="Consolas" w:hAnsi="Consolas"/>
          <w:b/>
          <w:sz w:val="20"/>
        </w:rPr>
        <w:t>,</w:t>
      </w:r>
      <w:r>
        <w:rPr>
          <w:rFonts w:ascii="Consolas" w:hAnsi="Consolas"/>
          <w:sz w:val="20"/>
        </w:rPr>
        <w:t>85</w:t>
      </w:r>
      <w:r>
        <w:rPr>
          <w:rFonts w:ascii="Consolas" w:hAnsi="Consolas"/>
          <w:b/>
          <w:sz w:val="20"/>
        </w:rPr>
        <w:t>);</w:t>
      </w:r>
      <w:r>
        <w:rPr>
          <w:rFonts w:ascii="Consolas" w:hAnsi="Consolas"/>
          <w:color w:val="808080"/>
          <w:sz w:val="20"/>
        </w:rPr>
        <w:t xml:space="preserve"> </w:t>
      </w:r>
      <w:r>
        <w:rPr>
          <w:rFonts w:ascii="Consolas" w:hAnsi="Consolas"/>
          <w:color w:val="008000"/>
          <w:sz w:val="20"/>
        </w:rPr>
        <w:t>//left leg</w:t>
      </w:r>
    </w:p>
    <w:p>
      <w:pPr>
        <w:pStyle w:val="Normal1"/>
        <w:rPr/>
      </w:pPr>
      <w:r>
        <w:rPr>
          <w:rFonts w:ascii="Consolas" w:hAnsi="Consolas"/>
          <w:color w:val="808080"/>
          <w:sz w:val="20"/>
        </w:rPr>
        <w:tab/>
        <w:tab/>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r>
        <w:rPr>
          <w:rFonts w:ascii="Consolas" w:hAnsi="Consolas"/>
          <w:color w:val="008000"/>
          <w:sz w:val="20"/>
        </w:rPr>
        <w:t>//right leg</w:t>
      </w:r>
    </w:p>
    <w:p>
      <w:pPr>
        <w:pStyle w:val="Normal1"/>
        <w:rPr/>
      </w:pPr>
      <w:r>
        <w:rPr>
          <w:rFonts w:ascii="Consolas" w:hAnsi="Consolas"/>
          <w:color w:val="808080"/>
          <w:sz w:val="20"/>
        </w:rPr>
        <w:tab/>
        <w:tab/>
      </w:r>
      <w:r>
        <w:rPr>
          <w:rFonts w:ascii="Consolas" w:hAnsi="Consolas"/>
          <w:color w:val="A000A0"/>
          <w:sz w:val="20"/>
        </w:rPr>
        <w:t>lineto</w:t>
      </w:r>
      <w:r>
        <w:rPr>
          <w:rFonts w:ascii="Consolas" w:hAnsi="Consolas"/>
          <w:b/>
          <w:sz w:val="20"/>
        </w:rPr>
        <w:t>(</w:t>
      </w:r>
      <w:r>
        <w:rPr>
          <w:rFonts w:ascii="Consolas" w:hAnsi="Consolas"/>
          <w:sz w:val="20"/>
        </w:rPr>
        <w:t>70</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45</w:t>
      </w:r>
      <w:r>
        <w:rPr>
          <w:rFonts w:ascii="Consolas" w:hAnsi="Consolas"/>
          <w:b/>
          <w:sz w:val="20"/>
        </w:rPr>
        <w:t>);</w:t>
      </w:r>
      <w:r>
        <w:rPr>
          <w:rFonts w:ascii="Consolas" w:hAnsi="Consolas"/>
          <w:color w:val="808080"/>
          <w:sz w:val="20"/>
        </w:rPr>
        <w:t xml:space="preserve"> </w:t>
      </w:r>
      <w:r>
        <w:rPr>
          <w:rFonts w:ascii="Consolas" w:hAnsi="Consolas"/>
          <w:color w:val="008000"/>
          <w:sz w:val="20"/>
        </w:rPr>
        <w:t>//arms</w:t>
      </w:r>
    </w:p>
    <w:p>
      <w:pPr>
        <w:pStyle w:val="Normal1"/>
        <w:rPr/>
      </w:pPr>
      <w:r>
        <w:rPr>
          <w:rFonts w:ascii="Consolas" w:hAnsi="Consolas"/>
          <w:color w:val="808080"/>
          <w:sz w:val="20"/>
        </w:rPr>
        <w:tab/>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45</w:t>
      </w:r>
      <w:r>
        <w:rPr>
          <w:rFonts w:ascii="Consolas" w:hAnsi="Consolas"/>
          <w:b/>
          <w:sz w:val="20"/>
        </w:rPr>
        <w:t>);</w:t>
      </w:r>
    </w:p>
    <w:p>
      <w:pPr>
        <w:pStyle w:val="Heading3"/>
        <w:rPr/>
      </w:pPr>
      <w:r>
        <w:rPr>
          <w:rStyle w:val="Heading2Char"/>
        </w:rPr>
        <w:t>Worker</w:t>
      </w:r>
    </w:p>
    <w:p>
      <w:pPr>
        <w:pStyle w:val="Normal1"/>
        <w:rPr/>
      </w:pPr>
      <w:r>
        <w:rPr>
          <w:rStyle w:val="Heading2Char"/>
          <w:rFonts w:ascii="Consolas" w:hAnsi="Consolas"/>
          <w:color w:val="808080"/>
          <w:sz w:val="20"/>
        </w:rPr>
        <w:tab/>
        <w:t xml:space="preserve"> </w:t>
      </w: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pPr>
        <w:pStyle w:val="Heading3"/>
        <w:rPr/>
      </w:pPr>
      <w:r>
        <w:rPr>
          <w:rStyle w:val="Heading2Char"/>
        </w:rPr>
        <w:t>Internal Worker</w:t>
      </w:r>
    </w:p>
    <w:p>
      <w:pPr>
        <w:pStyle w:val="Normal1"/>
        <w:rPr/>
      </w:pPr>
      <w:r>
        <w:rPr>
          <w:rStyle w:val="Heading2Char"/>
          <w:rFonts w:ascii="Consolas" w:hAnsi="Consolas"/>
          <w:color w:val="808080"/>
          <w:sz w:val="20"/>
        </w:rPr>
        <w:tab/>
      </w: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11</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16</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pPr>
        <w:pStyle w:val="Heading3"/>
        <w:rPr/>
      </w:pPr>
      <w:r>
        <w:rPr>
          <w:rStyle w:val="Heading2Char"/>
        </w:rPr>
        <w:t>External Worker</w:t>
      </w:r>
    </w:p>
    <w:p>
      <w:pPr>
        <w:pStyle w:val="Normal1"/>
        <w:rPr/>
      </w:pP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13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pPr>
        <w:pStyle w:val="Normal1"/>
        <w:rPr/>
      </w:pPr>
      <w:r>
        <w:rPr>
          <w:rStyle w:val="Heading2Char"/>
          <w:rFonts w:ascii="Consolas" w:hAnsi="Consolas"/>
          <w:color w:val="808080"/>
          <w:sz w:val="20"/>
        </w:rPr>
        <w:tab/>
        <w:t xml:space="preserve"> </w:t>
      </w:r>
      <w:r>
        <w:rPr>
          <w:rStyle w:val="Heading2Char"/>
          <w:rFonts w:ascii="Consolas" w:hAnsi="Consolas"/>
          <w:color w:val="A000A0"/>
          <w:sz w:val="20"/>
        </w:rPr>
        <w:t>LineTo</w:t>
      </w:r>
      <w:r>
        <w:rPr>
          <w:rStyle w:val="Heading2Char"/>
          <w:rFonts w:ascii="Consolas" w:hAnsi="Consolas"/>
          <w:b/>
          <w:color w:val="000000"/>
          <w:sz w:val="20"/>
        </w:rPr>
        <w:t>(</w:t>
      </w:r>
      <w:r>
        <w:rPr>
          <w:rStyle w:val="Heading2Char"/>
          <w:rFonts w:ascii="Consolas" w:hAnsi="Consolas"/>
          <w:color w:val="000000"/>
          <w:sz w:val="20"/>
        </w:rPr>
        <w:t>65</w:t>
      </w:r>
      <w:r>
        <w:rPr>
          <w:rStyle w:val="Heading2Char"/>
          <w:rFonts w:ascii="Consolas" w:hAnsi="Consolas"/>
          <w:b/>
          <w:color w:val="000000"/>
          <w:sz w:val="20"/>
        </w:rPr>
        <w:t>,</w:t>
      </w:r>
      <w:r>
        <w:rPr>
          <w:rStyle w:val="Heading2Char"/>
          <w:rFonts w:ascii="Consolas" w:hAnsi="Consolas"/>
          <w:color w:val="000000"/>
          <w:sz w:val="20"/>
        </w:rPr>
        <w:t>50</w:t>
      </w:r>
      <w:r>
        <w:rPr>
          <w:rStyle w:val="Heading2Char"/>
          <w:rFonts w:ascii="Consolas" w:hAnsi="Consolas"/>
          <w:b/>
          <w:color w:val="000000"/>
          <w:sz w:val="20"/>
        </w:rPr>
        <w:t>);</w:t>
      </w:r>
    </w:p>
    <w:p>
      <w:pPr>
        <w:pStyle w:val="Heading3"/>
        <w:rPr/>
      </w:pPr>
      <w:r>
        <w:rPr>
          <w:rStyle w:val="Heading2Char"/>
        </w:rPr>
        <w:t xml:space="preserve"> </w:t>
      </w:r>
      <w:r>
        <w:rPr>
          <w:rStyle w:val="Heading2Char"/>
        </w:rPr>
        <w:t>Business Partner</w:t>
      </w:r>
    </w:p>
    <w:p>
      <w:pPr>
        <w:pStyle w:val="Normal1"/>
        <w:rPr/>
      </w:pPr>
      <w:r>
        <w:rPr>
          <w:rFonts w:ascii="Consolas" w:hAnsi="Consolas"/>
          <w:b/>
          <w:color w:val="808080"/>
          <w:sz w:val="20"/>
        </w:rPr>
        <w:t xml:space="preserve"> </w:t>
      </w:r>
      <w:r>
        <w:rPr>
          <w:rFonts w:ascii="Consolas" w:hAnsi="Consolas"/>
          <w:b/>
          <w:color w:val="808080"/>
          <w:sz w:val="20"/>
        </w:rPr>
        <w:tab/>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pPr>
        <w:pStyle w:val="Normal1"/>
        <w:rPr>
          <w:rStyle w:val="Heading2Char"/>
        </w:rPr>
      </w:pPr>
      <w:r>
        <w:rPr/>
      </w:r>
    </w:p>
    <w:p>
      <w:pPr>
        <w:pStyle w:val="Heading3"/>
        <w:rPr/>
      </w:pPr>
      <w:r>
        <w:rPr>
          <w:rStyle w:val="Heading2Char"/>
        </w:rPr>
        <w:t>Passive business partners</w:t>
      </w:r>
    </w:p>
    <w:p>
      <w:pPr>
        <w:pStyle w:val="Normal1"/>
        <w:rPr/>
      </w:pPr>
      <w:r>
        <w:rPr>
          <w:rStyle w:val="Heading2Char"/>
          <w:rFonts w:ascii="Consolas" w:hAnsi="Consolas"/>
          <w:b/>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60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60</w:t>
      </w:r>
      <w:r>
        <w:rPr>
          <w:rFonts w:ascii="Consolas" w:hAnsi="Consolas"/>
          <w:b/>
          <w:sz w:val="20"/>
        </w:rPr>
        <w:t>);</w:t>
      </w:r>
    </w:p>
    <w:p>
      <w:pPr>
        <w:pStyle w:val="Normal1"/>
        <w:rPr>
          <w:rStyle w:val="Heading2Char"/>
          <w:rFonts w:ascii="Consolas" w:hAnsi="Consolas"/>
          <w:b/>
          <w:b/>
          <w:color w:val="000000"/>
          <w:sz w:val="20"/>
        </w:rPr>
      </w:pPr>
      <w:r>
        <w:rPr>
          <w:rFonts w:ascii="Consolas" w:hAnsi="Consolas"/>
          <w:b/>
          <w:color w:val="000000"/>
          <w:sz w:val="20"/>
        </w:rPr>
      </w:r>
    </w:p>
    <w:p>
      <w:pPr>
        <w:pStyle w:val="Normal1"/>
        <w:rPr>
          <w:rStyle w:val="Heading2Char"/>
        </w:rPr>
      </w:pPr>
      <w:r>
        <w:rPr/>
      </w:r>
    </w:p>
    <w:p>
      <w:pPr>
        <w:pStyle w:val="Heading3"/>
        <w:rPr/>
      </w:pPr>
      <w:r>
        <w:rPr>
          <w:rStyle w:val="Heading2Char"/>
        </w:rPr>
        <w:t xml:space="preserve">Active Business Partner </w:t>
      </w:r>
    </w:p>
    <w:p>
      <w:pPr>
        <w:pStyle w:val="Normal1"/>
        <w:rPr/>
      </w:pPr>
      <w:r>
        <w:rPr>
          <w:rFonts w:ascii="Consolas" w:hAnsi="Consolas"/>
          <w:b/>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40</w:t>
      </w:r>
      <w:r>
        <w:rPr>
          <w:rFonts w:ascii="Consolas" w:hAnsi="Consolas"/>
          <w:b/>
          <w:sz w:val="20"/>
        </w:rPr>
        <w:t>);</w:t>
      </w:r>
    </w:p>
    <w:p>
      <w:pPr>
        <w:pStyle w:val="Normal1"/>
        <w:rPr/>
      </w:pPr>
      <w:r>
        <w:rPr/>
      </w:r>
    </w:p>
    <w:sectPr>
      <w:type w:val="continuous"/>
      <w:pgSz w:w="11906" w:h="16838"/>
      <w:pgMar w:left="1080" w:right="1080" w:gutter="0" w:header="0" w:top="1080" w:footer="0" w:bottom="1080"/>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Calibri">
    <w:charset w:val="00"/>
    <w:family w:val="swiss"/>
    <w:pitch w:val="variable"/>
  </w:font>
  <w:font w:name="Courier New">
    <w:charset w:val="00"/>
    <w:family w:val="roman"/>
    <w:pitch w:val="variable"/>
  </w:font>
  <w:font w:name="Calibri Light">
    <w:charset w:val="00"/>
    <w:family w:val="roman"/>
    <w:pitch w:val="variable"/>
  </w:font>
  <w:font w:name="Lucida Sans">
    <w:charset w:val="00"/>
    <w:family w:val="roman"/>
    <w:pitch w:val="variable"/>
  </w:font>
  <w:font w:name="Segoe UI">
    <w:charset w:val="00"/>
    <w:family w:val="roman"/>
    <w:pitch w:val="variable"/>
  </w:font>
  <w:font w:name="Liberation Sans">
    <w:altName w:val="Arial"/>
    <w:charset w:val="00"/>
    <w:family w:val="roman"/>
    <w:pitch w:val="variable"/>
  </w:font>
  <w:font w:name="Calibri">
    <w:charset w:val="00"/>
    <w:family w:val="roman"/>
    <w:pitch w:val="variable"/>
  </w:font>
  <w:font w:name="Liberation Sans Narrow">
    <w:charset w:val="00"/>
    <w:family w:val="roman"/>
    <w:pitch w:val="variable"/>
  </w:font>
  <w:font w:name="Source Sans Pro">
    <w:charset w:val="00"/>
    <w:family w:val="roman"/>
    <w:pitch w:val="variable"/>
  </w:font>
  <w:font w:name="Consolas">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single" w:sz="4" w:space="1" w:color="D9D9D9"/>
      </w:pBdr>
      <w:jc w:val="right"/>
      <w:rPr/>
    </w:pPr>
    <w:r>
      <w:rPr/>
      <w:fldChar w:fldCharType="begin"/>
    </w:r>
    <w:r>
      <w:rPr/>
      <w:instrText xml:space="preserve"> PAGE </w:instrText>
    </w:r>
    <w:r>
      <w:rPr/>
      <w:fldChar w:fldCharType="separate"/>
    </w:r>
    <w:r>
      <w:rPr/>
      <w:t>2</w:t>
    </w:r>
    <w:r>
      <w:rPr/>
      <w:fldChar w:fldCharType="end"/>
    </w:r>
    <w:r>
      <w:rPr/>
      <w:t xml:space="preserve"> </w:t>
    </w:r>
    <w:r>
      <w:rPr/>
      <w:t xml:space="preserve">| </w:t>
    </w:r>
    <w:r>
      <w:rPr>
        <w:color w:val="7F7F7F"/>
        <w:spacing w:val="60"/>
      </w:rPr>
      <w:t>Page</w:t>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left w:val="single" w:sz="12" w:space="11" w:color="4472C4"/>
      </w:pBdr>
      <w:tabs>
        <w:tab w:val="clear" w:pos="720"/>
        <w:tab w:val="left" w:pos="3620" w:leader="none"/>
        <w:tab w:val="left" w:pos="3964" w:leader="none"/>
      </w:tabs>
      <w:rPr>
        <w:rFonts w:ascii="Calibri Light" w:hAnsi="Calibri Light"/>
        <w:color w:val="2F5496"/>
        <w:sz w:val="26"/>
        <w:szCs w:val="26"/>
      </w:rPr>
    </w:pPr>
    <w:r>
      <w:rPr>
        <w:rFonts w:ascii="Calibri Light" w:hAnsi="Calibri Light"/>
        <w:color w:val="2F5496"/>
        <w:sz w:val="26"/>
        <w:szCs w:val="26"/>
      </w:rPr>
      <w:t>Digital Architecture Framework</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0" w:hanging="0"/>
      </w:pPr>
      <w:rPr/>
    </w:lvl>
    <w:lvl w:ilvl="1">
      <w:start w:val="1"/>
      <w:pStyle w:val="Heading2"/>
      <w:numFmt w:val="decimal"/>
      <w:lvlText w:val="%1.%2"/>
      <w:lvlJc w:val="left"/>
      <w:pPr>
        <w:tabs>
          <w:tab w:val="num" w:pos="0"/>
        </w:tabs>
        <w:ind w:left="0" w:hanging="0"/>
      </w:pPr>
      <w:rPr/>
    </w:lvl>
    <w:lvl w:ilvl="2">
      <w:start w:val="1"/>
      <w:pStyle w:val="Heading3"/>
      <w:numFmt w:val="decimal"/>
      <w:lvlText w:val="%1.%2.%3"/>
      <w:lvlJc w:val="left"/>
      <w:pPr>
        <w:tabs>
          <w:tab w:val="num" w:pos="0"/>
        </w:tabs>
        <w:ind w:left="0" w:hanging="0"/>
      </w:pPr>
      <w:rPr/>
    </w:lvl>
    <w:lvl w:ilvl="3">
      <w:start w:val="1"/>
      <w:pStyle w:val="Heading4"/>
      <w:numFmt w:val="decimal"/>
      <w:lvlText w:val="%1.%2.%3.%4"/>
      <w:lvlJc w:val="left"/>
      <w:pPr>
        <w:tabs>
          <w:tab w:val="num" w:pos="0"/>
        </w:tabs>
        <w:ind w:left="0" w:hanging="0"/>
      </w:pPr>
      <w:rPr/>
    </w:lvl>
    <w:lvl w:ilvl="4">
      <w:start w:val="1"/>
      <w:pStyle w:val="Heading5"/>
      <w:numFmt w:val="decimal"/>
      <w:lvlText w:val="%1.%2.%3.%4.%5"/>
      <w:lvlJc w:val="left"/>
      <w:pPr>
        <w:tabs>
          <w:tab w:val="num" w:pos="0"/>
        </w:tabs>
        <w:ind w:left="0" w:hanging="0"/>
      </w:pPr>
      <w:rPr/>
    </w:lvl>
    <w:lvl w:ilvl="5">
      <w:start w:val="1"/>
      <w:pStyle w:val="Heading6"/>
      <w:numFmt w:val="decimal"/>
      <w:lvlText w:val="%1.%2.%3.%4.%5.%6"/>
      <w:lvlJc w:val="left"/>
      <w:pPr>
        <w:tabs>
          <w:tab w:val="num" w:pos="0"/>
        </w:tabs>
        <w:ind w:left="0" w:hanging="0"/>
      </w:pPr>
      <w:rPr/>
    </w:lvl>
    <w:lvl w:ilvl="6">
      <w:start w:val="1"/>
      <w:pStyle w:val="Heading7"/>
      <w:numFmt w:val="decimal"/>
      <w:lvlText w:val="%1.%2.%3.%4.%5.%6.%7"/>
      <w:lvlJc w:val="left"/>
      <w:pPr>
        <w:tabs>
          <w:tab w:val="num" w:pos="0"/>
        </w:tabs>
        <w:ind w:left="0" w:hanging="0"/>
      </w:pPr>
      <w:rPr/>
    </w:lvl>
    <w:lvl w:ilvl="7">
      <w:start w:val="1"/>
      <w:pStyle w:val="Heading8"/>
      <w:numFmt w:val="decimal"/>
      <w:lvlText w:val="%1.%2.%3.%4.%5.%6.%7.%8"/>
      <w:lvlJc w:val="left"/>
      <w:pPr>
        <w:tabs>
          <w:tab w:val="num" w:pos="0"/>
        </w:tabs>
        <w:ind w:left="0" w:hanging="0"/>
      </w:pPr>
      <w:rPr/>
    </w:lvl>
    <w:lvl w:ilvl="8">
      <w:start w:val="1"/>
      <w:pStyle w:val="Heading9"/>
      <w:numFmt w:val="decimal"/>
      <w:lvlText w:val="%1.%2.%3.%4.%5.%6.%7.%8.%9"/>
      <w:lvlJc w:val="left"/>
      <w:pPr>
        <w:tabs>
          <w:tab w:val="num" w:pos="0"/>
        </w:tabs>
        <w:ind w:left="0" w:hanging="0"/>
      </w:pPr>
      <w:rPr/>
    </w:lvl>
  </w:abstractNum>
  <w:abstractNum w:abstractNumId="2">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3">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4">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5">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6">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7">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720"/>
        </w:tabs>
        <w:ind w:left="720" w:hanging="360"/>
      </w:pPr>
      <w:rPr>
        <w:rFonts w:ascii="Symbol" w:hAnsi="Symbol" w:cs="Symbol" w:hint="default"/>
        <w:sz w:val="29"/>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bullet"/>
      <w:lvlText w:val=""/>
      <w:lvlJc w:val="left"/>
      <w:pPr>
        <w:tabs>
          <w:tab w:val="num" w:pos="0"/>
        </w:tabs>
        <w:ind w:left="782" w:hanging="360"/>
      </w:pPr>
      <w:rPr>
        <w:rFonts w:ascii="Symbol" w:hAnsi="Symbol" w:cs="Symbol" w:hint="default"/>
      </w:rPr>
    </w:lvl>
    <w:lvl w:ilvl="1">
      <w:start w:val="1"/>
      <w:numFmt w:val="bullet"/>
      <w:lvlText w:val="o"/>
      <w:lvlJc w:val="left"/>
      <w:pPr>
        <w:tabs>
          <w:tab w:val="num" w:pos="0"/>
        </w:tabs>
        <w:ind w:left="1502" w:hanging="360"/>
      </w:pPr>
      <w:rPr>
        <w:rFonts w:ascii="Courier New" w:hAnsi="Courier New" w:cs="Courier New" w:hint="default"/>
      </w:rPr>
    </w:lvl>
    <w:lvl w:ilvl="2">
      <w:start w:val="1"/>
      <w:numFmt w:val="bullet"/>
      <w:lvlText w:val=""/>
      <w:lvlJc w:val="left"/>
      <w:pPr>
        <w:tabs>
          <w:tab w:val="num" w:pos="0"/>
        </w:tabs>
        <w:ind w:left="2222" w:hanging="360"/>
      </w:pPr>
      <w:rPr>
        <w:rFonts w:ascii="Wingdings" w:hAnsi="Wingdings" w:cs="Wingdings" w:hint="default"/>
      </w:rPr>
    </w:lvl>
    <w:lvl w:ilvl="3">
      <w:start w:val="1"/>
      <w:numFmt w:val="bullet"/>
      <w:lvlText w:val=""/>
      <w:lvlJc w:val="left"/>
      <w:pPr>
        <w:tabs>
          <w:tab w:val="num" w:pos="0"/>
        </w:tabs>
        <w:ind w:left="2942" w:hanging="360"/>
      </w:pPr>
      <w:rPr>
        <w:rFonts w:ascii="Symbol" w:hAnsi="Symbol" w:cs="Symbol" w:hint="default"/>
      </w:rPr>
    </w:lvl>
    <w:lvl w:ilvl="4">
      <w:start w:val="1"/>
      <w:numFmt w:val="bullet"/>
      <w:lvlText w:val="o"/>
      <w:lvlJc w:val="left"/>
      <w:pPr>
        <w:tabs>
          <w:tab w:val="num" w:pos="0"/>
        </w:tabs>
        <w:ind w:left="3662" w:hanging="360"/>
      </w:pPr>
      <w:rPr>
        <w:rFonts w:ascii="Courier New" w:hAnsi="Courier New" w:cs="Courier New" w:hint="default"/>
      </w:rPr>
    </w:lvl>
    <w:lvl w:ilvl="5">
      <w:start w:val="1"/>
      <w:numFmt w:val="bullet"/>
      <w:lvlText w:val=""/>
      <w:lvlJc w:val="left"/>
      <w:pPr>
        <w:tabs>
          <w:tab w:val="num" w:pos="0"/>
        </w:tabs>
        <w:ind w:left="4382" w:hanging="360"/>
      </w:pPr>
      <w:rPr>
        <w:rFonts w:ascii="Wingdings" w:hAnsi="Wingdings" w:cs="Wingdings" w:hint="default"/>
      </w:rPr>
    </w:lvl>
    <w:lvl w:ilvl="6">
      <w:start w:val="1"/>
      <w:numFmt w:val="bullet"/>
      <w:lvlText w:val=""/>
      <w:lvlJc w:val="left"/>
      <w:pPr>
        <w:tabs>
          <w:tab w:val="num" w:pos="0"/>
        </w:tabs>
        <w:ind w:left="5102" w:hanging="360"/>
      </w:pPr>
      <w:rPr>
        <w:rFonts w:ascii="Symbol" w:hAnsi="Symbol" w:cs="Symbol" w:hint="default"/>
      </w:rPr>
    </w:lvl>
    <w:lvl w:ilvl="7">
      <w:start w:val="1"/>
      <w:numFmt w:val="bullet"/>
      <w:lvlText w:val="o"/>
      <w:lvlJc w:val="left"/>
      <w:pPr>
        <w:tabs>
          <w:tab w:val="num" w:pos="0"/>
        </w:tabs>
        <w:ind w:left="5822" w:hanging="360"/>
      </w:pPr>
      <w:rPr>
        <w:rFonts w:ascii="Courier New" w:hAnsi="Courier New" w:cs="Courier New" w:hint="default"/>
      </w:rPr>
    </w:lvl>
    <w:lvl w:ilvl="8">
      <w:start w:val="1"/>
      <w:numFmt w:val="bullet"/>
      <w:lvlText w:val=""/>
      <w:lvlJc w:val="left"/>
      <w:pPr>
        <w:tabs>
          <w:tab w:val="num" w:pos="0"/>
        </w:tabs>
        <w:ind w:left="6542" w:hanging="360"/>
      </w:pPr>
      <w:rPr>
        <w:rFonts w:ascii="Wingdings" w:hAnsi="Wingdings" w:cs="Wingdings" w:hint="default"/>
      </w:rPr>
    </w:lvl>
  </w:abstractNum>
  <w:abstractNum w:abstractNumId="11">
    <w:lvl w:ilvl="0">
      <w:start w:val="1"/>
      <w:numFmt w:val="decimal"/>
      <w:lvlText w:val="%1."/>
      <w:lvlJc w:val="left"/>
      <w:pPr>
        <w:tabs>
          <w:tab w:val="num" w:pos="0"/>
        </w:tabs>
        <w:ind w:left="0" w:hanging="0"/>
      </w:pPr>
      <w:rPr/>
    </w:lvl>
    <w:lvl w:ilvl="1">
      <w:start w:val="1"/>
      <w:numFmt w:val="decimal"/>
      <w:lvlText w:val="%1.%2"/>
      <w:lvlJc w:val="left"/>
      <w:pPr>
        <w:tabs>
          <w:tab w:val="num" w:pos="0"/>
        </w:tabs>
        <w:ind w:left="0" w:hanging="0"/>
      </w:pPr>
      <w:rPr/>
    </w:lvl>
    <w:lvl w:ilvl="2">
      <w:start w:val="1"/>
      <w:numFmt w:val="decimal"/>
      <w:lvlText w:val="%1.%2.%3"/>
      <w:lvlJc w:val="left"/>
      <w:pPr>
        <w:tabs>
          <w:tab w:val="num" w:pos="0"/>
        </w:tabs>
        <w:ind w:left="0" w:hanging="0"/>
      </w:pPr>
      <w:rPr/>
    </w:lvl>
    <w:lvl w:ilvl="3">
      <w:start w:val="1"/>
      <w:numFmt w:val="decimal"/>
      <w:lvlText w:val="%1.%2.%3.%4"/>
      <w:lvlJc w:val="left"/>
      <w:pPr>
        <w:tabs>
          <w:tab w:val="num" w:pos="0"/>
        </w:tabs>
        <w:ind w:left="0" w:hanging="0"/>
      </w:pPr>
      <w:rPr/>
    </w:lvl>
    <w:lvl w:ilvl="4">
      <w:start w:val="1"/>
      <w:numFmt w:val="decimal"/>
      <w:lvlText w:val="%1.%2.%3.%4.%5"/>
      <w:lvlJc w:val="left"/>
      <w:pPr>
        <w:tabs>
          <w:tab w:val="num" w:pos="0"/>
        </w:tabs>
        <w:ind w:left="0" w:hanging="0"/>
      </w:pPr>
      <w:rPr/>
    </w:lvl>
    <w:lvl w:ilvl="5">
      <w:start w:val="1"/>
      <w:numFmt w:val="decimal"/>
      <w:lvlText w:val="%1.%2.%3.%4.%5.%6"/>
      <w:lvlJc w:val="left"/>
      <w:pPr>
        <w:tabs>
          <w:tab w:val="num" w:pos="0"/>
        </w:tabs>
        <w:ind w:left="0" w:hanging="0"/>
      </w:pPr>
      <w:rPr/>
    </w:lvl>
    <w:lvl w:ilvl="6">
      <w:start w:val="1"/>
      <w:numFmt w:val="decimal"/>
      <w:lvlText w:val="%1.%2.%3.%4.%5.%6.%7"/>
      <w:lvlJc w:val="left"/>
      <w:pPr>
        <w:tabs>
          <w:tab w:val="num" w:pos="0"/>
        </w:tabs>
        <w:ind w:left="0" w:hanging="0"/>
      </w:pPr>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8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4"/>
        <w:szCs w:val="24"/>
        <w:lang w:val="en-US" w:eastAsia="en-US" w:bidi="ar-SA"/>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Arial" w:hAnsi="Arial" w:eastAsia="Arial" w:cs="Arial"/>
      <w:color w:val="auto"/>
      <w:kern w:val="0"/>
      <w:sz w:val="24"/>
      <w:szCs w:val="24"/>
      <w:lang w:val="en-US" w:eastAsia="en-US" w:bidi="ar-SA"/>
    </w:rPr>
  </w:style>
  <w:style w:type="paragraph" w:styleId="Heading1">
    <w:name w:val="Heading 1"/>
    <w:basedOn w:val="Normal1"/>
    <w:next w:val="Normal1"/>
    <w:qFormat/>
    <w:pPr>
      <w:numPr>
        <w:ilvl w:val="0"/>
        <w:numId w:val="1"/>
      </w:numPr>
      <w:spacing w:before="240" w:after="80"/>
      <w:outlineLvl w:val="0"/>
    </w:pPr>
    <w:rPr>
      <w:rFonts w:ascii="Calibri" w:hAnsi="Calibri" w:eastAsia="Calibri" w:cs="Calibri"/>
      <w:b/>
      <w:color w:val="365F91"/>
      <w:sz w:val="44"/>
      <w:szCs w:val="44"/>
    </w:rPr>
  </w:style>
  <w:style w:type="paragraph" w:styleId="Heading2">
    <w:name w:val="Heading 2"/>
    <w:basedOn w:val="Normal1"/>
    <w:next w:val="Normal1"/>
    <w:qFormat/>
    <w:pPr>
      <w:numPr>
        <w:ilvl w:val="1"/>
        <w:numId w:val="1"/>
      </w:numPr>
      <w:spacing w:before="240" w:after="80"/>
      <w:outlineLvl w:val="1"/>
    </w:pPr>
    <w:rPr>
      <w:rFonts w:ascii="Calibri" w:hAnsi="Calibri" w:eastAsia="Calibri" w:cs="Calibri"/>
      <w:b/>
      <w:color w:val="4F81BC"/>
      <w:sz w:val="36"/>
      <w:szCs w:val="36"/>
    </w:rPr>
  </w:style>
  <w:style w:type="paragraph" w:styleId="Heading3">
    <w:name w:val="Heading 3"/>
    <w:basedOn w:val="Normal1"/>
    <w:next w:val="Normal1"/>
    <w:qFormat/>
    <w:pPr>
      <w:numPr>
        <w:ilvl w:val="2"/>
        <w:numId w:val="1"/>
      </w:numPr>
      <w:spacing w:before="240" w:after="80"/>
      <w:outlineLvl w:val="2"/>
    </w:pPr>
    <w:rPr>
      <w:rFonts w:ascii="Calibri" w:hAnsi="Calibri" w:eastAsia="Calibri" w:cs="Calibri"/>
      <w:b/>
      <w:color w:val="4F81BC"/>
      <w:sz w:val="32"/>
      <w:szCs w:val="32"/>
    </w:rPr>
  </w:style>
  <w:style w:type="paragraph" w:styleId="Heading4">
    <w:name w:val="Heading 4"/>
    <w:basedOn w:val="Normal1"/>
    <w:next w:val="Normal1"/>
    <w:qFormat/>
    <w:pPr>
      <w:numPr>
        <w:ilvl w:val="3"/>
        <w:numId w:val="1"/>
      </w:numPr>
      <w:spacing w:before="240" w:after="80"/>
      <w:outlineLvl w:val="3"/>
    </w:pPr>
    <w:rPr>
      <w:rFonts w:ascii="Calibri" w:hAnsi="Calibri" w:eastAsia="Calibri" w:cs="Calibri"/>
      <w:b/>
      <w:color w:val="4F81BC"/>
      <w:sz w:val="28"/>
      <w:szCs w:val="28"/>
    </w:rPr>
  </w:style>
  <w:style w:type="paragraph" w:styleId="Heading5">
    <w:name w:val="Heading 5"/>
    <w:basedOn w:val="Normal1"/>
    <w:next w:val="Normal1"/>
    <w:qFormat/>
    <w:pPr>
      <w:numPr>
        <w:ilvl w:val="4"/>
        <w:numId w:val="1"/>
      </w:numPr>
      <w:spacing w:before="240" w:after="80"/>
      <w:outlineLvl w:val="4"/>
    </w:pPr>
    <w:rPr>
      <w:rFonts w:ascii="Calibri" w:hAnsi="Calibri" w:eastAsia="Calibri" w:cs="Calibri"/>
      <w:b/>
      <w:color w:val="233E5F"/>
    </w:rPr>
  </w:style>
  <w:style w:type="paragraph" w:styleId="Heading6">
    <w:name w:val="Heading 6"/>
    <w:basedOn w:val="Normal1"/>
    <w:next w:val="Normal1"/>
    <w:qFormat/>
    <w:pPr>
      <w:numPr>
        <w:ilvl w:val="5"/>
        <w:numId w:val="1"/>
      </w:numPr>
      <w:spacing w:before="240" w:after="80"/>
      <w:outlineLvl w:val="5"/>
    </w:pPr>
    <w:rPr>
      <w:rFonts w:ascii="Calibri" w:hAnsi="Calibri" w:eastAsia="Calibri" w:cs="Calibri"/>
      <w:b/>
      <w:color w:val="233E5F"/>
    </w:rPr>
  </w:style>
  <w:style w:type="paragraph" w:styleId="Heading7">
    <w:name w:val="Heading 7"/>
    <w:basedOn w:val="Normal1"/>
    <w:next w:val="Normal1"/>
    <w:qFormat/>
    <w:pPr>
      <w:numPr>
        <w:ilvl w:val="6"/>
        <w:numId w:val="1"/>
      </w:numPr>
      <w:spacing w:before="240" w:after="80"/>
      <w:outlineLvl w:val="6"/>
    </w:pPr>
    <w:rPr>
      <w:rFonts w:ascii="Calibri" w:hAnsi="Calibri" w:eastAsia="Calibri" w:cs="Calibri"/>
      <w:b/>
      <w:color w:val="3F3F3F"/>
    </w:rPr>
  </w:style>
  <w:style w:type="paragraph" w:styleId="Heading8">
    <w:name w:val="Heading 8"/>
    <w:basedOn w:val="Normal1"/>
    <w:next w:val="Normal1"/>
    <w:qFormat/>
    <w:pPr>
      <w:numPr>
        <w:ilvl w:val="7"/>
        <w:numId w:val="1"/>
      </w:numPr>
      <w:spacing w:before="240" w:after="80"/>
      <w:outlineLvl w:val="7"/>
    </w:pPr>
    <w:rPr>
      <w:rFonts w:ascii="Calibri" w:hAnsi="Calibri" w:eastAsia="Calibri" w:cs="Calibri"/>
      <w:b/>
      <w:color w:val="3F3F3F"/>
    </w:rPr>
  </w:style>
  <w:style w:type="paragraph" w:styleId="Heading9">
    <w:name w:val="Heading 9"/>
    <w:basedOn w:val="Normal1"/>
    <w:next w:val="Normal1"/>
    <w:qFormat/>
    <w:pPr>
      <w:numPr>
        <w:ilvl w:val="8"/>
        <w:numId w:val="1"/>
      </w:numPr>
      <w:spacing w:before="240" w:after="80"/>
      <w:outlineLvl w:val="8"/>
    </w:pPr>
    <w:rPr>
      <w:rFonts w:ascii="Calibri" w:hAnsi="Calibri" w:eastAsia="Calibri" w:cs="Calibri"/>
      <w:b/>
      <w:color w:val="3F3F3F"/>
    </w:rPr>
  </w:style>
  <w:style w:type="character" w:styleId="DefaultParagraphFont">
    <w:name w:val="Default Paragraph Font"/>
    <w:qFormat/>
    <w:rPr/>
  </w:style>
  <w:style w:type="character" w:styleId="HTTPChar">
    <w:name w:val="HTTP Char"/>
    <w:qFormat/>
    <w:rPr>
      <w:rFonts w:ascii="Courier New" w:hAnsi="Courier New" w:eastAsia="Courier New" w:cs="Courier New"/>
      <w:i/>
      <w:color w:val="C00000"/>
    </w:rPr>
  </w:style>
  <w:style w:type="character" w:styleId="HeaderChar">
    <w:name w:val="Header Char"/>
    <w:qFormat/>
    <w:rPr/>
  </w:style>
  <w:style w:type="character" w:styleId="FooterChar">
    <w:name w:val="Footer Char"/>
    <w:qFormat/>
    <w:rPr/>
  </w:style>
  <w:style w:type="character" w:styleId="Heading1Char">
    <w:name w:val="Heading 1 Char"/>
    <w:qFormat/>
    <w:rPr>
      <w:rFonts w:ascii="Calibri Light" w:hAnsi="Calibri Light" w:eastAsia="Calibri Light" w:cs="Calibri Light"/>
      <w:color w:val="5B9BD5"/>
      <w:sz w:val="32"/>
      <w:szCs w:val="32"/>
    </w:rPr>
  </w:style>
  <w:style w:type="character" w:styleId="Heading2Char">
    <w:name w:val="Heading 2 Char"/>
    <w:qFormat/>
    <w:rPr>
      <w:rFonts w:ascii="Calibri Light" w:hAnsi="Calibri Light" w:eastAsia="Calibri Light" w:cs="Calibri Light"/>
      <w:color w:val="5B9BD5"/>
      <w:sz w:val="26"/>
      <w:szCs w:val="26"/>
    </w:rPr>
  </w:style>
  <w:style w:type="character" w:styleId="Heading3Char">
    <w:name w:val="Heading 3 Char"/>
    <w:qFormat/>
    <w:rPr>
      <w:rFonts w:ascii="Calibri Light" w:hAnsi="Calibri Light" w:eastAsia="Calibri Light" w:cs="Calibri Light"/>
      <w:color w:val="5B9BD5"/>
      <w:sz w:val="24"/>
      <w:szCs w:val="24"/>
    </w:rPr>
  </w:style>
  <w:style w:type="character" w:styleId="InternetLink">
    <w:name w:val="Hyperlink"/>
    <w:basedOn w:val="DefaultParagraphFont"/>
    <w:rPr>
      <w:color w:val="0000FF"/>
      <w:u w:val="single"/>
    </w:rPr>
  </w:style>
  <w:style w:type="character" w:styleId="TitleChar">
    <w:name w:val="Title Char"/>
    <w:qFormat/>
    <w:rPr>
      <w:rFonts w:ascii="Calibri Light" w:hAnsi="Calibri Light" w:eastAsia="Calibri Light" w:cs="Calibri Light"/>
      <w:spacing w:val="-10"/>
      <w:sz w:val="56"/>
      <w:szCs w:val="56"/>
    </w:rPr>
  </w:style>
  <w:style w:type="character" w:styleId="Heading4Char">
    <w:name w:val="Heading 4 Char"/>
    <w:qFormat/>
    <w:rPr>
      <w:rFonts w:ascii="Calibri Light" w:hAnsi="Calibri Light" w:eastAsia="Calibri Light" w:cs="Calibri Light"/>
      <w:i/>
      <w:color w:val="5B9BD5"/>
    </w:rPr>
  </w:style>
  <w:style w:type="character" w:styleId="SSTemplateField">
    <w:name w:val="SSTemplateField"/>
    <w:qFormat/>
    <w:rPr>
      <w:rFonts w:ascii="Lucida Sans" w:hAnsi="Lucida Sans" w:eastAsia="Lucida Sans" w:cs="Lucida Sans"/>
      <w:color w:val="FFFFFF"/>
      <w:sz w:val="16"/>
      <w:szCs w:val="16"/>
    </w:rPr>
  </w:style>
  <w:style w:type="character" w:styleId="SSBookmark">
    <w:name w:val="SSBookmark"/>
    <w:qFormat/>
    <w:rPr>
      <w:rFonts w:ascii="Lucida Sans" w:hAnsi="Lucida Sans" w:eastAsia="Lucida Sans" w:cs="Lucida Sans"/>
      <w:color w:val="000000"/>
      <w:sz w:val="16"/>
      <w:szCs w:val="16"/>
    </w:rPr>
  </w:style>
  <w:style w:type="character" w:styleId="Italics">
    <w:name w:val="Italics"/>
    <w:qFormat/>
    <w:rPr>
      <w:i/>
    </w:rPr>
  </w:style>
  <w:style w:type="character" w:styleId="Bold">
    <w:name w:val="Bold"/>
    <w:qFormat/>
    <w:rPr>
      <w:b/>
    </w:rPr>
  </w:style>
  <w:style w:type="character" w:styleId="BoldItalics">
    <w:name w:val="Bold Italics"/>
    <w:qFormat/>
    <w:rPr>
      <w:b/>
      <w:i/>
    </w:rPr>
  </w:style>
  <w:style w:type="character" w:styleId="FieldLabel">
    <w:name w:val="Field Label"/>
    <w:qFormat/>
    <w:rPr>
      <w:rFonts w:ascii="Times New Roman" w:hAnsi="Times New Roman" w:eastAsia="Times New Roman" w:cs="Times New Roman"/>
    </w:rPr>
  </w:style>
  <w:style w:type="character" w:styleId="Code">
    <w:name w:val="Code"/>
    <w:qFormat/>
    <w:rPr>
      <w:rFonts w:ascii="Courier New" w:hAnsi="Courier New" w:eastAsia="Courier New" w:cs="Courier New"/>
    </w:rPr>
  </w:style>
  <w:style w:type="character" w:styleId="TableFieldLabel">
    <w:name w:val="Table Field Label"/>
    <w:qFormat/>
    <w:rPr>
      <w:rFonts w:ascii="Times New Roman" w:hAnsi="Times New Roman" w:eastAsia="Times New Roman" w:cs="Times New Roman"/>
      <w:color w:val="6F6F6F"/>
    </w:rPr>
  </w:style>
  <w:style w:type="character" w:styleId="AllCaps">
    <w:name w:val="All Caps"/>
    <w:qFormat/>
    <w:rPr>
      <w:caps/>
    </w:rPr>
  </w:style>
  <w:style w:type="character" w:styleId="FCZTabellenberschriftChar">
    <w:name w:val="FCZ Tabellenberschrift Char"/>
    <w:qFormat/>
    <w:rPr>
      <w:rFonts w:ascii="Times New Roman" w:hAnsi="Times New Roman" w:eastAsia="Times New Roman" w:cs="Times New Roman"/>
      <w:b/>
      <w:i w:val="false"/>
      <w:caps w:val="false"/>
      <w:smallCaps w:val="false"/>
      <w:strike w:val="false"/>
      <w:dstrike w:val="false"/>
      <w:vanish w:val="false"/>
      <w:color w:val="000000"/>
      <w:spacing w:val="6"/>
      <w:w w:val="100"/>
      <w:sz w:val="18"/>
      <w:szCs w:val="18"/>
      <w:u w:val="none"/>
      <w:vertAlign w:val="subscript"/>
    </w:rPr>
  </w:style>
  <w:style w:type="character" w:styleId="FCZTabellentextChar">
    <w:name w:val="FCZ Tabellentext Char"/>
    <w:qFormat/>
    <w:rPr>
      <w:rFonts w:ascii="Times New Roman" w:hAnsi="Times New Roman" w:eastAsia="Times New Roman" w:cs="Times New Roman"/>
      <w:b w:val="false"/>
      <w:i w:val="false"/>
      <w:caps w:val="false"/>
      <w:smallCaps w:val="false"/>
      <w:strike w:val="false"/>
      <w:dstrike w:val="false"/>
      <w:vanish w:val="false"/>
      <w:color w:val="000000"/>
      <w:spacing w:val="0"/>
      <w:w w:val="100"/>
      <w:sz w:val="22"/>
      <w:szCs w:val="22"/>
      <w:u w:val="none"/>
      <w:vertAlign w:val="subscript"/>
    </w:rPr>
  </w:style>
  <w:style w:type="character" w:styleId="BalloonTextChar">
    <w:name w:val="Balloon Text Char"/>
    <w:basedOn w:val="DefaultParagraphFont"/>
    <w:qFormat/>
    <w:rPr>
      <w:rFonts w:ascii="Segoe UI" w:hAnsi="Segoe UI" w:cs="Segoe UI"/>
      <w:sz w:val="18"/>
      <w:szCs w:val="18"/>
    </w:rPr>
  </w:style>
  <w:style w:type="character" w:styleId="PlainTextChar">
    <w:name w:val="Plain Text Char"/>
    <w:basedOn w:val="DefaultParagraphFont"/>
    <w:qFormat/>
    <w:rPr>
      <w:color w:val="000000"/>
      <w:sz w:val="20"/>
      <w:szCs w:val="20"/>
    </w:rPr>
  </w:style>
  <w:style w:type="character" w:styleId="Strong">
    <w:name w:val="Strong"/>
    <w:basedOn w:val="DefaultParagraphFont"/>
    <w:qFormat/>
    <w:rPr>
      <w:b/>
      <w:bCs/>
    </w:rPr>
  </w:style>
  <w:style w:type="paragraph" w:styleId="Heading">
    <w:name w:val="Heading"/>
    <w:basedOn w:val="Normal1"/>
    <w:next w:val="BodyText1"/>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BodyText1"/>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1"/>
    <w:qFormat/>
    <w:pPr>
      <w:suppressLineNumbers/>
    </w:pPr>
    <w:rPr>
      <w:rFonts w:cs="Lucida Sans"/>
    </w:rPr>
  </w:style>
  <w:style w:type="paragraph" w:styleId="Normal1">
    <w:name w:val="Normal1"/>
    <w:qFormat/>
    <w:pPr>
      <w:widowControl w:val="false"/>
      <w:suppressAutoHyphens w:val="true"/>
      <w:overflowPunct w:val="false"/>
      <w:bidi w:val="0"/>
      <w:spacing w:before="0" w:after="0"/>
      <w:jc w:val="left"/>
    </w:pPr>
    <w:rPr>
      <w:rFonts w:ascii="Times New Roman" w:hAnsi="Times New Roman" w:eastAsia="Times New Roman" w:cs="Times New Roman"/>
      <w:color w:val="000000"/>
      <w:kern w:val="0"/>
      <w:sz w:val="24"/>
      <w:szCs w:val="24"/>
      <w:lang w:val="en-US" w:eastAsia="en-US" w:bidi="ar-SA"/>
    </w:rPr>
  </w:style>
  <w:style w:type="paragraph" w:styleId="BodyText1">
    <w:name w:val="Body Text1"/>
    <w:basedOn w:val="Normal1"/>
    <w:qFormat/>
    <w:pPr>
      <w:spacing w:before="0" w:after="120"/>
    </w:pPr>
    <w:rPr/>
  </w:style>
  <w:style w:type="paragraph" w:styleId="Caption1">
    <w:name w:val="caption"/>
    <w:basedOn w:val="Normal1"/>
    <w:next w:val="Normal1"/>
    <w:qFormat/>
    <w:pPr>
      <w:spacing w:before="0" w:after="200"/>
    </w:pPr>
    <w:rPr>
      <w:i/>
      <w:color w:val="44546A"/>
      <w:sz w:val="18"/>
      <w:szCs w:val="18"/>
    </w:rPr>
  </w:style>
  <w:style w:type="paragraph" w:styleId="NoList1">
    <w:name w:val="No List1"/>
    <w:basedOn w:val="Normal1"/>
    <w:next w:val="Normal1"/>
    <w:qFormat/>
    <w:pPr>
      <w:spacing w:lineRule="auto" w:line="259" w:before="0" w:after="160"/>
    </w:pPr>
    <w:rPr/>
  </w:style>
  <w:style w:type="paragraph" w:styleId="HTTP">
    <w:name w:val="HTTP"/>
    <w:basedOn w:val="Normal1"/>
    <w:next w:val="Normal1"/>
    <w:qFormat/>
    <w:pPr/>
    <w:rPr>
      <w:rFonts w:ascii="Courier New" w:hAnsi="Courier New" w:eastAsia="Courier New" w:cs="Courier New"/>
      <w:i/>
      <w:color w:val="C00000"/>
    </w:rPr>
  </w:style>
  <w:style w:type="paragraph" w:styleId="HeaderandFooter">
    <w:name w:val="Header and Footer"/>
    <w:basedOn w:val="Normal"/>
    <w:qFormat/>
    <w:pPr/>
    <w:rPr/>
  </w:style>
  <w:style w:type="paragraph" w:styleId="Header">
    <w:name w:val="Header"/>
    <w:basedOn w:val="Normal1"/>
    <w:next w:val="Normal1"/>
    <w:pPr/>
    <w:rPr>
      <w:sz w:val="16"/>
      <w:szCs w:val="16"/>
    </w:rPr>
  </w:style>
  <w:style w:type="paragraph" w:styleId="Footer">
    <w:name w:val="Footer"/>
    <w:basedOn w:val="Normal1"/>
    <w:next w:val="Normal1"/>
    <w:pPr>
      <w:jc w:val="center"/>
    </w:pPr>
    <w:rPr>
      <w:sz w:val="16"/>
      <w:szCs w:val="16"/>
    </w:rPr>
  </w:style>
  <w:style w:type="paragraph" w:styleId="IndexHeading">
    <w:name w:val="Index Heading"/>
    <w:basedOn w:val="Heading"/>
    <w:pPr/>
    <w:rPr/>
  </w:style>
  <w:style w:type="paragraph" w:styleId="ContentsHeading">
    <w:name w:val="TOC Heading"/>
    <w:basedOn w:val="Normal1"/>
    <w:next w:val="Normal1"/>
    <w:qFormat/>
    <w:pPr>
      <w:spacing w:before="240" w:after="80"/>
    </w:pPr>
    <w:rPr>
      <w:rFonts w:ascii="Calibri" w:hAnsi="Calibri" w:eastAsia="Calibri" w:cs="Calibri"/>
      <w:b/>
      <w:sz w:val="32"/>
      <w:szCs w:val="32"/>
    </w:rPr>
  </w:style>
  <w:style w:type="paragraph" w:styleId="TOC11">
    <w:name w:val="TOC 11"/>
    <w:basedOn w:val="Normal1"/>
    <w:next w:val="Normal1"/>
    <w:qFormat/>
    <w:pPr>
      <w:spacing w:before="120" w:after="40"/>
      <w:ind w:left="0" w:right="720" w:hanging="0"/>
    </w:pPr>
    <w:rPr>
      <w:b/>
      <w:sz w:val="20"/>
      <w:szCs w:val="20"/>
    </w:rPr>
  </w:style>
  <w:style w:type="paragraph" w:styleId="TOC21">
    <w:name w:val="TOC 21"/>
    <w:basedOn w:val="Normal1"/>
    <w:next w:val="Normal1"/>
    <w:qFormat/>
    <w:pPr>
      <w:spacing w:before="40" w:after="20"/>
      <w:ind w:left="180" w:right="720" w:hanging="0"/>
    </w:pPr>
    <w:rPr>
      <w:sz w:val="20"/>
      <w:szCs w:val="20"/>
    </w:rPr>
  </w:style>
  <w:style w:type="paragraph" w:styleId="TOC31">
    <w:name w:val="TOC 31"/>
    <w:basedOn w:val="Normal1"/>
    <w:next w:val="Normal1"/>
    <w:qFormat/>
    <w:pPr>
      <w:spacing w:before="40" w:after="20"/>
      <w:ind w:left="360" w:right="720" w:hanging="0"/>
    </w:pPr>
    <w:rPr>
      <w:sz w:val="20"/>
      <w:szCs w:val="20"/>
    </w:rPr>
  </w:style>
  <w:style w:type="paragraph" w:styleId="Title">
    <w:name w:val="Title"/>
    <w:basedOn w:val="Normal1"/>
    <w:next w:val="Normal1"/>
    <w:qFormat/>
    <w:pPr>
      <w:spacing w:before="0" w:after="0"/>
      <w:contextualSpacing/>
    </w:pPr>
    <w:rPr>
      <w:rFonts w:ascii="Calibri Light" w:hAnsi="Calibri Light" w:eastAsia="Calibri Light" w:cs="Calibri Light"/>
      <w:spacing w:val="-10"/>
      <w:sz w:val="56"/>
      <w:szCs w:val="56"/>
    </w:rPr>
  </w:style>
  <w:style w:type="paragraph" w:styleId="ListParagraph">
    <w:name w:val="List Paragraph"/>
    <w:basedOn w:val="Normal1"/>
    <w:next w:val="Normal1"/>
    <w:qFormat/>
    <w:pPr>
      <w:spacing w:lineRule="auto" w:line="259" w:before="0" w:after="160"/>
      <w:ind w:left="720" w:right="0" w:hanging="0"/>
      <w:contextualSpacing/>
    </w:pPr>
    <w:rPr/>
  </w:style>
  <w:style w:type="paragraph" w:styleId="NormalWeb">
    <w:name w:val="Normal Web"/>
    <w:basedOn w:val="Normal1"/>
    <w:next w:val="Normal1"/>
    <w:qFormat/>
    <w:pPr>
      <w:spacing w:before="100" w:after="100"/>
    </w:pPr>
    <w:rPr/>
  </w:style>
  <w:style w:type="paragraph" w:styleId="NoSpacing">
    <w:name w:val="No Spacing"/>
    <w:basedOn w:val="Normal1"/>
    <w:next w:val="Normal1"/>
    <w:qFormat/>
    <w:pPr/>
    <w:rPr/>
  </w:style>
  <w:style w:type="paragraph" w:styleId="CoverHeading1">
    <w:name w:val="Cover Heading 1"/>
    <w:basedOn w:val="Normal1"/>
    <w:next w:val="Normal1"/>
    <w:qFormat/>
    <w:pPr>
      <w:jc w:val="right"/>
    </w:pPr>
    <w:rPr>
      <w:rFonts w:ascii="Calibri" w:hAnsi="Calibri" w:eastAsia="Calibri" w:cs="Calibri"/>
      <w:b/>
      <w:sz w:val="72"/>
      <w:szCs w:val="72"/>
    </w:rPr>
  </w:style>
  <w:style w:type="paragraph" w:styleId="CoverHeading2">
    <w:name w:val="Cover Heading 2"/>
    <w:basedOn w:val="Normal1"/>
    <w:next w:val="Normal1"/>
    <w:qFormat/>
    <w:pPr>
      <w:jc w:val="right"/>
    </w:pPr>
    <w:rPr>
      <w:rFonts w:ascii="Calibri" w:hAnsi="Calibri" w:eastAsia="Calibri" w:cs="Calibri"/>
      <w:color w:val="800000"/>
      <w:sz w:val="60"/>
      <w:szCs w:val="60"/>
    </w:rPr>
  </w:style>
  <w:style w:type="paragraph" w:styleId="CoverText1">
    <w:name w:val="Cover Text 1"/>
    <w:basedOn w:val="Normal1"/>
    <w:next w:val="Normal1"/>
    <w:qFormat/>
    <w:pPr>
      <w:jc w:val="right"/>
    </w:pPr>
    <w:rPr>
      <w:rFonts w:ascii="Liberation Sans Narrow" w:hAnsi="Liberation Sans Narrow" w:eastAsia="Liberation Sans Narrow" w:cs="Liberation Sans Narrow"/>
      <w:sz w:val="28"/>
      <w:szCs w:val="28"/>
    </w:rPr>
  </w:style>
  <w:style w:type="paragraph" w:styleId="CoverText2">
    <w:name w:val="Cover Text 2"/>
    <w:basedOn w:val="Normal1"/>
    <w:next w:val="Normal1"/>
    <w:qFormat/>
    <w:pPr>
      <w:jc w:val="right"/>
    </w:pPr>
    <w:rPr>
      <w:rFonts w:ascii="Liberation Sans Narrow" w:hAnsi="Liberation Sans Narrow" w:eastAsia="Liberation Sans Narrow" w:cs="Liberation Sans Narrow"/>
      <w:color w:val="7F7F7F"/>
      <w:sz w:val="20"/>
      <w:szCs w:val="20"/>
    </w:rPr>
  </w:style>
  <w:style w:type="paragraph" w:styleId="TOC41">
    <w:name w:val="TOC 41"/>
    <w:basedOn w:val="Normal1"/>
    <w:next w:val="Normal1"/>
    <w:qFormat/>
    <w:pPr>
      <w:spacing w:before="40" w:after="20"/>
      <w:ind w:left="540" w:right="720" w:hanging="0"/>
    </w:pPr>
    <w:rPr>
      <w:sz w:val="20"/>
      <w:szCs w:val="20"/>
    </w:rPr>
  </w:style>
  <w:style w:type="paragraph" w:styleId="TOC51">
    <w:name w:val="TOC 51"/>
    <w:basedOn w:val="Normal1"/>
    <w:next w:val="Normal1"/>
    <w:qFormat/>
    <w:pPr>
      <w:spacing w:before="40" w:after="20"/>
      <w:ind w:left="720" w:right="720" w:hanging="0"/>
    </w:pPr>
    <w:rPr>
      <w:sz w:val="20"/>
      <w:szCs w:val="20"/>
    </w:rPr>
  </w:style>
  <w:style w:type="paragraph" w:styleId="TOC61">
    <w:name w:val="TOC 61"/>
    <w:basedOn w:val="Normal1"/>
    <w:next w:val="Normal1"/>
    <w:qFormat/>
    <w:pPr>
      <w:spacing w:before="40" w:after="20"/>
      <w:ind w:left="900" w:right="720" w:hanging="0"/>
    </w:pPr>
    <w:rPr>
      <w:sz w:val="20"/>
      <w:szCs w:val="20"/>
    </w:rPr>
  </w:style>
  <w:style w:type="paragraph" w:styleId="TOC71">
    <w:name w:val="TOC 71"/>
    <w:basedOn w:val="Normal1"/>
    <w:next w:val="Normal1"/>
    <w:qFormat/>
    <w:pPr>
      <w:spacing w:before="40" w:after="20"/>
      <w:ind w:left="1080" w:right="720" w:hanging="0"/>
    </w:pPr>
    <w:rPr>
      <w:sz w:val="20"/>
      <w:szCs w:val="20"/>
    </w:rPr>
  </w:style>
  <w:style w:type="paragraph" w:styleId="TOC81">
    <w:name w:val="TOC 81"/>
    <w:basedOn w:val="Normal1"/>
    <w:next w:val="Normal1"/>
    <w:qFormat/>
    <w:pPr>
      <w:spacing w:before="40" w:after="20"/>
      <w:ind w:left="1260" w:right="720" w:hanging="0"/>
    </w:pPr>
    <w:rPr>
      <w:sz w:val="20"/>
      <w:szCs w:val="20"/>
    </w:rPr>
  </w:style>
  <w:style w:type="paragraph" w:styleId="TOC91">
    <w:name w:val="TOC 91"/>
    <w:basedOn w:val="Normal1"/>
    <w:next w:val="Normal1"/>
    <w:qFormat/>
    <w:pPr>
      <w:spacing w:before="40" w:after="20"/>
      <w:ind w:left="1440" w:right="720" w:hanging="0"/>
    </w:pPr>
    <w:rPr>
      <w:sz w:val="20"/>
      <w:szCs w:val="20"/>
    </w:rPr>
  </w:style>
  <w:style w:type="paragraph" w:styleId="Properties">
    <w:name w:val="Properties"/>
    <w:basedOn w:val="Normal1"/>
    <w:next w:val="Normal1"/>
    <w:qFormat/>
    <w:pPr>
      <w:jc w:val="right"/>
    </w:pPr>
    <w:rPr>
      <w:color w:val="5F5F5F"/>
      <w:sz w:val="20"/>
      <w:szCs w:val="20"/>
    </w:rPr>
  </w:style>
  <w:style w:type="paragraph" w:styleId="Notes">
    <w:name w:val="Notes"/>
    <w:basedOn w:val="Normal1"/>
    <w:next w:val="Normal1"/>
    <w:qFormat/>
    <w:pPr/>
    <w:rPr>
      <w:sz w:val="20"/>
      <w:szCs w:val="20"/>
    </w:rPr>
  </w:style>
  <w:style w:type="paragraph" w:styleId="DiagramImage">
    <w:name w:val="Diagram Image"/>
    <w:basedOn w:val="Normal1"/>
    <w:next w:val="Normal1"/>
    <w:qFormat/>
    <w:pPr>
      <w:jc w:val="center"/>
    </w:pPr>
    <w:rPr/>
  </w:style>
  <w:style w:type="paragraph" w:styleId="DiagramLabel">
    <w:name w:val="Diagram Label"/>
    <w:basedOn w:val="Normal1"/>
    <w:next w:val="Normal1"/>
    <w:qFormat/>
    <w:pPr>
      <w:jc w:val="center"/>
    </w:pPr>
    <w:rPr>
      <w:sz w:val="16"/>
      <w:szCs w:val="16"/>
    </w:rPr>
  </w:style>
  <w:style w:type="paragraph" w:styleId="TableLabel">
    <w:name w:val="Table Label"/>
    <w:basedOn w:val="Normal1"/>
    <w:next w:val="Normal1"/>
    <w:qFormat/>
    <w:pPr/>
    <w:rPr>
      <w:sz w:val="16"/>
      <w:szCs w:val="16"/>
    </w:rPr>
  </w:style>
  <w:style w:type="paragraph" w:styleId="TableContents">
    <w:name w:val="Table Contents"/>
    <w:basedOn w:val="Normal1"/>
    <w:qFormat/>
    <w:pPr/>
    <w:rPr/>
  </w:style>
  <w:style w:type="paragraph" w:styleId="TableHeading">
    <w:name w:val="Table Heading"/>
    <w:basedOn w:val="Normal1"/>
    <w:next w:val="Normal1"/>
    <w:qFormat/>
    <w:pPr>
      <w:spacing w:before="80" w:after="40"/>
      <w:ind w:left="90" w:right="90" w:hanging="0"/>
    </w:pPr>
    <w:rPr>
      <w:b/>
      <w:sz w:val="18"/>
      <w:szCs w:val="18"/>
    </w:rPr>
  </w:style>
  <w:style w:type="paragraph" w:styleId="TableTitle0">
    <w:name w:val="Table Title 0"/>
    <w:basedOn w:val="Normal1"/>
    <w:next w:val="Normal1"/>
    <w:qFormat/>
    <w:pPr>
      <w:ind w:left="270" w:right="270" w:hanging="0"/>
    </w:pPr>
    <w:rPr>
      <w:b/>
      <w:sz w:val="22"/>
      <w:szCs w:val="22"/>
    </w:rPr>
  </w:style>
  <w:style w:type="paragraph" w:styleId="TableTitle1">
    <w:name w:val="Table Title 1"/>
    <w:basedOn w:val="Normal1"/>
    <w:next w:val="Normal1"/>
    <w:qFormat/>
    <w:pPr>
      <w:spacing w:before="80" w:after="80"/>
      <w:ind w:left="180" w:right="270" w:hanging="0"/>
    </w:pPr>
    <w:rPr>
      <w:b/>
      <w:sz w:val="18"/>
      <w:szCs w:val="18"/>
      <w:u w:val="single" w:color="000000"/>
    </w:rPr>
  </w:style>
  <w:style w:type="paragraph" w:styleId="TableTitle2">
    <w:name w:val="Table Title 2"/>
    <w:basedOn w:val="Normal1"/>
    <w:next w:val="Normal1"/>
    <w:qFormat/>
    <w:pPr>
      <w:spacing w:before="0" w:after="120"/>
      <w:ind w:left="270" w:right="270" w:hanging="0"/>
    </w:pPr>
    <w:rPr>
      <w:sz w:val="18"/>
      <w:szCs w:val="18"/>
      <w:u w:val="single" w:color="000000"/>
    </w:rPr>
  </w:style>
  <w:style w:type="paragraph" w:styleId="TableTextNormal">
    <w:name w:val="Table Text Normal"/>
    <w:basedOn w:val="Normal1"/>
    <w:next w:val="Normal1"/>
    <w:qFormat/>
    <w:pPr>
      <w:ind w:left="270" w:right="270" w:hanging="0"/>
    </w:pPr>
    <w:rPr>
      <w:sz w:val="18"/>
      <w:szCs w:val="18"/>
    </w:rPr>
  </w:style>
  <w:style w:type="paragraph" w:styleId="TableTextLight">
    <w:name w:val="Table Text Light"/>
    <w:basedOn w:val="Normal1"/>
    <w:next w:val="Normal1"/>
    <w:qFormat/>
    <w:pPr>
      <w:ind w:left="270" w:right="270" w:hanging="0"/>
    </w:pPr>
    <w:rPr>
      <w:color w:val="2F2F2F"/>
      <w:sz w:val="18"/>
      <w:szCs w:val="18"/>
    </w:rPr>
  </w:style>
  <w:style w:type="paragraph" w:styleId="TableTextBold">
    <w:name w:val="Table Text Bold"/>
    <w:basedOn w:val="Normal1"/>
    <w:next w:val="Normal1"/>
    <w:qFormat/>
    <w:pPr>
      <w:ind w:left="270" w:right="270" w:hanging="0"/>
    </w:pPr>
    <w:rPr>
      <w:b/>
      <w:sz w:val="18"/>
      <w:szCs w:val="18"/>
    </w:rPr>
  </w:style>
  <w:style w:type="paragraph" w:styleId="CoverText3">
    <w:name w:val="Cover Text 3"/>
    <w:basedOn w:val="Normal1"/>
    <w:next w:val="Normal1"/>
    <w:qFormat/>
    <w:pPr>
      <w:jc w:val="right"/>
    </w:pPr>
    <w:rPr>
      <w:rFonts w:ascii="Calibri" w:hAnsi="Calibri" w:eastAsia="Calibri" w:cs="Calibri"/>
      <w:b/>
      <w:color w:val="004080"/>
      <w:sz w:val="20"/>
      <w:szCs w:val="20"/>
    </w:rPr>
  </w:style>
  <w:style w:type="paragraph" w:styleId="TitleSmall">
    <w:name w:val="Title Small"/>
    <w:basedOn w:val="Normal1"/>
    <w:next w:val="Normal1"/>
    <w:qFormat/>
    <w:pPr>
      <w:spacing w:before="60" w:after="60"/>
    </w:pPr>
    <w:rPr>
      <w:rFonts w:ascii="Calibri" w:hAnsi="Calibri" w:eastAsia="Calibri" w:cs="Calibri"/>
      <w:b/>
      <w:i/>
      <w:color w:val="3F3F3F"/>
      <w:sz w:val="20"/>
      <w:szCs w:val="20"/>
    </w:rPr>
  </w:style>
  <w:style w:type="paragraph" w:styleId="TableTextCode">
    <w:name w:val="Table Text Code"/>
    <w:basedOn w:val="Normal1"/>
    <w:next w:val="Normal1"/>
    <w:qFormat/>
    <w:pPr>
      <w:ind w:left="90" w:right="90" w:hanging="0"/>
    </w:pPr>
    <w:rPr>
      <w:rFonts w:ascii="Courier New" w:hAnsi="Courier New" w:eastAsia="Courier New" w:cs="Courier New"/>
      <w:sz w:val="16"/>
      <w:szCs w:val="16"/>
    </w:rPr>
  </w:style>
  <w:style w:type="paragraph" w:styleId="Items">
    <w:name w:val="Items"/>
    <w:basedOn w:val="Normal1"/>
    <w:next w:val="Normal1"/>
    <w:qFormat/>
    <w:pPr/>
    <w:rPr>
      <w:sz w:val="20"/>
      <w:szCs w:val="20"/>
    </w:rPr>
  </w:style>
  <w:style w:type="paragraph" w:styleId="TableHeadingLight">
    <w:name w:val="Table Heading Light"/>
    <w:basedOn w:val="Normal1"/>
    <w:next w:val="Normal1"/>
    <w:qFormat/>
    <w:pPr>
      <w:spacing w:before="80" w:after="40"/>
      <w:ind w:left="90" w:right="90" w:hanging="0"/>
    </w:pPr>
    <w:rPr>
      <w:b/>
      <w:color w:val="4F4F4F"/>
      <w:sz w:val="18"/>
      <w:szCs w:val="18"/>
    </w:rPr>
  </w:style>
  <w:style w:type="paragraph" w:styleId="FCZTabellenberschrift">
    <w:name w:val="FCZ Tabellenberschrift"/>
    <w:basedOn w:val="Normal1"/>
    <w:next w:val="Normal1"/>
    <w:qFormat/>
    <w:pPr>
      <w:spacing w:lineRule="auto" w:line="312" w:before="120" w:after="40"/>
      <w:ind w:left="57" w:right="0" w:hanging="0"/>
    </w:pPr>
    <w:rPr>
      <w:b/>
      <w:spacing w:val="6"/>
      <w:sz w:val="18"/>
      <w:szCs w:val="18"/>
      <w:u w:val="none"/>
      <w:vertAlign w:val="subscript"/>
    </w:rPr>
  </w:style>
  <w:style w:type="paragraph" w:styleId="FCZTabellentext">
    <w:name w:val="FCZ Tabellentext"/>
    <w:basedOn w:val="Normal1"/>
    <w:next w:val="Normal1"/>
    <w:qFormat/>
    <w:pPr>
      <w:spacing w:before="80" w:after="60"/>
      <w:ind w:left="57" w:right="0" w:hanging="0"/>
    </w:pPr>
    <w:rPr>
      <w:sz w:val="18"/>
      <w:szCs w:val="18"/>
      <w:u w:val="none"/>
      <w:vertAlign w:val="subscript"/>
    </w:rPr>
  </w:style>
  <w:style w:type="paragraph" w:styleId="FCZberschrift2">
    <w:name w:val="FCZ berschrift 2"/>
    <w:basedOn w:val="Normal1"/>
    <w:next w:val="Normal1"/>
    <w:qFormat/>
    <w:pPr>
      <w:keepNext w:val="true"/>
      <w:keepLines/>
      <w:spacing w:before="240" w:after="120"/>
      <w:jc w:val="both"/>
    </w:pPr>
    <w:rPr>
      <w:b/>
      <w:sz w:val="28"/>
      <w:szCs w:val="28"/>
      <w:u w:val="none"/>
      <w:vertAlign w:val="subscript"/>
    </w:rPr>
  </w:style>
  <w:style w:type="paragraph" w:styleId="FCZGrafik">
    <w:name w:val="FCZ Grafik"/>
    <w:basedOn w:val="Normal1"/>
    <w:next w:val="Normal1"/>
    <w:qFormat/>
    <w:pPr>
      <w:spacing w:before="360" w:after="0"/>
      <w:jc w:val="center"/>
    </w:pPr>
    <w:rPr>
      <w:sz w:val="22"/>
      <w:szCs w:val="22"/>
      <w:u w:val="none"/>
      <w:vertAlign w:val="subscript"/>
    </w:rPr>
  </w:style>
  <w:style w:type="paragraph" w:styleId="NormalWeb1">
    <w:name w:val="Normal (Web)"/>
    <w:basedOn w:val="Normal1"/>
    <w:qFormat/>
    <w:pPr>
      <w:spacing w:before="280" w:after="280"/>
    </w:pPr>
    <w:rPr/>
  </w:style>
  <w:style w:type="paragraph" w:styleId="BalloonText">
    <w:name w:val="Balloon Text"/>
    <w:basedOn w:val="Normal1"/>
    <w:qFormat/>
    <w:pPr/>
    <w:rPr>
      <w:rFonts w:ascii="Segoe UI" w:hAnsi="Segoe UI" w:cs="Segoe UI"/>
      <w:sz w:val="18"/>
      <w:szCs w:val="18"/>
    </w:rPr>
  </w:style>
  <w:style w:type="paragraph" w:styleId="TOAHeading1">
    <w:name w:val="TOA Heading1"/>
    <w:basedOn w:val="Normal1"/>
    <w:qFormat/>
    <w:pPr>
      <w:keepNext w:val="true"/>
      <w:spacing w:before="240" w:after="80"/>
    </w:pPr>
    <w:rPr>
      <w:rFonts w:ascii="Calibri" w:hAnsi="Calibri" w:eastAsia="Calibri" w:cs="Calibri"/>
      <w:b/>
      <w:sz w:val="32"/>
      <w:szCs w:val="32"/>
    </w:rPr>
  </w:style>
  <w:style w:type="paragraph" w:styleId="PlainText">
    <w:name w:val="Plain Text"/>
    <w:basedOn w:val="Normal1"/>
    <w:qFormat/>
    <w:pPr/>
    <w:rPr>
      <w:sz w:val="20"/>
      <w:szCs w:val="20"/>
    </w:rPr>
  </w:style>
  <w:style w:type="paragraph" w:styleId="License">
    <w:name w:val="license"/>
    <w:basedOn w:val="Normal1"/>
    <w:qFormat/>
    <w:pPr>
      <w:spacing w:before="280" w:after="280"/>
    </w:pPr>
    <w:rPr/>
  </w:style>
  <w:style w:type="paragraph" w:styleId="Heading10">
    <w:name w:val="Heading 10"/>
    <w:basedOn w:val="Heading"/>
    <w:next w:val="BodyText1"/>
    <w:qFormat/>
    <w:pPr>
      <w:spacing w:before="60" w:after="60"/>
      <w:outlineLvl w:val="8"/>
    </w:pPr>
    <w:rPr>
      <w:b/>
      <w:bCs/>
      <w:sz w:val="21"/>
      <w:szCs w:val="21"/>
    </w:rPr>
  </w:style>
  <w:style w:type="paragraph" w:styleId="Figure">
    <w:name w:val="Figure"/>
    <w:basedOn w:val="Caption"/>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hyperlink" Target="http://creativecommons.org/licenses/by/4.0/" TargetMode="Externa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bmp"/><Relationship Id="rId18" Type="http://schemas.openxmlformats.org/officeDocument/2006/relationships/image" Target="media/image15.bmp"/><Relationship Id="rId19" Type="http://schemas.openxmlformats.org/officeDocument/2006/relationships/image" Target="media/image16.bmp"/><Relationship Id="rId20" Type="http://schemas.openxmlformats.org/officeDocument/2006/relationships/image" Target="media/image17.bmp"/><Relationship Id="rId21" Type="http://schemas.openxmlformats.org/officeDocument/2006/relationships/image" Target="media/image18.bmp"/><Relationship Id="rId22" Type="http://schemas.openxmlformats.org/officeDocument/2006/relationships/image" Target="media/image19.bmp"/><Relationship Id="rId23" Type="http://schemas.openxmlformats.org/officeDocument/2006/relationships/image" Target="media/image20.bmp"/><Relationship Id="rId24" Type="http://schemas.openxmlformats.org/officeDocument/2006/relationships/image" Target="media/image21.bmp"/><Relationship Id="rId25" Type="http://schemas.openxmlformats.org/officeDocument/2006/relationships/image" Target="media/image22.bmp"/><Relationship Id="rId26" Type="http://schemas.openxmlformats.org/officeDocument/2006/relationships/image" Target="media/image23.bmp"/><Relationship Id="rId27" Type="http://schemas.openxmlformats.org/officeDocument/2006/relationships/image" Target="media/image24.bmp"/><Relationship Id="rId28" Type="http://schemas.openxmlformats.org/officeDocument/2006/relationships/image" Target="media/image25.bmp"/><Relationship Id="rId29" Type="http://schemas.openxmlformats.org/officeDocument/2006/relationships/image" Target="media/image26.bmp"/><Relationship Id="rId30" Type="http://schemas.openxmlformats.org/officeDocument/2006/relationships/image" Target="media/image27.bmp"/><Relationship Id="rId31" Type="http://schemas.openxmlformats.org/officeDocument/2006/relationships/image" Target="media/image28.bmp"/><Relationship Id="rId32" Type="http://schemas.openxmlformats.org/officeDocument/2006/relationships/image" Target="media/image29.bmp"/><Relationship Id="rId33" Type="http://schemas.openxmlformats.org/officeDocument/2006/relationships/image" Target="media/image30.bmp"/><Relationship Id="rId34" Type="http://schemas.openxmlformats.org/officeDocument/2006/relationships/image" Target="media/image31.bmp"/><Relationship Id="rId35" Type="http://schemas.openxmlformats.org/officeDocument/2006/relationships/image" Target="media/image32.bmp"/><Relationship Id="rId36" Type="http://schemas.openxmlformats.org/officeDocument/2006/relationships/image" Target="media/image33.bmp"/><Relationship Id="rId37" Type="http://schemas.openxmlformats.org/officeDocument/2006/relationships/image" Target="media/image34.bmp"/><Relationship Id="rId38" Type="http://schemas.openxmlformats.org/officeDocument/2006/relationships/image" Target="media/image35.bmp"/><Relationship Id="rId39" Type="http://schemas.openxmlformats.org/officeDocument/2006/relationships/image" Target="media/image36.bmp"/><Relationship Id="rId40" Type="http://schemas.openxmlformats.org/officeDocument/2006/relationships/image" Target="media/image37.bmp"/><Relationship Id="rId41" Type="http://schemas.openxmlformats.org/officeDocument/2006/relationships/image" Target="media/image38.bmp"/><Relationship Id="rId42" Type="http://schemas.openxmlformats.org/officeDocument/2006/relationships/image" Target="media/image39.bmp"/><Relationship Id="rId43" Type="http://schemas.openxmlformats.org/officeDocument/2006/relationships/image" Target="media/image40.bmp"/><Relationship Id="rId44" Type="http://schemas.openxmlformats.org/officeDocument/2006/relationships/image" Target="media/image41.bmp"/><Relationship Id="rId45" Type="http://schemas.openxmlformats.org/officeDocument/2006/relationships/image" Target="media/image42.bmp"/><Relationship Id="rId46" Type="http://schemas.openxmlformats.org/officeDocument/2006/relationships/image" Target="media/image43.bmp"/><Relationship Id="rId47" Type="http://schemas.openxmlformats.org/officeDocument/2006/relationships/image" Target="media/image44.bmp"/><Relationship Id="rId48" Type="http://schemas.openxmlformats.org/officeDocument/2006/relationships/image" Target="media/image45.bmp"/><Relationship Id="rId49" Type="http://schemas.openxmlformats.org/officeDocument/2006/relationships/image" Target="media/image46.bmp"/><Relationship Id="rId50" Type="http://schemas.openxmlformats.org/officeDocument/2006/relationships/image" Target="media/image47.bmp"/><Relationship Id="rId51" Type="http://schemas.openxmlformats.org/officeDocument/2006/relationships/image" Target="media/image48.png"/><Relationship Id="rId52" Type="http://schemas.openxmlformats.org/officeDocument/2006/relationships/image" Target="media/image49.bmp"/><Relationship Id="rId53" Type="http://schemas.openxmlformats.org/officeDocument/2006/relationships/image" Target="media/image50.bmp"/><Relationship Id="rId54" Type="http://schemas.openxmlformats.org/officeDocument/2006/relationships/image" Target="media/image51.bmp"/><Relationship Id="rId55" Type="http://schemas.openxmlformats.org/officeDocument/2006/relationships/image" Target="media/image52.bmp"/><Relationship Id="rId56" Type="http://schemas.openxmlformats.org/officeDocument/2006/relationships/image" Target="media/image53.bmp"/><Relationship Id="rId57" Type="http://schemas.openxmlformats.org/officeDocument/2006/relationships/image" Target="media/image54.bmp"/><Relationship Id="rId58" Type="http://schemas.openxmlformats.org/officeDocument/2006/relationships/image" Target="media/image55.bmp"/><Relationship Id="rId59" Type="http://schemas.openxmlformats.org/officeDocument/2006/relationships/image" Target="media/image56.bmp"/><Relationship Id="rId60" Type="http://schemas.openxmlformats.org/officeDocument/2006/relationships/image" Target="media/image57.bmp"/><Relationship Id="rId61" Type="http://schemas.openxmlformats.org/officeDocument/2006/relationships/image" Target="media/image58.png"/><Relationship Id="rId62" Type="http://schemas.openxmlformats.org/officeDocument/2006/relationships/header" Target="header1.xml"/><Relationship Id="rId63" Type="http://schemas.openxmlformats.org/officeDocument/2006/relationships/footer" Target="footer1.xml"/><Relationship Id="rId64" Type="http://schemas.openxmlformats.org/officeDocument/2006/relationships/numbering" Target="numbering.xml"/><Relationship Id="rId65" Type="http://schemas.openxmlformats.org/officeDocument/2006/relationships/fontTable" Target="fontTable.xml"/><Relationship Id="rId6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5617</TotalTime>
  <Application>LibreOffice/7.3.2.2$Windows_X86_64 LibreOffice_project/49f2b1bff42cfccbd8f788c8dc32c1c309559be0</Application>
  <AppVersion>15.0000</AppVersion>
  <Pages>38</Pages>
  <Words>4751</Words>
  <Characters>30733</Characters>
  <CharactersWithSpaces>35080</CharactersWithSpaces>
  <Paragraphs>1126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2019-04-19T17:06:00Z</dcterms:created>
  <dc:creator>Giu Platania</dc:creator>
  <dc:description/>
  <dc:language>en-US</dc:language>
  <cp:lastModifiedBy/>
  <cp:lastPrinted>2021-01-25T15:26:00Z</cp:lastPrinted>
  <dcterms:modified xsi:type="dcterms:W3CDTF">2022-10-27T12:38:23Z</dcterms:modified>
  <cp:revision>43</cp:revision>
  <dc:subject/>
  <dc:title>Delta Architecture Framework</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