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product-brief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"Create a structured Product Brief whenever a new tool, software, app, or product project begins. Trigger this skill anytime the user starts building something new — a tracker, an app, a system, a tool, an automation, or any digital product. Also trigger when the user says 'product brief', 'product spec', 'product definition', 'what are we building', or asks for a document that captures what a project is, why it exists, and how it will evolve. Proactively suggest creating a Product Brief when a new build starts and no brief exists yet. The brief is a living reference document, not a one-time deliverable."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Product Brief Skill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This Skill Does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a structured Product Brief document for any new product, tool, app, or system being built. The brief captures what's being built, why, who it's for, planned iterations, and future asset potential — all in one living document.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reference doc you'd hand to anyone (or any AI) to get them up to speed on the project instantly.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When To Use This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 project starts: Any time the user begins building a new tool, app, tracker, system, or automation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Explicitly requested: User asks for a "product brief", "product spec", "product definition document", or similar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Proactive suggestion: If the user is deep into building something and no brief exists, suggest creating one.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Product Brief Template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Product Brief should include these sections: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Section 1: What Is This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One clear paragraph explaining what the product is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questions does it answer that alternatives don't?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makes this different from existing solutions?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Section 2: The Problem It Solves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 the user (Personal): What pain point does this address?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 others (Asset Potential): Could this become a product, lead magnet, template, or content asset?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Section 3: Core Features — V1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Table or list of the V1 feature set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Keep it specific: what's in V1, not the dream version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Section 4: Iteration Roadmap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 in phases (typically 4):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Phase 1 (Weeks 1–4): Manual/MVP usage, validate the core concept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Phase 2 (Weeks 4–8): Pattern recognition, refine based on real usage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Phase 3 (Weeks 8–12): Automation or AI-assisted enhancement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Phase 4 (Weeks 12+): Asset generation, public-facing version, or productisation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Section 5: Why This Matters Strategically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Connect the project to the user's broader goals and pillars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How does this build compound over time?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Section 6: Documenting the Build Experience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to track during V1 usage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How documentation becomes content or case study material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Section 7: Future Vision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does this enable beyond V1?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Keep this grounded but aspirational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Section 8: Asset Generation Plan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format: Asset Type | Description | Use Case | When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Section 9: Open Questions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- 4–6 questions that can only be answered through real usage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 Block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brief starts with: Owner, Status, Created date, Pillar, Document Type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Output Format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Default: Google Doc or .docx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Alternative: Markdown if preferred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Always label as living document with last updated date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Key Principles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Be specific to the project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Connect to existing pillars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Ground the roadmap — executable, not aspirational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Asset thinking from day one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Living document — gets updated as the project evolves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