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b/>
          <w:bCs/>
          <w:color w:val="1E3A8A"/>
          <w:sz w:val="56"/>
          <w:szCs w:val="56"/>
        </w:rPr>
        <w:t xml:space="preserve">ПЕРЕМЕНА · Price Radar</w:t>
      </w:r>
    </w:p>
    <w:p>
      <w:pPr>
        <w:spacing w:after="120"/>
      </w:pPr>
      <w:r>
        <w:rPr>
          <w:sz w:val="40"/>
          <w:szCs w:val="40"/>
        </w:rPr>
        <w:t xml:space="preserve">Руководство пользователя</w:t>
      </w:r>
    </w:p>
    <w:p>
      <w:pPr>
        <w:spacing w:after="600"/>
      </w:pPr>
      <w:r>
        <w:rPr>
          <w:color w:val="5B6472"/>
          <w:sz w:val="26"/>
          <w:szCs w:val="26"/>
        </w:rPr>
        <w:t xml:space="preserve">Версия 0.0.4 · 13 октября 2026</w:t>
      </w:r>
    </w:p>
    <w:p>
      <w:pPr>
        <w:spacing w:after="120"/>
      </w:pPr>
      <w:r>
        <w:t xml:space="preserve">Сервис сравнения цен на IT-оборудование для отдела закупок ГК «Перемена». Версия 0.0.4 добавляет сравнение с прошлым поиском, «лучшую цену», ссылку на поиск, выгрузку таблицы с фильтрами и тёмную тему. Версия 0.0.3 добавила к 0.0.2 точный артикул по прайсу дистрибьютора, сворачивание одинаковых предложений, проверку карточек дистрибьюторов и характеристики из названий прямо в таблице. Версия 0.0.2 разделила таблицу на маркетплейсы и дистрибьюторов, добавила фильтры без чата, проверку верхних карточек и три функции локального ИИ: понимание запроса, разбор сомнительных строк и обоснование закупки.</w:t>
      </w:r>
    </w:p>
    <w:p>
      <w:pPr>
        <w:spacing w:after="120"/>
      </w:pP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Скриншоты сняты 12 октября 2026, новые функции 0.0.4 — 13 октября 2026. Цены и состав строк меняются от поиска к поиску.</w:t>
      </w:r>
    </w:p>
    <w:p>
      <w:pPr>
        <w:pStyle w:val="Heading1"/>
        <w:pageBreakBefore/>
      </w:pPr>
      <w:bookmarkStart w:name="_Toc1" w:id="1"/>
      <w:r>
        <w:t xml:space="preserve">Содержание</w:t>
      </w:r>
      <w:bookmarkEnd w:id="1"/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Содержание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Что нового в версии 0.0.4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1.1. Таблица предложений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1.2. Совместная работа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1.3. Внешний вид и подсказки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1.4. Точность выдачи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1.5. Ситилинк снова в поиске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2. Что нового в версии 0.0.3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3. Что нового в версии 0.0.2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4. О системе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4.1. Роли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4.2. Ограничения версии 0.0.2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5. Вход и выход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6. Поиск товара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6.1. Как сформулировать запрос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6.2. Выбор поставщиков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6.3. История запросов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7. Результаты поиска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7.1. Вкладки «Маркетплейсы» и «Дистрибуторы»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7.2. Порядок строк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7.3. Фильтры и «чипы»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7.4. Состояние товара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7.5. Как поиск отсекает лишнее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7.6. Проверка верхних карточек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7.7. «Цена под сомнением»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7.8. Карточка предложения и выгрузка в Excel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7.9. Артикул по прайсу дистрибьютора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7.10. Одинаковые предложения свёрнуты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7.11. Характеристики из названия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0">
            <w:r>
              <w:t xml:space="preserve">8. ИИ в Price Radar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8.1. Понимание запроса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8.2. Разбор строк «требует уточнения»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8.3. Обоснование закупки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8.4. Копайлот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5">
            <w:r>
              <w:t xml:space="preserve">9. Настройки и мобильная версия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6">
            <w:r>
              <w:t xml:space="preserve">10. Источники данных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10.1. Маркетплейсы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10.2. Дистрибуторы и поставщики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9">
            <w:r>
              <w:t xml:space="preserve">11. Как получить доступ к ценам дистрибьютора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0">
            <w:r>
              <w:t xml:space="preserve">11.1. Порядок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1">
            <w:r>
              <w:t xml:space="preserve">11.2. По дистрибьюторам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2">
            <w:r>
              <w:t xml:space="preserve">11.3. Шаблон письма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3">
            <w:r>
              <w:t xml:space="preserve">11.4. Поставщики без автоматической выгрузки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4">
            <w:r>
              <w:t xml:space="preserve">12. Что планируется дальше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5">
            <w:r>
              <w:t xml:space="preserve">13. Частые вопросы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5B6472"/>
          <w:sz w:val="18"/>
          <w:szCs w:val="18"/>
        </w:rPr>
        <w:t xml:space="preserve">Чтобы обновить оглавление в Word: правая кнопка мыши по оглавлению → «Обновить поле».</w:t>
      </w:r>
    </w:p>
    <w:p>
      <w:pPr>
        <w:pStyle w:val="Heading1"/>
        <w:pageBreakBefore/>
      </w:pPr>
      <w:bookmarkStart w:name="_Toc2" w:id="2"/>
      <w:r>
        <w:t xml:space="preserve">1. Что нового в версии 0.0.4</w:t>
      </w:r>
      <w:bookmarkEnd w:id="2"/>
    </w:p>
    <w:p>
      <w:pPr>
        <w:spacing w:after="120"/>
      </w:pPr>
      <w:r>
        <w:t xml:space="preserve">Версия 0.0.4 — про удобство работы с таблицей и точность выдачи. Новых источников нет; изменения работают на всех вкладках.</w:t>
      </w:r>
    </w:p>
    <w:p>
      <w:pPr>
        <w:pStyle w:val="Heading2"/>
      </w:pPr>
      <w:bookmarkStart w:name="_Toc3" w:id="3"/>
      <w:r>
        <w:t xml:space="preserve">1.1. Таблица предложений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000"/>
        <w:gridCol w:w="2338"/>
      </w:tblGrid>
      <w:tr>
        <w:trPr>
          <w:tblHeader/>
        </w:trP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даёт закупщику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Где смотреть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«Лучшая цена» и разница в %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 самой дешёвой строки — зелёная метка «лучшая цена». У остальных под ценой — «+15% к лучшей». Сравниваются подходящие предложения (точные и вероятные совпадения), которые источник отмечает «В наличии» — строки с наличием «Неизвестно» не учитываются; строки «требует уточнения» и «цена под сомнением» в расчёт не входят. Если одинаковые предложения свёрнуты в одну строку, метка показывает лучшую цену группы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Столбец «Цена»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«Было … ₽» с прошлого поиска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Если этот товар уже искали (любой сотрудник), у строк, где цена той же карточки изменилась на 1% и больше, видно «↓ было 12 990 ₽» (зелёным — подешевело) или «↑ было …» (красным — подорожало). Наведите курсор — покажется дата прошлого поиска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Столбец «Цена»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Фильтр «Только подешевевшие»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Оставляет строки, которые стали дешевле с прошлого поиска; в скобках — их число. Появляется, когда у товара есть прошлый поиск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Панель фильтров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«Таблица в CSV»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Выгружает ровно то, что видно: текущую вкладку с фильтрами, без строк «требует уточнения». Файл открывается в Excel двойным щелчком. Кнопка полной выгрузки в Excel осталась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Над таблицей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Строк на странице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8, 20 или 50 строк; выбор запоминается в браузере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 таблицей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Закреплённая шапка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 компьютере названия столбцов остаются видны при прокрутке длинной таблицы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Таблица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Переход по страницам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«Следующая» и «Предыдущая» возвращают к началу таблицы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 таблицей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638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1. Таблица 0.0.4: «лучшая цена», «+N% к лучшей», фильтр «Только подешевевшие», выбор числа строк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0382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2. Панель фильтров с флажком «Только подешевевшие»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85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3. Над таблицей: фильтр (клавиша «/»), «Ссылка на поиск», «Таблица в CSV»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62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4. Под таблицей: «Строк на странице» и переход по страницам</w:t>
      </w:r>
    </w:p>
    <w:p>
      <w:pPr>
        <w:pStyle w:val="Heading2"/>
      </w:pPr>
      <w:bookmarkStart w:name="_Toc4" w:id="4"/>
      <w:r>
        <w:t xml:space="preserve">1.2. Совместная работа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000"/>
        <w:gridCol w:w="2338"/>
      </w:tblGrid>
      <w:tr>
        <w:trPr>
          <w:tblHeader/>
        </w:trP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даёт закупщику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Где смотреть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«Ссылка на поиск»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Копирует ссылку: коллега открывает её, входит в систему — и у него запускается тот же поиск на той же вкладке. Цен в ссылке нет, поиск выполняется заново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Над таблицей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«Копировать» в карточке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Кладёт в буфер текст для письма или заявки: поставщик, товар, цена с условием, наличие и ссылка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Карточка предложения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3609975" cy="7334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5. Кнопки карточки предложения: «Копировать» — текст для письма или заявки</w:t>
      </w:r>
    </w:p>
    <w:p>
      <w:pPr>
        <w:pStyle w:val="Heading2"/>
      </w:pPr>
      <w:bookmarkStart w:name="_Toc5" w:id="5"/>
      <w:r>
        <w:t xml:space="preserve">1.3. Внешний вид и подсказки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Тёмная тема.</w:t>
      </w:r>
      <w:r>
        <w:t xml:space="preserve"> На компьютере кнопка в верхней панели переключает по кругу: как в системе (◐) → светлая (☀) → тёмная (☾); выбор запоминается. На телефоне тема следует настройке системы.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Подсказки для новичка.</w:t>
      </w:r>
      <w:r>
        <w:t xml:space="preserve"> Над первой таблицей результатов один раз показывается короткая памятка; после нажатия × она больше не появляется.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Горячие клавиши.</w:t>
      </w:r>
      <w:r>
        <w:t xml:space="preserve"> «/» — перейти в фильтр таблицы, Esc в нём — очистить; Ctrl+K — строка поиска.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9906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6. Подсказки для нового пользователя над первой таблицей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7. Тёмная тема на компьютере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8. Тёмная тема на телефоне</w:t>
      </w:r>
    </w:p>
    <w:p>
      <w:pPr>
        <w:pStyle w:val="Heading2"/>
      </w:pPr>
      <w:bookmarkStart w:name="_Toc6" w:id="6"/>
      <w:r>
        <w:t xml:space="preserve">1.4. Точность выдачи</w:t>
      </w:r>
      <w:bookmarkEnd w:id="6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Авито:</w:t>
      </w:r>
      <w:r>
        <w:t xml:space="preserve"> состояние «новый» ставится, только если это написано в объявлении («новый», «в упаковке», «запечатан»); иначе — «не указано».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Тип товара обязателен</w:t>
      </w:r>
      <w:r>
        <w:t xml:space="preserve"> для картриджей, ИБП и кабелей: по запросу «картридж 5120» больше не попадаются детали с тем же номером.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Аксессуары отсекаются:</w:t>
      </w:r>
      <w:r>
        <w:t xml:space="preserve"> адаптеры, переходники, шлейфы и салазки не показываются, когда ищут само устройство.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Ночная проверка качества:</w:t>
      </w:r>
      <w:r>
        <w:t xml:space="preserve"> автоматический замер поиска идёт в 02:00 МСК и не нагружает источники днём.</w:t>
      </w:r>
    </w:p>
    <w:p>
      <w:pPr>
        <w:pStyle w:val="Heading2"/>
      </w:pPr>
      <w:bookmarkStart w:name="_Toc7" w:id="7"/>
      <w:r>
        <w:t xml:space="preserve">1.5. Ситилинк снова в поиске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t xml:space="preserve">Ситилинк снова стабильно появляется в результатах, как остальные источники. Закупщику ничего делать не нужно.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строке Ситилинка указана обычная цена; клубная (по карте лояльности) — в условии цены, например «Публичная цена (клубная 26 700 ₽)».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Иногда (например, ночью или в выходные) Ситилинк может быть временно недоступен — остальные источники при этом работают как обычно.</w:t>
      </w:r>
    </w:p>
    <w:p>
      <w:pPr>
        <w:pStyle w:val="Heading1"/>
        <w:pageBreakBefore/>
      </w:pPr>
      <w:bookmarkStart w:name="_Toc8" w:id="8"/>
      <w:r>
        <w:t xml:space="preserve">2. Что нового в версии 0.0.3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000"/>
        <w:gridCol w:w="2338"/>
      </w:tblGrid>
      <w:tr>
        <w:trPr>
          <w:tblHeader/>
        </w:trP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даёт закупщику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Где смотреть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Артикул по прайсу дистрибьютора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Если по запросу в прайсе NETLAB ровно один подходящий товар, поиск узнаёт его артикул (например, «ssd kingston kc3000 1tb» → SKC3000S/1024G) и ищет по нему у остальных поставщиков — точнее и с меньшим числом лишних строк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 автоматически (раздел 7.9)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Свёрнутые одинаковые предложения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Один и тот же товар от нескольких продавцов занимает одну строку с лучшей ценой; остальные — под ссылкой «Ещё N предложений этого товара · цена от–до»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Таблица, раздел 7.10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Проверка карточек дистрибьюторов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Первые три строки вкладки «Дистрибуторы» (СРВТрейд, Servermall) сверяются со страницей товара; удалённая карточка = «Нет в наличии»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Отметка у цены, раздел 7.6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Характеристики из названия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 названием — короткие метки: объём, «2×16 ГБ», DDR4/DDR5, NVMe/SATA, частота, ресурс картриджа, BOX/OEM. Только то, что написано продавцом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Таблица, раздел 7.11</w:t>
            </w:r>
          </w:p>
        </w:tc>
      </w:tr>
    </w:tbl>
    <w:p>
      <w:pPr>
        <w:spacing w:after="120"/>
      </w:pP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Не вошло в 0.0.3: проверка карточек Wildberries (площадка закрыла доступ к карточкам), подключение OCS и MERLION (нужен доступ от дистрибьютора, раздел 11) и приоритет дистрибьюторов над маркетплейсами (нужен порог разницы в цене от отдела закупок).</w:t>
      </w:r>
    </w:p>
    <w:p>
      <w:pPr>
        <w:pStyle w:val="Heading1"/>
        <w:pageBreakBefore/>
      </w:pPr>
      <w:bookmarkStart w:name="_Toc9" w:id="9"/>
      <w:r>
        <w:t xml:space="preserve">3. Что нового в версии 0.0.2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Было в 0.0.1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Стало в 0.0.2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Одна общая таблица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Две вкладки: «Маркетплейсы» и «Дистрибуторы», у каждой свой счётчик (раздел 7.1)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Фильтры только через чат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Панель фильтров над таблицей: наличие, цена, состояние, поставщик, комплектация; снимаемые «чипы» (6.3)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Строки по цене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 умолчанию: сначала нужная модель, затем наличие, затем цена (6.2)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Все строки NETLAB «новые»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Состояние честное: новый, б/у, восстановленный, витринный, «не указано» (6.4)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Похожие номера моделей попадали в выдачу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Отсекаются чужие бренды, соседние модели (12400 / 12400F, TL-5120 / TL-5120X), другой объём, другое поколение памяти, аксессуары и детали (6.5)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Ozon — по Ozon Карте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Отмечено в условиях цены; у верхних строк проверяется обычная цена на карточке (6.6)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«Цена под сомнением» — ниже 10% медианы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Ниже 35% медианы: ловит приманки и детали под видом товара (6.7)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ИИ понимает длинный запрос своими словами (7.1)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ИИ разбирает строки «требует уточнения» (7.2)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ИИ составляет обоснование закупки по выбранной строке (7.3)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 — нет доступа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 работает через открытый прайс-лист, цены дилерской колонки F (раздел 10)</w:t>
            </w:r>
          </w:p>
        </w:tc>
      </w:tr>
    </w:tbl>
    <w:p>
      <w:pPr>
        <w:spacing w:after="120"/>
      </w:pP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Качество поиска выросло: Нужная модель в первых трёх строках вкладки «Маркетплейсы» — 87% запросов (было 73%), во вкладке «Дистрибуторы» — 100% из 20 запросов, где дистрибуторы что-то нашли. Пустых выдач — 3 из 30 (было 6). </w:t>
      </w:r>
    </w:p>
    <w:p>
      <w:pPr>
        <w:pStyle w:val="Heading1"/>
        <w:pageBreakBefore/>
      </w:pPr>
      <w:bookmarkStart w:name="_Toc10" w:id="10"/>
      <w:r>
        <w:t xml:space="preserve">4. О системе</w:t>
      </w:r>
      <w:bookmarkEnd w:id="10"/>
    </w:p>
    <w:p>
      <w:pPr>
        <w:spacing w:after="120"/>
      </w:pPr>
      <w:r>
        <w:t xml:space="preserve">Price Radar одновременно опрашивает маркетплейсы и сайты/прайс-листы дистрибьюторов, отбирает строки с нужной моделью и показывает их в одной таблице с понятным порядком. Решение о закупке всегда принимает менеджер: система подсказывает, но не покупает и не отправляет заявки.</w:t>
      </w:r>
    </w:p>
    <w:p>
      <w:pPr>
        <w:pStyle w:val="Heading2"/>
      </w:pPr>
      <w:bookmarkStart w:name="_Toc11" w:id="11"/>
      <w:r>
        <w:t xml:space="preserve">4.1. Роли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Роль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доступно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Менеджер закупок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Поиск, таблица и фильтры, карточка предложения, ИИ-функции, чат-копайлот, выгрузка в Excel, история своих запросов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Администратор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Всё то же плюс технические сообщения источников и панель коннекторов в настройках</w:t>
            </w:r>
          </w:p>
        </w:tc>
      </w:tr>
    </w:tbl>
    <w:p>
      <w:pPr>
        <w:pStyle w:val="Heading2"/>
      </w:pPr>
      <w:bookmarkStart w:name="_Toc12" w:id="12"/>
      <w:r>
        <w:t xml:space="preserve">4.2. Ограничения версии 0.0.2</w:t>
      </w:r>
      <w:bookmarkEnd w:id="12"/>
    </w:p>
    <w:p>
      <w:pPr>
        <w:pStyle w:val="ListParagraph"/>
        <w:numPr>
          <w:ilvl w:val="0"/>
          <w:numId w:val="2"/>
        </w:numPr>
        <w:spacing w:after="60"/>
      </w:pPr>
      <w:r>
        <w:t xml:space="preserve">Цены маркетплейсов и сайтов — публичные розничные, не договорные. B2B-цены есть только у NETLAB (дилерская колонка прайса).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Наличие — со слов площадки или прайса, не гарантия склада. Перед закупкой откройте карточку на сайте.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Яндекс Маркет, Мегамаркет и DNS временно выключены: площадки не пускают автоматический поиск.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ИИ работает на локальной модели компании, данные никуда не уходят. Ответы ИИ — подсказка, их нужно проверять.</w:t>
      </w:r>
    </w:p>
    <w:p>
      <w:pPr>
        <w:pStyle w:val="Heading1"/>
        <w:pageBreakBefore/>
      </w:pPr>
      <w:bookmarkStart w:name="_Toc13" w:id="13"/>
      <w:r>
        <w:t xml:space="preserve">5. Вход и выход</w:t>
      </w:r>
      <w:bookmarkEnd w:id="13"/>
    </w:p>
    <w:p>
      <w:pPr>
        <w:spacing w:after="120"/>
      </w:pPr>
      <w:r>
        <w:t xml:space="preserve">Откройте адрес Price Radar в браузере, введите логин и пароль, выданные администратором, и нажмите «Войти в систему».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9. Экран входа</w:t>
      </w:r>
    </w:p>
    <w:p>
      <w:pPr>
        <w:spacing w:after="120"/>
      </w:pPr>
      <w:r>
        <w:t xml:space="preserve">При неверном пароле появится сообщение об ошибке. После нескольких неудачных попыток подождите минуту.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10. Ошибка входа</w:t>
      </w:r>
    </w:p>
    <w:p>
      <w:pPr>
        <w:spacing w:after="120"/>
      </w:pPr>
      <w:r>
        <w:t xml:space="preserve">Выход — меню профиля в правом верхнем углу → «Выйти».</w:t>
      </w:r>
    </w:p>
    <w:p>
      <w:pPr>
        <w:pStyle w:val="Heading1"/>
        <w:pageBreakBefore/>
      </w:pPr>
      <w:bookmarkStart w:name="_Toc14" w:id="14"/>
      <w:r>
        <w:t xml:space="preserve">6. Поиск товара</w:t>
      </w:r>
      <w:bookmarkEnd w:id="14"/>
    </w:p>
    <w:p>
      <w:pPr>
        <w:pStyle w:val="Heading2"/>
      </w:pPr>
      <w:bookmarkStart w:name="_Toc15" w:id="15"/>
      <w:r>
        <w:t xml:space="preserve">6.1. Как сформулировать запрос</w:t>
      </w:r>
      <w:bookmarkEnd w:id="15"/>
    </w:p>
    <w:p>
      <w:pPr>
        <w:spacing w:after="120"/>
      </w:pPr>
      <w:r>
        <w:t xml:space="preserve">Лучше всего работает артикул производителя или модель: «i5-12400F», «TL-5120», «MZ-V9P2T0BW», «Logitech M240». Можно писать и обычной фразой — длинный запрос разберёт ИИ (раздел 8.1).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написать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сделает поиск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картридж pantum tl-5120 оригинальный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Оставит оригинальные; совместимые (Parus, NV Print, «…для Pantum», «N-TL-5120») уберёт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samsung 990 pro 2тб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2 ТБ; 1 ТБ и 4 ТБ не покажет. 990 EVO — другая модель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rtx 4060 8gb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видеокарты RTX 4060 (не Ti и не готовые ПК)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оперативная память ddr5 32gb kingston fury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DDR5; модули DDR4 не покажет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кабель hdmi 2м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Кабели HDMI–HDMI; переходники HDMI–DVI не покажет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ssd без б/у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новые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11. Главный экран и строка поиска</w:t>
      </w:r>
    </w:p>
    <w:p>
      <w:pPr>
        <w:pStyle w:val="Heading2"/>
      </w:pPr>
      <w:bookmarkStart w:name="_Toc16" w:id="16"/>
      <w:r>
        <w:t xml:space="preserve">6.2. Выбор поставщиков</w:t>
      </w:r>
      <w:bookmarkEnd w:id="16"/>
    </w:p>
    <w:p>
      <w:pPr>
        <w:spacing w:after="120"/>
      </w:pPr>
      <w:r>
        <w:t xml:space="preserve">Под строкой поиска можно отметить источники. По умолчанию опрашиваются все включённые. Выбор запоминается в браузере.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72402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12. Выбор поставщиков</w:t>
      </w:r>
    </w:p>
    <w:p>
      <w:pPr>
        <w:pStyle w:val="Heading2"/>
      </w:pPr>
      <w:bookmarkStart w:name="_Toc17" w:id="17"/>
      <w:r>
        <w:t xml:space="preserve">6.3. История запросов</w:t>
      </w:r>
      <w:bookmarkEnd w:id="17"/>
    </w:p>
    <w:p>
      <w:pPr>
        <w:spacing w:after="120"/>
      </w:pPr>
      <w:r>
        <w:t xml:space="preserve">Последние запросы сохраняются в истории: их можно повторить одним нажатием или удалить.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1336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13. История запросов</w:t>
      </w:r>
    </w:p>
    <w:p>
      <w:pPr>
        <w:pStyle w:val="Heading1"/>
        <w:pageBreakBefore/>
      </w:pPr>
      <w:bookmarkStart w:name="_Toc18" w:id="18"/>
      <w:r>
        <w:t xml:space="preserve">7. Результаты поиска</w:t>
      </w:r>
      <w:bookmarkEnd w:id="18"/>
    </w:p>
    <w:p>
      <w:pPr>
        <w:spacing w:after="120"/>
      </w:pPr>
      <w:r>
        <w:t xml:space="preserve">Источники отвечают постепенно: строки появляются сразу, а порядок уточняется по мере прихода новых данных. Когда сбор завершён, первые три строки дополнительно проверяются на карточке товара (6.6).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14. Экран результатов: сводка, таблица и панель ИИ-копайлота</w:t>
      </w:r>
    </w:p>
    <w:p>
      <w:pPr>
        <w:pStyle w:val="Heading2"/>
      </w:pPr>
      <w:bookmarkStart w:name="_Toc19" w:id="19"/>
      <w:r>
        <w:t xml:space="preserve">7.1. Вкладки «Маркетплейсы» и «Дистрибуторы»</w:t>
      </w:r>
      <w:bookmarkEnd w:id="19"/>
    </w:p>
    <w:p>
      <w:pPr>
        <w:spacing w:after="120"/>
      </w:pPr>
      <w:r>
        <w:t xml:space="preserve">Таблица разделена на две вкладки, у каждой — счётчик строк. По умолчанию открыты маркетплейсы; если они ничего не нашли — дистрибуторы. Фильтры, сортировка, список поставщиков и страницы работают внутри открытой вкладки.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238"/>
      </w:tblGrid>
      <w:tr>
        <w:trPr>
          <w:tblHeader/>
        </w:trPr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Вкладка</w:t>
            </w:r>
          </w:p>
        </w:tc>
        <w:tc>
          <w:tcPr>
            <w:tcW w:type="dxa" w:w="3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Кто там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важно знать</w:t>
            </w:r>
          </w:p>
        </w:tc>
      </w:tr>
      <w:tr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Маркетплейсы</w:t>
            </w:r>
          </w:p>
        </w:tc>
        <w:tc>
          <w:tcPr>
            <w:tcW w:type="dxa" w:w="3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Wildberries, Ozon, Авито, Ситилинк, AliExpress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Розничные цены; оплата и документы — по условиям продавца. На Авито много б/у</w:t>
            </w:r>
          </w:p>
        </w:tc>
      </w:tr>
      <w:tr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Дистрибуторы</w:t>
            </w:r>
          </w:p>
        </w:tc>
        <w:tc>
          <w:tcPr>
            <w:tcW w:type="dxa" w:w="3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NETLAB, СРВТрейд, Servermall (позже OCS, MERLION, Treolan)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Счёт с НДС и закрывающие документы. У NETLAB — дилерская цена, у СРВТрейд и Servermall — цена сайта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72961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15. Вкладка «Маркетплейсы»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1337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16. Вкладка «Дистрибуторы»</w:t>
      </w:r>
    </w:p>
    <w:p>
      <w:pPr>
        <w:pStyle w:val="Heading2"/>
      </w:pPr>
      <w:bookmarkStart w:name="_Toc20" w:id="20"/>
      <w:r>
        <w:t xml:space="preserve">7.2. Порядок строк</w:t>
      </w:r>
      <w:bookmarkEnd w:id="20"/>
    </w:p>
    <w:p>
      <w:pPr>
        <w:spacing w:after="120"/>
      </w:pPr>
      <w:r>
        <w:t xml:space="preserve">Порядок по умолчанию — «По соответствию и наличию»: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Сначала строки с точным или вероятным совпадением модели, затем аналоги, затем сомнительные.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Внутри — сначала «в наличии», потом «не указано», потом «под заказ» и «нет в наличии».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Новые — раньше витринных, восстановленных и б/у; затем по цене.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Строки «Цена под сомнением» и «требует уточнения» всегда ниже остальных.</w:t>
      </w:r>
    </w:p>
    <w:p>
      <w:pPr>
        <w:spacing w:after="120"/>
      </w:pPr>
      <w:r>
        <w:t xml:space="preserve">Сортировку можно сменить, нажав на заголовок столбца (цена, наличие и т.д.).</w:t>
      </w:r>
    </w:p>
    <w:p>
      <w:pPr>
        <w:pStyle w:val="Heading2"/>
      </w:pPr>
      <w:bookmarkStart w:name="_Toc21" w:id="21"/>
      <w:r>
        <w:t xml:space="preserve">7.3. Фильтры и «чипы»</w:t>
      </w:r>
      <w:bookmarkEnd w:id="21"/>
    </w:p>
    <w:p>
      <w:pPr>
        <w:spacing w:after="120"/>
      </w:pPr>
      <w:r>
        <w:t xml:space="preserve">Над таблицей — панель фильтров: «Только в наличии», «Максимальная цена», «Состояние товара», «Поставщик», «Комплектация». Каждый включённый фильтр показывается «чипом» — нажмите × на чипе, чтобы снять его, или «Сбросить всё». Фильтры, заданные в чате («только в наличии до 40 000»), появляются здесь же.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BOX — товар в розничной упаковке (у процессоров — с кулером и гарантией производителя). OEM — поставка без коробки, обычно без кулера, гарантия продавца.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55626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17. Панель фильтров с активными чипами</w:t>
      </w:r>
    </w:p>
    <w:p>
      <w:pPr>
        <w:pStyle w:val="Heading2"/>
      </w:pPr>
      <w:bookmarkStart w:name="_Toc22" w:id="22"/>
      <w:r>
        <w:t xml:space="preserve">7.4. Состояние товара</w:t>
      </w:r>
      <w:bookmarkEnd w:id="22"/>
    </w:p>
    <w:p>
      <w:pPr>
        <w:spacing w:after="120"/>
      </w:pPr>
      <w:r>
        <w:t xml:space="preserve">Столбец «Совпадение» показывает и состояние: новый, б/у, восстановленный, витринный или «не указано». Если источник не сообщает состояние (как прайс NETLAB), пишется «не указано», а не «новый». Пометки в названии («с витрины», «Б/У», «refurbished») учитываются автоматически.</w:t>
      </w:r>
    </w:p>
    <w:p>
      <w:pPr>
        <w:pStyle w:val="Heading2"/>
      </w:pPr>
      <w:bookmarkStart w:name="_Toc23" w:id="23"/>
      <w:r>
        <w:t xml:space="preserve">7.5. Как поиск отсекает лишнее</w:t>
      </w:r>
      <w:bookmarkEnd w:id="23"/>
    </w:p>
    <w:p>
      <w:pPr>
        <w:pStyle w:val="ListParagraph"/>
        <w:numPr>
          <w:ilvl w:val="0"/>
          <w:numId w:val="2"/>
        </w:numPr>
        <w:spacing w:after="60"/>
      </w:pPr>
      <w:r>
        <w:t xml:space="preserve">Чужой бренд с тем же номером: «D-Link DEM-CB50/M240» не покажется на запрос «Logitech M240».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Соседняя модель: 12400 и 12400F, TL-5120 и TL-5120X, P2423D и P2423DE — разные товары.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Другой объём или поколение: 1 ТБ вместо 2 ТБ, DDR4 вместо DDR5.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Детали и аксессуары: радиатор для видеокарты, батарея для ИБП, чехол, фотобарабан вместо картриджа.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Готовый компьютер вместо видеокарты или процессора.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по названию нельзя понять, подходит ли строка, она уходит в свёрнутую группу «Требует уточнения» с причиной (7.2).</w:t>
      </w:r>
    </w:p>
    <w:p>
      <w:pPr>
        <w:pStyle w:val="Heading2"/>
      </w:pPr>
      <w:bookmarkStart w:name="_Toc24" w:id="24"/>
      <w:r>
        <w:t xml:space="preserve">7.6. Проверка верхних карточек</w:t>
      </w:r>
      <w:bookmarkEnd w:id="24"/>
    </w:p>
    <w:p>
      <w:pPr>
        <w:spacing w:after="120"/>
      </w:pPr>
      <w:r>
        <w:t xml:space="preserve">После сбора первые три строки открываются на странице товара и сверяются цена, наличие и модель. Рядом с ценой появляется отметка: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Отметка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значит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Проверено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и наличие на карточке совпали (расхождение до 3%)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обновлена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 карточке другая цена — она подставлена в таблицу, прежняя видна в подсказке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 в наличии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Карточка говорит, что товара нет — строка опускается вниз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та модель?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 карточке другая модель — строка уходит в «требует уточнения»</w:t>
            </w:r>
          </w:p>
        </w:tc>
      </w:tr>
    </w:tbl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Проверяются Ozon и, с версии 0.0.3, СРВТрейд и Servermall — первые три строки в каждой вкладке. В поиске Ozon показывает цену по Ozon Карте; проверка подставляет обычную цену, которую платит компания (разница обычно 3–5%). Wildberries цены отдаёт «вживую» в момент поиска, но доступ к его карточкам закрыт; карточки Авито проверить технически нельзя. Цены NETLAB берутся из прайса, обновляемого раз в час.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81600" cy="78105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17а. Проверенные строки во вкладке «Дистрибуторы» («сервер lenovo thinksystem sr650 v2»)</w:t>
      </w:r>
    </w:p>
    <w:p>
      <w:pPr>
        <w:pStyle w:val="Heading2"/>
      </w:pPr>
      <w:bookmarkStart w:name="_Toc25" w:id="25"/>
      <w:r>
        <w:t xml:space="preserve">7.7. «Цена под сомнением»</w:t>
      </w:r>
      <w:bookmarkEnd w:id="25"/>
    </w:p>
    <w:p>
      <w:pPr>
        <w:spacing w:after="120"/>
      </w:pPr>
      <w:r>
        <w:t xml:space="preserve">Так помечается цена ниже 35% от типичной для этого поиска. Обычно это ошибка площадки, приманка или деталь под видом товара (например, «видеокарта RTX 4070 Super» за 11 000 ₽ при типичной цене ~60 000 ₽). Такие строки остаются видны, но не считаются лучшей ценой.</w:t>
      </w:r>
    </w:p>
    <w:p>
      <w:pPr>
        <w:pStyle w:val="Heading2"/>
      </w:pPr>
      <w:bookmarkStart w:name="_Toc26" w:id="26"/>
      <w:r>
        <w:t xml:space="preserve">7.8. Карточка предложения и выгрузка в Excel</w:t>
      </w:r>
      <w:bookmarkEnd w:id="26"/>
    </w:p>
    <w:p>
      <w:pPr>
        <w:spacing w:after="120"/>
      </w:pPr>
      <w:r>
        <w:t xml:space="preserve">Нажмите на строку или «Карточка», чтобы увидеть все поля, фото, результат проверки и кнопку «Обоснование закупки» (7.3). Кнопка «Excel» выгружает все строки поиска; в 0.0.2 добавлены столбцы «Проверка карточки» и «Тип поставщика».</w:t>
      </w:r>
    </w:p>
    <w:p>
      <w:pPr>
        <w:pStyle w:val="Heading2"/>
      </w:pPr>
      <w:bookmarkStart w:name="_Toc27" w:id="27"/>
      <w:r>
        <w:t xml:space="preserve">7.9. Артикул по прайсу дистрибьютора</w:t>
      </w:r>
      <w:bookmarkEnd w:id="27"/>
    </w:p>
    <w:p>
      <w:pPr>
        <w:spacing w:after="120"/>
      </w:pPr>
      <w:r>
        <w:t xml:space="preserve">Перед опросом источников поиск смотрит в прайс NETLAB. Если по запросу там ровно один подходящий товар и в его артикуле есть номер модели из запроса, этот артикул становится артикулом поиска: СРВТрейд и Servermall ищут по нему, маркетплейсы получают точный код в запросе, а строки с этим артикулом отмечаются как «Точное» совпадение. Если подходящих товаров несколько (цвета, комплекты, версии с радиатором), артикулы только запоминаются, а поиск идёт по модели.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Запрос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нашлось в прайсе NETLAB</w:t>
            </w:r>
          </w:p>
        </w:tc>
        <w:tc>
          <w:tcPr>
            <w:tcW w:type="dxa" w:w="3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сделал поиск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ssd kingston kc3000 1tb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SKC3000S/1024G</w:t>
            </w:r>
          </w:p>
        </w:tc>
        <w:tc>
          <w:tcPr>
            <w:tcW w:type="dxa" w:w="3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Ищет по артикулу SKC3000S/1024G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12400 процессор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CM8071504555317SRL4V (OEM)</w:t>
            </w:r>
          </w:p>
        </w:tc>
        <w:tc>
          <w:tcPr>
            <w:tcW w:type="dxa" w:w="3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подставляет: в артикуле нет номера 12400 — иначе стёрлась бы разница 12400 / 12400F. Ищет по модели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samsung 990 pro 2тб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MZ-V9P2T0BW и MZ-V9P2T0CW (с радиатором)</w:t>
            </w:r>
          </w:p>
        </w:tc>
        <w:tc>
          <w:tcPr>
            <w:tcW w:type="dxa" w:w="3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Два варианта — ищет по модели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картридж 5120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Тонер Sharp TC-SH016 (номер 5120 в списке совместимости)</w:t>
            </w:r>
          </w:p>
        </w:tc>
        <w:tc>
          <w:tcPr>
            <w:tcW w:type="dxa" w:w="3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подставляет: без бренда артикул должен содержать номер модели</w:t>
            </w:r>
          </w:p>
        </w:tc>
      </w:tr>
    </w:tbl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Набранный вами артикул всегда главнее: прайс его не заменяет.</w:t>
      </w:r>
    </w:p>
    <w:p>
      <w:pPr>
        <w:pStyle w:val="Heading2"/>
      </w:pPr>
      <w:bookmarkStart w:name="_Toc28" w:id="28"/>
      <w:r>
        <w:t xml:space="preserve">7.10. Одинаковые предложения свёрнуты</w:t>
      </w:r>
      <w:bookmarkEnd w:id="28"/>
    </w:p>
    <w:p>
      <w:pPr>
        <w:spacing w:after="120"/>
      </w:pPr>
      <w:r>
        <w:t xml:space="preserve">Если один и тот же товар (то же название, то же состояние) продают несколько продавцов, в таблице одна строка — с лучшим местом по порядку. Под названием ссылка «Ещё N предложений этого товара · цена» раскрывает остальных. Счётчик внизу показывает и товары, и предложения: «из 12 товаров (31 предложение)».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57825" cy="78105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17б. Свёрнутые предложения одного товара («logitech m240»)</w:t>
      </w:r>
    </w:p>
    <w:p>
      <w:pPr>
        <w:pStyle w:val="Heading2"/>
      </w:pPr>
      <w:bookmarkStart w:name="_Toc29" w:id="29"/>
      <w:r>
        <w:t xml:space="preserve">7.11. Характеристики из названия</w:t>
      </w:r>
      <w:bookmarkEnd w:id="29"/>
    </w:p>
    <w:p>
      <w:pPr>
        <w:spacing w:after="120"/>
      </w:pPr>
      <w:r>
        <w:t xml:space="preserve">Под названием строки — серые метки с тем, что продавец указал в названии: объём («2 ТБ», «2×16 ГБ»), тип памяти (DDR4/DDR5, GDDR6), интерфейс (NVMe/SATA), частота, ресурс картриджа, комплектация BOX/OEM. Так проще сравнить строки, не вчитываясь. Метки ничего не додумывают: если в названии объём не указан, метки не будет.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95925" cy="78105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17в. Метки характеристик («samsung 990 pro 2тб»)</w:t>
      </w:r>
    </w:p>
    <w:p>
      <w:pPr>
        <w:pStyle w:val="Heading1"/>
        <w:pageBreakBefore/>
      </w:pPr>
      <w:bookmarkStart w:name="_Toc30" w:id="30"/>
      <w:r>
        <w:t xml:space="preserve">8. ИИ в Price Radar</w:t>
      </w:r>
      <w:bookmarkEnd w:id="30"/>
    </w:p>
    <w:p>
      <w:pPr>
        <w:spacing w:after="120"/>
      </w:pPr>
      <w:r>
        <w:t xml:space="preserve">ИИ работает внутри компании. Запросы и цены никуда не отправляются. Главный принцип: ИИ подсказывает, решает менеджер. Отбор строк и порядок в таблице делают проверяемые правила; ИИ видит только то, что ему передал сервер, а его ответы проверяются кодом.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700"/>
        <w:gridCol w:w="2438"/>
      </w:tblGrid>
      <w:tr>
        <w:trPr>
          <w:tblHeader/>
        </w:trP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Когда работает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делает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Если ИИ недоступен</w:t>
            </w:r>
          </w:p>
        </w:tc>
      </w:tr>
      <w:t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Понимание запроса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Автоматически, для запросов из 4+ слов или с непонятной категорией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Выделяет тип товара, бренд, модель, количество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Поиск идёт по правилам, как раньше</w:t>
            </w:r>
          </w:p>
        </w:tc>
      </w:tr>
      <w:t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Разбор «требует уточнения»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Кнопка «Разобрать с ИИ»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Пишет вердикт и причину для каждой сомнительной строки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Показываются причины автоматической проверки</w:t>
            </w:r>
          </w:p>
        </w:tc>
      </w:tr>
      <w:t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Обоснование закупки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Кнопка в карточке предложения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Составляет служебную записку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Выдаётся готовый шаблон с теми же фактами</w:t>
            </w:r>
          </w:p>
        </w:tc>
      </w:tr>
      <w:t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Копайлот (чат)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Вопрос в панели справа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Объясняет выдачу, ставит фильтры словами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Ответ по шаблону</w:t>
            </w:r>
          </w:p>
        </w:tc>
      </w:tr>
    </w:tbl>
    <w:p>
      <w:pPr>
        <w:pStyle w:val="Heading2"/>
      </w:pPr>
      <w:bookmarkStart w:name="_Toc31" w:id="31"/>
      <w:r>
        <w:t xml:space="preserve">8.1. Понимание запроса</w:t>
      </w:r>
      <w:bookmarkEnd w:id="31"/>
    </w:p>
    <w:p>
      <w:pPr>
        <w:spacing w:after="120"/>
      </w:pPr>
      <w:r>
        <w:t xml:space="preserve">Пишите, как говорите: «нужно 5 штук мышек logitech m240 для бухгалтерии». ИИ выделит: тип — мышь, бренд — Logitech, модель — M240, количество — 5, и поиск пойдёт по чистому запросу «мышь Logitech M240». Слова «5 штук» больше не принимаются за «упаковку из 5 шт».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Защита от выдумок: модель и артикул принимаются, только если они буквально есть в вашем запросе; бренд — только если он назван. Если ИИ ошибся или не ответил за 8 секунд, поиск идёт по правилам.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18. Длинный запрос, разобранный ИИ</w:t>
      </w:r>
    </w:p>
    <w:p>
      <w:pPr>
        <w:pStyle w:val="Heading2"/>
      </w:pPr>
      <w:bookmarkStart w:name="_Toc32" w:id="32"/>
      <w:r>
        <w:t xml:space="preserve">8.2. Разбор строк «требует уточнения»</w:t>
      </w:r>
      <w:bookmarkEnd w:id="32"/>
    </w:p>
    <w:p>
      <w:pPr>
        <w:spacing w:after="120"/>
      </w:pPr>
      <w:r>
        <w:t xml:space="preserve">Разверните группу «Требует уточнения» под таблицей и нажмите «Разобрать с ИИ». Через несколько секунд у каждой строки появится строка «ИИ: подходит / не подходит / неясно — причина».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Строки не скрываются и не переставляются — это подсказка.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«Не подходит» — обычно другой объём, деталь, аксессуар или другая модель; такие можно не смотреть.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«Подходит» — всё равно откройте карточку на сайте перед закупкой.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504825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19. Вердикты ИИ по сомнительным строкам («tl-5120 оригинальный»)</w:t>
      </w:r>
    </w:p>
    <w:p>
      <w:pPr>
        <w:pStyle w:val="Heading2"/>
      </w:pPr>
      <w:bookmarkStart w:name="_Toc33" w:id="33"/>
      <w:r>
        <w:t xml:space="preserve">8.3. Обоснование закупки</w:t>
      </w:r>
      <w:bookmarkEnd w:id="33"/>
    </w:p>
    <w:p>
      <w:pPr>
        <w:spacing w:after="120"/>
      </w:pPr>
      <w:r>
        <w:t xml:space="preserve">Откройте карточку выбранной строки и нажмите «Обоснование закупки». ИИ составит короткую служебную записку: что закупаем, поставщик и цена, сравнение с до трёх альтернатив, вывод. Кнопка «Копировать» переносит текст в буфер — вставьте его в письмо или заявку.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Проверка фактов: каждое число в тексте ИИ сверяется с данными поиска. Если ИИ написал цену или сумму, которой нет в выдаче, вместо его текста выдаётся точный шаблон. На тестах ИИ сам замечал несоответствия — например, что выбранная строка оказалась DDR4 вместо запрошенной DDR5.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48075" cy="78105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20. Обоснование закупки в карточке предложения</w:t>
      </w:r>
    </w:p>
    <w:p>
      <w:pPr>
        <w:pStyle w:val="Heading2"/>
      </w:pPr>
      <w:bookmarkStart w:name="_Toc34" w:id="34"/>
      <w:r>
        <w:t xml:space="preserve">8.4. Копайлот</w:t>
      </w:r>
      <w:bookmarkEnd w:id="34"/>
    </w:p>
    <w:p>
      <w:pPr>
        <w:spacing w:after="120"/>
      </w:pPr>
      <w:r>
        <w:t xml:space="preserve">В панели справа можно задать вопрос по результатам («где дешевле с наличием?», «почему эта строка выше?») или поставить фильтр словами («только новые до 40 000», «без б/у»). Копайлот отвечает только по строкам текущей таблицы.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295525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21. Копайлот закупок</w:t>
      </w:r>
    </w:p>
    <w:p>
      <w:pPr>
        <w:pStyle w:val="Heading1"/>
        <w:pageBreakBefore/>
      </w:pPr>
      <w:bookmarkStart w:name="_Toc35" w:id="35"/>
      <w:r>
        <w:t xml:space="preserve">9. Настройки и мобильная версия</w:t>
      </w:r>
      <w:bookmarkEnd w:id="35"/>
    </w:p>
    <w:p>
      <w:pPr>
        <w:spacing w:after="120"/>
      </w:pPr>
      <w:r>
        <w:t xml:space="preserve">В настройках профиля — имя, город и выход. Администратор видит панель коннекторов: состояние источников и технические сообщения.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22. Настройки профиля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476375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23. Панель коннекторов (только администратор)</w:t>
      </w:r>
    </w:p>
    <w:p>
      <w:pPr>
        <w:spacing w:after="120"/>
      </w:pPr>
      <w:r>
        <w:t xml:space="preserve">На телефоне таблица превращается в список карточек, вкладки и фильтры переносятся в столбик, внизу — навигация «Радар · Закупки · AI Копилот · Профиль».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24. Мобильная версия</w:t>
      </w:r>
    </w:p>
    <w:p>
      <w:pPr>
        <w:pStyle w:val="Heading1"/>
        <w:pageBreakBefore/>
      </w:pPr>
      <w:bookmarkStart w:name="_Toc36" w:id="36"/>
      <w:r>
        <w:t xml:space="preserve">10. Источники данных</w:t>
      </w:r>
      <w:bookmarkEnd w:id="36"/>
    </w:p>
    <w:p>
      <w:pPr>
        <w:spacing w:after="120"/>
      </w:pPr>
      <w:r>
        <w:t xml:space="preserve">Состояние на 12 октября 2026.</w:t>
      </w:r>
    </w:p>
    <w:p>
      <w:pPr>
        <w:pStyle w:val="Heading2"/>
      </w:pPr>
      <w:bookmarkStart w:name="_Toc37" w:id="37"/>
      <w:r>
        <w:t xml:space="preserve">10.1. Маркетплейсы</w:t>
      </w:r>
      <w:bookmarkEnd w:id="3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38"/>
      </w:tblGrid>
      <w:tr>
        <w:trPr>
          <w:tblHeader/>
        </w:trP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Источник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Wildberries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 30 предложений на запрос, цены в момент поиска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Ozon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в выдаче — по Ozon Карте; у верхних строк проверяется обычная цена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Авито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Много б/у — смотрите состояние; карточку проверить нельзя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Ситилинк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 (с 0.0.4)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Иногда временно недоступен — раздел 1.5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AliExpress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Нестабильно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Иногда не успевает ответить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Яндекс Маркет, Мегамаркет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Выключены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Площадки не пускают автоматический поиск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DNS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Выключен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Площадка не пускает автоматический поиск</w:t>
            </w:r>
          </w:p>
        </w:tc>
      </w:tr>
    </w:tbl>
    <w:p>
      <w:pPr>
        <w:pStyle w:val="Heading2"/>
      </w:pPr>
      <w:bookmarkStart w:name="_Toc38" w:id="38"/>
      <w:r>
        <w:t xml:space="preserve">10.2. Дистрибуторы и поставщики</w:t>
      </w:r>
      <w:bookmarkEnd w:id="3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38"/>
      </w:tblGrid>
      <w:tr>
        <w:trPr>
          <w:tblHeader/>
        </w:trP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Поставщик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 работает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Дилерский прайс-лист, обновляется раз в час; цены в рублях по курсу прайса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СРВТрейд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Цены с сайта srv-trade.ru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Servermall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Цены с сайта servermall.ru (базовая конфигурация); новые и восстановленные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MERLION, OCS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Готовы, нет доступа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Подключим, как только дистрибьютор даст доступ — раздел 11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Treolan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 доступа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Подключим после получения доступа от дистрибьютора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Регард, Онлайнтрейд, ТоргPC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подключены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Сайты запрещают автоматический поиск; нужен прайс-лист</w:t>
            </w:r>
          </w:p>
        </w:tc>
      </w:tr>
    </w:tbl>
    <w:p>
      <w:pPr>
        <w:pStyle w:val="Heading1"/>
        <w:pageBreakBefore/>
      </w:pPr>
      <w:bookmarkStart w:name="_Toc39" w:id="39"/>
      <w:r>
        <w:t xml:space="preserve">11. Как получить доступ к ценам дистрибьютора</w:t>
      </w:r>
      <w:bookmarkEnd w:id="39"/>
    </w:p>
    <w:p>
      <w:pPr>
        <w:spacing w:after="120"/>
      </w:pPr>
      <w:r>
        <w:t xml:space="preserve">Закупочные цены и остатки дистрибьюторы отдают только партнёрам по договору. Для MERLION и OCS всё готово — нужен только доступ, который запрашивает менеджер, ведущий работу с дистрибьютором. NETLAB уже подключён через прайс-лист.</w:t>
      </w:r>
    </w:p>
    <w:p>
      <w:pPr>
        <w:pStyle w:val="Heading2"/>
      </w:pPr>
      <w:bookmarkStart w:name="_Toc40" w:id="40"/>
      <w:r>
        <w:t xml:space="preserve">11.1. Порядок</w:t>
      </w:r>
      <w:bookmarkEnd w:id="40"/>
    </w:p>
    <w:p>
      <w:pPr>
        <w:pStyle w:val="ListParagraph"/>
        <w:numPr>
          <w:ilvl w:val="0"/>
          <w:numId w:val="5"/>
        </w:numPr>
        <w:spacing w:after="60"/>
      </w:pPr>
      <w:r>
        <w:t xml:space="preserve">Убедитесь, что у ГК «Перемена» есть действующий договор и доступ в B2B-кабинет дистрибьютора.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Отправьте запрос персональному менеджеру дистрибьютора (шаблон — 11.3).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Полученные логин и пароль передайте ответственному за Price Radar лично, не в общем чате.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Когда дистрибьютор будет подключён, его закупочные цены появятся во вкладке «Дистрибуторы».</w:t>
      </w:r>
    </w:p>
    <w:p>
      <w:pPr>
        <w:pStyle w:val="Heading2"/>
      </w:pPr>
      <w:bookmarkStart w:name="_Toc41" w:id="41"/>
      <w:r>
        <w:t xml:space="preserve">11.2. По дистрибьюторам</w:t>
      </w:r>
      <w:bookmarkEnd w:id="4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rPr>
          <w:tblHeader/>
        </w:trP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Дистрибьютор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Куда обращаться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запросить</w:t>
            </w:r>
          </w:p>
        </w:tc>
      </w:tr>
      <w:t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MERLION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api@merlion.ru или тикет в B2B-кабинете merlion.com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Доступ к автоматической выгрузке цен и остатков</w:t>
            </w:r>
          </w:p>
        </w:tc>
      </w:tr>
      <w:t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OCS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api@ocs.ru или персональный менеджер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Доступ к автоматической выгрузке цен и остатков; укажите город и склад отгрузки</w:t>
            </w:r>
          </w:p>
        </w:tc>
      </w:tr>
      <w:t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Персональный менеджер; netlab.ru → «Партнёрам» → «Сервисы B2B»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требуется — прайс уже подключён</w:t>
            </w:r>
          </w:p>
        </w:tc>
      </w:tr>
      <w:t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Treolan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b2b-info@treolan.ru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Доступ к автоматической выгрузке цен и остатков</w:t>
            </w:r>
          </w:p>
        </w:tc>
      </w:tr>
    </w:tbl>
    <w:p>
      <w:pPr>
        <w:pStyle w:val="Heading2"/>
      </w:pPr>
      <w:bookmarkStart w:name="_Toc42" w:id="42"/>
      <w:r>
        <w:t xml:space="preserve">11.3. Шаблон письма</w:t>
      </w:r>
      <w:bookmarkEnd w:id="42"/>
    </w:p>
    <w:p>
      <w:pPr>
        <w:spacing w:after="120"/>
        <w:ind w:left="400"/>
      </w:pPr>
      <w:r>
        <w:t xml:space="preserve">Тема: Доступ к выгрузке цен и остатков для ГК «Перемена» (код клиента ______)</w:t>
      </w:r>
    </w:p>
    <w:p>
      <w:pPr>
        <w:spacing w:after="120"/>
        <w:ind w:left="400"/>
      </w:pPr>
      <w:r>
        <w:t xml:space="preserve">Здравствуйте! Мы — ваш партнёр ГК «Перемена» (код клиента ______, ИНН ______). Просим предоставить доступ к автоматической выгрузке цен и остатков для нашей внутренней системы закупок.</w:t>
      </w:r>
    </w:p>
    <w:p>
      <w:pPr>
        <w:spacing w:after="120"/>
        <w:ind w:left="400"/>
      </w:pPr>
      <w:r>
        <w:t xml:space="preserve">Технические детали подключения согласует наш специалист: ______. Спасибо!</w:t>
      </w:r>
    </w:p>
    <w:p>
      <w:pPr>
        <w:pStyle w:val="Heading2"/>
      </w:pPr>
      <w:bookmarkStart w:name="_Toc43" w:id="43"/>
      <w:r>
        <w:t xml:space="preserve">11.4. Поставщики без автоматической выгрузки</w:t>
      </w:r>
      <w:bookmarkEnd w:id="43"/>
    </w:p>
    <w:p>
      <w:pPr>
        <w:spacing w:after="120"/>
      </w:pPr>
      <w:r>
        <w:t xml:space="preserve">Если вы работаете с Регардом, Онлайнтрейдом или ТоргPC, попросите присылать прайс-лист (XLSX/CSV/YML) по ссылке, обновляемой раз в 1–2 часа, с колонками: артикул, бренд, наименование, цена, наличие, ссылка. Такой прайс подключается так же, как NETLAB.</w:t>
      </w:r>
    </w:p>
    <w:p>
      <w:pPr>
        <w:pStyle w:val="Heading1"/>
        <w:pageBreakBefore/>
      </w:pPr>
      <w:bookmarkStart w:name="_Toc44" w:id="44"/>
      <w:r>
        <w:t xml:space="preserve">12. Что планируется дальше</w:t>
      </w:r>
      <w:bookmarkEnd w:id="44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Подключение OCS и MERLION</w:t>
      </w:r>
      <w:r>
        <w:t xml:space="preserve"> — B2B-цены и остатки (нужен доступ, раздел 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Выбор варианта артикула</w:t>
      </w:r>
      <w:r>
        <w:t xml:space="preserve"> — когда в прайсе несколько вариантов (с радиатором и без), предлагать выбрать нужный.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Проверка карточек Wildberries</w:t>
      </w:r>
      <w:r>
        <w:t xml:space="preserve"> — если площадка снова откроет доступ к карточкам.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Приоритет дистрибьюторов</w:t>
      </w:r>
      <w:r>
        <w:t xml:space="preserve"> — поднимать строку дистрибьютора, если она дороже маркетплейса не более чем на N% (порог определяет отдел закупок).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Характеристики отдельными столбцами</w:t>
      </w:r>
      <w:r>
        <w:t xml:space="preserve"> — с сортировкой и фильтром по объёму, частоте, ресурсу.</w:t>
      </w:r>
    </w:p>
    <w:p>
      <w:pPr>
        <w:pStyle w:val="Heading1"/>
        <w:pageBreakBefore/>
      </w:pPr>
      <w:bookmarkStart w:name="_Toc45" w:id="45"/>
      <w:r>
        <w:t xml:space="preserve">13. Частые вопросы</w:t>
      </w:r>
      <w:bookmarkEnd w:id="45"/>
    </w:p>
    <w:p>
      <w:pPr>
        <w:spacing w:after="60" w:before="160"/>
      </w:pPr>
      <w:r>
        <w:rPr>
          <w:b/>
          <w:bCs/>
        </w:rPr>
        <w:t xml:space="preserve">Почему нет строк с Яндекс Маркета?</w:t>
      </w:r>
    </w:p>
    <w:p>
      <w:pPr>
        <w:spacing w:after="120"/>
      </w:pPr>
      <w:r>
        <w:t xml:space="preserve">Площадка временно выключена: она не пускает автоматический поиск. Остальные источники работают.</w:t>
      </w:r>
    </w:p>
    <w:p>
      <w:pPr>
        <w:spacing w:after="60" w:before="160"/>
      </w:pPr>
      <w:r>
        <w:rPr>
          <w:b/>
          <w:bCs/>
        </w:rPr>
        <w:t xml:space="preserve">Почему у Ozon цена в таблице выше, чем на сайте?</w:t>
      </w:r>
    </w:p>
    <w:p>
      <w:pPr>
        <w:spacing w:after="120"/>
      </w:pPr>
      <w:r>
        <w:t xml:space="preserve">На сайте крупно показана цена по Ozon Карте. Компания платит обычную цену — её и подставляет проверка карточки.</w:t>
      </w:r>
    </w:p>
    <w:p>
      <w:pPr>
        <w:spacing w:after="60" w:before="160"/>
      </w:pPr>
      <w:r>
        <w:rPr>
          <w:b/>
          <w:bCs/>
        </w:rPr>
        <w:t xml:space="preserve">Почему строка внизу, хотя она самая дешёвая?</w:t>
      </w:r>
    </w:p>
    <w:p>
      <w:pPr>
        <w:spacing w:after="120"/>
      </w:pPr>
      <w:r>
        <w:t xml:space="preserve">Скорее всего это «Цена под сомнением» или «требует уточнения», либо товара нет в наличии. Смотрите отметки в строке.</w:t>
      </w:r>
    </w:p>
    <w:p>
      <w:pPr>
        <w:spacing w:after="60" w:before="160"/>
      </w:pPr>
      <w:r>
        <w:rPr>
          <w:b/>
          <w:bCs/>
        </w:rPr>
        <w:t xml:space="preserve">ИИ написал «не подходит», а мне кажется, подходит.</w:t>
      </w:r>
    </w:p>
    <w:p>
      <w:pPr>
        <w:spacing w:after="120"/>
      </w:pPr>
      <w:r>
        <w:t xml:space="preserve">Откройте карточку на сайте: ИИ видит только название. Строки ИИ не удаляет — решение за вами.</w:t>
      </w:r>
    </w:p>
    <w:p>
      <w:pPr>
        <w:spacing w:after="60" w:before="160"/>
      </w:pPr>
      <w:r>
        <w:rPr>
          <w:b/>
          <w:bCs/>
        </w:rPr>
        <w:t xml:space="preserve">Можно ли отправить обоснование руководителю как есть?</w:t>
      </w:r>
    </w:p>
    <w:p>
      <w:pPr>
        <w:spacing w:after="120"/>
      </w:pPr>
      <w:r>
        <w:t xml:space="preserve">Это черновик. Проверьте цену и наличие по ссылке «Источник» перед отправкой.</w:t>
      </w:r>
    </w:p>
    <w:p>
      <w:pPr>
        <w:spacing w:after="60" w:before="160"/>
      </w:pPr>
      <w:r>
        <w:rPr>
          <w:b/>
          <w:bCs/>
        </w:rPr>
        <w:t xml:space="preserve">Почему строк стало меньше, чем раньше?</w:t>
      </w:r>
    </w:p>
    <w:p>
      <w:pPr>
        <w:spacing w:after="120"/>
      </w:pPr>
      <w:r>
        <w:t xml:space="preserve">Одинаковые предложения теперь свёрнуты (6.10). Нажмите «Ещё N предложений этого товара» — все продавцы на месте.</w:t>
      </w:r>
    </w:p>
    <w:p>
      <w:pPr>
        <w:spacing w:after="60" w:before="160"/>
      </w:pPr>
      <w:r>
        <w:rPr>
          <w:b/>
          <w:bCs/>
        </w:rPr>
        <w:t xml:space="preserve">Где искать B2B-цены?</w:t>
      </w:r>
    </w:p>
    <w:p>
      <w:pPr>
        <w:spacing w:after="120"/>
      </w:pPr>
      <w:r>
        <w:t xml:space="preserve">Во вкладке «Дистрибуторы», у NETLAB (дилерская колонка). После подключения OCS и MERLION — и у них.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2"/>
        <w:sz w:val="18"/>
        <w:szCs w:val="18"/>
      </w:rPr>
      <w:t xml:space="preserve">Price Radar 0.0.4 · стр. </w:t>
    </w:r>
    <w:r>
      <w:rPr>
        <w:color w:val="5B64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2937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53d3378d9a21303b3f980903fd3f3779dcc064c.png"/><Relationship Id="rId9" Type="http://schemas.openxmlformats.org/officeDocument/2006/relationships/image" Target="media/e0dc106a086b7589e4ed5b1c6e073a03beb1f776.png"/><Relationship Id="rId10" Type="http://schemas.openxmlformats.org/officeDocument/2006/relationships/image" Target="media/d65b35b224c1c813603b0c32f5ab284a63b86bbe.png"/><Relationship Id="rId11" Type="http://schemas.openxmlformats.org/officeDocument/2006/relationships/image" Target="media/ac5a278ed1ad7d2363ccc96990bd24d2e08bf176.png"/><Relationship Id="rId12" Type="http://schemas.openxmlformats.org/officeDocument/2006/relationships/image" Target="media/aced9e83092873f66398741f629eaac0f01b3535.png"/><Relationship Id="rId13" Type="http://schemas.openxmlformats.org/officeDocument/2006/relationships/image" Target="media/e7a8af2fb2797d516a418183caf769b52ae51b51.png"/><Relationship Id="rId14" Type="http://schemas.openxmlformats.org/officeDocument/2006/relationships/image" Target="media/d3f28bf13ca02cd222d1bad6f94171b3d219993e.png"/><Relationship Id="rId15" Type="http://schemas.openxmlformats.org/officeDocument/2006/relationships/image" Target="media/c3c9d3562a26afb8a0f76e5f8d5e4933097b217a.png"/><Relationship Id="rId16" Type="http://schemas.openxmlformats.org/officeDocument/2006/relationships/image" Target="media/84e1eeb4b178c81f0291720063c0f5ca2238d5c6.png"/><Relationship Id="rId17" Type="http://schemas.openxmlformats.org/officeDocument/2006/relationships/image" Target="media/a92f0866ea130a6ad92986215040155157afaa5d.png"/><Relationship Id="rId18" Type="http://schemas.openxmlformats.org/officeDocument/2006/relationships/image" Target="media/1972cf6daf88fdf303148ccf771284771aaf4679.png"/><Relationship Id="rId19" Type="http://schemas.openxmlformats.org/officeDocument/2006/relationships/image" Target="media/9c0a32d53d7c206ed9e4d9c2c546a6c148863a27.png"/><Relationship Id="rId20" Type="http://schemas.openxmlformats.org/officeDocument/2006/relationships/image" Target="media/4fd8286897cb488305dc7d1c3f059390d5ea3907.png"/><Relationship Id="rId21" Type="http://schemas.openxmlformats.org/officeDocument/2006/relationships/image" Target="media/85202773cfd6b7651a1f1b2c750b73805789a14e.png"/><Relationship Id="rId22" Type="http://schemas.openxmlformats.org/officeDocument/2006/relationships/image" Target="media/a804dc8cd56fc2a626627e4d183450826f395276.png"/><Relationship Id="rId23" Type="http://schemas.openxmlformats.org/officeDocument/2006/relationships/image" Target="media/c83c630a66d2933fd07b22ec886fad9eb593569c.png"/><Relationship Id="rId24" Type="http://schemas.openxmlformats.org/officeDocument/2006/relationships/image" Target="media/03a2aa5b3c27e809444da290ca2ff327e205c52c.png"/><Relationship Id="rId25" Type="http://schemas.openxmlformats.org/officeDocument/2006/relationships/image" Target="media/e8e50d65f138071ee31cd43d07858d379537f9da.png"/><Relationship Id="rId26" Type="http://schemas.openxmlformats.org/officeDocument/2006/relationships/image" Target="media/b076b71144f8e57410d99dafb3eada30caebfd54.png"/><Relationship Id="rId27" Type="http://schemas.openxmlformats.org/officeDocument/2006/relationships/image" Target="media/df4775757e51ae218358183c5fe92825cb3f92f8.png"/><Relationship Id="rId28" Type="http://schemas.openxmlformats.org/officeDocument/2006/relationships/image" Target="media/dba41b878842e3d82889b21126cf7be63a363a2c.png"/><Relationship Id="rId29" Type="http://schemas.openxmlformats.org/officeDocument/2006/relationships/image" Target="media/39a1c284f3eb3d8532c4d96f85b501190f7925c2.png"/><Relationship Id="rId30" Type="http://schemas.openxmlformats.org/officeDocument/2006/relationships/image" Target="media/5cd71bc10da827e393029a07bcbc5016019db902.png"/><Relationship Id="rId31" Type="http://schemas.openxmlformats.org/officeDocument/2006/relationships/image" Target="media/3d3299ec35915d5d9acfea5e8bac6d819641ed47.png"/><Relationship Id="rId32" Type="http://schemas.openxmlformats.org/officeDocument/2006/relationships/image" Target="media/120dfadc5ea642f8a95db835a2ded56ebb92421d.png"/><Relationship Id="rId33" Type="http://schemas.openxmlformats.org/officeDocument/2006/relationships/image" Target="media/bafaf665729217f9cdd35e84e3f89a0230a47cc6.png"/><Relationship Id="rId34" Type="http://schemas.openxmlformats.org/officeDocument/2006/relationships/image" Target="media/4f50ed4df374d3ad11bf7e3e52fb0bd443f31683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 Radar — Руководство пользователя v0.0.4</dc:title>
  <dc:creator>ПЕРЕМЕНА · Price Radar</dc:creator>
  <cp:lastModifiedBy>Un-named</cp:lastModifiedBy>
  <cp:revision>1</cp:revision>
  <dcterms:created xsi:type="dcterms:W3CDTF">2026-10-13T08:15:30.644Z</dcterms:created>
  <dcterms:modified xsi:type="dcterms:W3CDTF">2026-10-13T08:15:30.644Z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