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5BD365F4" w:rsidR="001F3AC0" w:rsidRPr="00C27C17" w:rsidRDefault="004868E6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b/>
          <w:sz w:val="24"/>
          <w:szCs w:val="20"/>
          <w:lang w:eastAsia="nl-NL"/>
        </w:rPr>
        <w:t xml:space="preserve">Lading </w:t>
      </w:r>
      <w:r w:rsidR="00AE5D49">
        <w:rPr>
          <w:rFonts w:ascii="Times New Roman" w:eastAsia="Times New Roman" w:hAnsi="Times New Roman" w:cs="Times New Roman"/>
          <w:b/>
          <w:sz w:val="24"/>
          <w:szCs w:val="20"/>
          <w:lang w:eastAsia="nl-NL"/>
        </w:rPr>
        <w:t>met</w:t>
      </w:r>
      <w:r w:rsidRPr="00C27C17">
        <w:rPr>
          <w:rFonts w:ascii="Times New Roman" w:eastAsia="Times New Roman" w:hAnsi="Times New Roman" w:cs="Times New Roman"/>
          <w:b/>
          <w:sz w:val="24"/>
          <w:szCs w:val="20"/>
          <w:lang w:eastAsia="nl-NL"/>
        </w:rPr>
        <w:t>en</w:t>
      </w:r>
    </w:p>
    <w:p w14:paraId="1024961A" w14:textId="3A071BFC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  <w:highlight w:val="yellow"/>
        </w:rPr>
      </w:pPr>
    </w:p>
    <w:p w14:paraId="669F1E1D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27C17">
        <w:rPr>
          <w:rFonts w:ascii="Times New Roman" w:hAnsi="Times New Roman" w:cs="Times New Roman"/>
          <w:sz w:val="24"/>
          <w:szCs w:val="20"/>
          <w:highlight w:val="yellow"/>
        </w:rPr>
        <w:t>[onderwerpsymbool EM]</w:t>
      </w:r>
    </w:p>
    <w:p w14:paraId="015320FF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27C17">
        <w:rPr>
          <w:rFonts w:ascii="Times New Roman" w:hAnsi="Times New Roman" w:cs="Times New Roman"/>
          <w:sz w:val="24"/>
          <w:szCs w:val="20"/>
          <w:highlight w:val="yellow"/>
        </w:rPr>
        <w:t>[B]</w:t>
      </w:r>
    </w:p>
    <w:p w14:paraId="6D257DAC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525321AD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27C17">
        <w:rPr>
          <w:rFonts w:ascii="Times New Roman" w:hAnsi="Times New Roman" w:cs="Times New Roman"/>
          <w:sz w:val="24"/>
          <w:szCs w:val="20"/>
        </w:rPr>
        <w:t>Tijd</w:t>
      </w:r>
    </w:p>
    <w:p w14:paraId="5A3FC855" w14:textId="07BA3613" w:rsidR="001F3AC0" w:rsidRPr="00C27C17" w:rsidRDefault="000E30C1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27C17">
        <w:rPr>
          <w:rFonts w:ascii="Times New Roman" w:hAnsi="Times New Roman" w:cs="Times New Roman"/>
          <w:sz w:val="24"/>
          <w:szCs w:val="20"/>
        </w:rPr>
        <w:t>10</w:t>
      </w:r>
      <w:r w:rsidR="001F3AC0" w:rsidRPr="00C27C17">
        <w:rPr>
          <w:rFonts w:ascii="Times New Roman" w:hAnsi="Times New Roman" w:cs="Times New Roman"/>
          <w:sz w:val="24"/>
          <w:szCs w:val="20"/>
        </w:rPr>
        <w:t xml:space="preserve"> minuten</w:t>
      </w:r>
    </w:p>
    <w:p w14:paraId="5BF54097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6ABBC748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27C17">
        <w:rPr>
          <w:rFonts w:ascii="Times New Roman" w:hAnsi="Times New Roman" w:cs="Times New Roman"/>
          <w:sz w:val="24"/>
          <w:szCs w:val="20"/>
        </w:rPr>
        <w:t>Bereik</w:t>
      </w:r>
    </w:p>
    <w:p w14:paraId="40D8FA9C" w14:textId="63ABF0CC" w:rsidR="001F3AC0" w:rsidRPr="00C27C17" w:rsidRDefault="003A6CC4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Vanaf klas 2</w:t>
      </w:r>
    </w:p>
    <w:p w14:paraId="0482AE03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245A6C27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27C17">
        <w:rPr>
          <w:rFonts w:ascii="Times New Roman" w:hAnsi="Times New Roman" w:cs="Times New Roman"/>
          <w:sz w:val="24"/>
          <w:szCs w:val="20"/>
          <w:highlight w:val="yellow"/>
        </w:rPr>
        <w:t>[inleidend kader]</w:t>
      </w:r>
    </w:p>
    <w:p w14:paraId="6B0CEA94" w14:textId="2940A096" w:rsidR="00FF7236" w:rsidRPr="00C27C17" w:rsidRDefault="00CA0B7A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Leerlingen krijgen les over lading en elektrische velden.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In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demonstraties ge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ve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n docenten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allerlei voorwerpen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lading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D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e orde van grootte en teken van de elektrische lading op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de voorwerpen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is echter 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moeilijk te bepalen. We gebruiken in deze demonstratie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e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e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n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ladingssensor om de 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grootte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en het teken van de lading te meten. </w:t>
      </w:r>
      <w:r w:rsidR="000C4A93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De ladingssensor laat zien dat de lading van 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het </w:t>
      </w:r>
      <w:r w:rsidR="000C4A93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doek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je</w:t>
      </w:r>
      <w:r w:rsidR="000C4A93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waarmee 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je wrijft</w:t>
      </w:r>
      <w:r w:rsidR="000C4A93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</w:t>
      </w:r>
      <w:r w:rsidR="007B7ABE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tegengesteld is aan 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die van </w:t>
      </w:r>
      <w:r w:rsidR="007B7ABE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het 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voorwerp</w:t>
      </w:r>
      <w:r w:rsidR="007B7ABE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dat 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je </w:t>
      </w:r>
      <w:r w:rsidR="007B7ABE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gebruikt voor de</w:t>
      </w:r>
      <w:r w:rsidR="00CE66D6">
        <w:rPr>
          <w:rFonts w:ascii="Times New Roman" w:eastAsia="Times New Roman" w:hAnsi="Times New Roman" w:cs="Times New Roman"/>
          <w:sz w:val="24"/>
          <w:szCs w:val="20"/>
          <w:lang w:eastAsia="nl-NL"/>
        </w:rPr>
        <w:t>ze demonstartie</w:t>
      </w:r>
      <w:r w:rsidR="007B7ABE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</w:p>
    <w:p w14:paraId="158350FB" w14:textId="77777777" w:rsidR="001F3AC0" w:rsidRPr="00C27C17" w:rsidRDefault="001F3AC0" w:rsidP="001F3AC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27C17">
        <w:rPr>
          <w:rFonts w:ascii="Times New Roman" w:hAnsi="Times New Roman" w:cs="Times New Roman"/>
          <w:sz w:val="24"/>
          <w:szCs w:val="20"/>
          <w:highlight w:val="yellow"/>
        </w:rPr>
        <w:t>[eind kader]</w:t>
      </w:r>
    </w:p>
    <w:p w14:paraId="69C67C9B" w14:textId="146FA694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5D486C51" w14:textId="574BBA23" w:rsidR="00B31945" w:rsidRPr="00C27C17" w:rsidRDefault="00FE0988" w:rsidP="00B319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[NV06</w:t>
      </w:r>
      <w:r w:rsidR="001F3AC0" w:rsidRPr="00C27C17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_</w:t>
      </w:r>
      <w:r w:rsidRPr="00C27C17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F</w:t>
      </w:r>
      <w:r w:rsidR="001F3AC0" w:rsidRPr="00C27C17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iguur</w:t>
      </w:r>
      <w:r w:rsidRPr="00C27C17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_</w:t>
      </w:r>
      <w:r w:rsidR="001F3AC0" w:rsidRPr="00C27C17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1</w:t>
      </w:r>
      <w:r w:rsidR="00B31945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]</w:t>
      </w:r>
      <w:r w:rsidR="00B31945" w:rsidRPr="00C27C17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[NV06_Figuur_2</w:t>
      </w:r>
      <w:r w:rsidR="00B31945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]</w:t>
      </w:r>
    </w:p>
    <w:p w14:paraId="6FA27FC8" w14:textId="518DE120" w:rsidR="001F3AC0" w:rsidRPr="00C27C17" w:rsidRDefault="00C27C17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Figuur1. </w:t>
      </w:r>
      <w:r w:rsidR="000C4A93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De ladingssensor is geaard via een </w:t>
      </w:r>
      <w:proofErr w:type="spellStart"/>
      <w:r w:rsidR="000C4A93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CoachLab</w:t>
      </w:r>
      <w:proofErr w:type="spellEnd"/>
      <w:r w:rsidR="000C4A93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. De rode klem van de sensor wordt in de buurt gehouden van uit elkaar getrokken tape</w:t>
      </w:r>
      <w:r w:rsidR="000E30C1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.</w:t>
      </w:r>
    </w:p>
    <w:p w14:paraId="6FBA5A5A" w14:textId="21E00821" w:rsidR="003D0916" w:rsidRPr="00C27C17" w:rsidRDefault="00C27C17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Figuur 2. </w:t>
      </w:r>
      <w:r w:rsidR="007B7ABE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De ladingssensor</w:t>
      </w:r>
      <w:r w:rsidR="005117CF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,</w:t>
      </w:r>
      <w:r w:rsidR="007B7ABE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 kunststofsta</w:t>
      </w:r>
      <w:r w:rsidR="00A602B3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ven</w:t>
      </w:r>
      <w:r w:rsidR="007B7ABE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 en</w:t>
      </w:r>
      <w:r w:rsidR="00A602B3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 een wrijfdoekje waarmee de </w:t>
      </w:r>
      <w:r w:rsidR="008972DB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voorwerpen</w:t>
      </w:r>
      <w:r w:rsidR="00A602B3" w:rsidRPr="00C27C17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 geladen worden.</w:t>
      </w:r>
    </w:p>
    <w:p w14:paraId="5AB4F9B1" w14:textId="77777777" w:rsidR="00025FAF" w:rsidRPr="00C27C17" w:rsidRDefault="00025FA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</w:pPr>
    </w:p>
    <w:p w14:paraId="790CB1DF" w14:textId="6CF107B6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Nodig</w:t>
      </w:r>
    </w:p>
    <w:p w14:paraId="585DB79A" w14:textId="7452757F" w:rsidR="005A537B" w:rsidRPr="00C27C17" w:rsidRDefault="005117CF" w:rsidP="00511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Lading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s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sensor</w:t>
      </w:r>
      <w:r w:rsidR="0083666A">
        <w:rPr>
          <w:rFonts w:ascii="Times New Roman" w:eastAsia="Times New Roman" w:hAnsi="Times New Roman" w:cs="Times New Roman"/>
          <w:sz w:val="24"/>
          <w:szCs w:val="20"/>
          <w:lang w:eastAsia="nl-NL"/>
        </w:rPr>
        <w:t>;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plakband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(3M Scotch tape)</w:t>
      </w:r>
      <w:r w:rsidR="0083666A">
        <w:rPr>
          <w:rFonts w:ascii="Times New Roman" w:eastAsia="Times New Roman" w:hAnsi="Times New Roman" w:cs="Times New Roman"/>
          <w:sz w:val="24"/>
          <w:szCs w:val="20"/>
          <w:lang w:eastAsia="nl-NL"/>
        </w:rPr>
        <w:t>;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doekje</w:t>
      </w:r>
      <w:r w:rsidR="0083666A">
        <w:rPr>
          <w:rFonts w:ascii="Times New Roman" w:eastAsia="Times New Roman" w:hAnsi="Times New Roman" w:cs="Times New Roman"/>
          <w:sz w:val="24"/>
          <w:szCs w:val="20"/>
          <w:lang w:eastAsia="nl-NL"/>
        </w:rPr>
        <w:t>;</w:t>
      </w:r>
      <w:bookmarkStart w:id="0" w:name="_GoBack"/>
      <w:bookmarkEnd w:id="0"/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diverse kunststofstaven</w:t>
      </w:r>
      <w:r w:rsidR="0083666A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</w:t>
      </w:r>
    </w:p>
    <w:p w14:paraId="58F356A8" w14:textId="4A86D292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0A504493" w14:textId="25A51E44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Voorbereiding</w:t>
      </w:r>
    </w:p>
    <w:p w14:paraId="3F9C68C4" w14:textId="1427E080" w:rsidR="005A537B" w:rsidRPr="00C27C17" w:rsidRDefault="005117C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Sluit de ladingssensor aan op Coach. Zorg dat de waarde van de sensor wordt weergegeven in een venster. Stel de sensor met de knop in op een bereik van +/-</w:t>
      </w:r>
      <w:r w:rsidR="005A7703">
        <w:rPr>
          <w:rFonts w:ascii="Times New Roman" w:eastAsia="Times New Roman" w:hAnsi="Times New Roman" w:cs="Times New Roman"/>
          <w:sz w:val="24"/>
          <w:szCs w:val="20"/>
          <w:lang w:eastAsia="nl-NL"/>
        </w:rPr>
        <w:t> 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25</w:t>
      </w:r>
      <w:r w:rsidR="005A7703">
        <w:rPr>
          <w:rFonts w:ascii="Times New Roman" w:eastAsia="Times New Roman" w:hAnsi="Times New Roman" w:cs="Times New Roman"/>
          <w:sz w:val="24"/>
          <w:szCs w:val="20"/>
          <w:lang w:eastAsia="nl-NL"/>
        </w:rPr>
        <w:t> </w:t>
      </w:r>
      <w:proofErr w:type="spellStart"/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nC</w:t>
      </w:r>
      <w:proofErr w:type="spellEnd"/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</w:p>
    <w:p w14:paraId="7B2C1B02" w14:textId="77777777" w:rsidR="005117CF" w:rsidRPr="00C27C17" w:rsidRDefault="005117C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759B611E" w14:textId="429C19AF" w:rsidR="005117CF" w:rsidRPr="00C27C17" w:rsidRDefault="005117C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Verbind de zwarte klem van de sensor met een aarde. Reset de sensor met de resetknop.</w:t>
      </w:r>
    </w:p>
    <w:p w14:paraId="79922676" w14:textId="502954B8" w:rsidR="005117CF" w:rsidRPr="00C27C17" w:rsidRDefault="005117C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Laat de meting op een groot scherm zoals een digibord zien.</w:t>
      </w:r>
    </w:p>
    <w:p w14:paraId="35FA9B67" w14:textId="5A0D94BE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6A288B24" w14:textId="314909E6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nl-NL"/>
        </w:rPr>
      </w:pPr>
      <w:r w:rsidRPr="00C27C17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Uitvoering</w:t>
      </w:r>
    </w:p>
    <w:p w14:paraId="15AB119D" w14:textId="0F30C502" w:rsidR="006D508D" w:rsidRPr="00C27C17" w:rsidRDefault="005117CF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Neem twee even lange stukjes plakband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Plak een stukje op de rug van het andere plakbandje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(zie figuur 1, links)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 Wrijf er even overheen</w:t>
      </w:r>
      <w:r w:rsidR="00584FAD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met je vinger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 Meet dat de lading 0</w:t>
      </w:r>
      <w:r w:rsidR="00B31945">
        <w:rPr>
          <w:rFonts w:ascii="Times New Roman" w:eastAsia="Times New Roman" w:hAnsi="Times New Roman" w:cs="Times New Roman"/>
          <w:sz w:val="24"/>
          <w:szCs w:val="20"/>
          <w:lang w:eastAsia="nl-NL"/>
        </w:rPr>
        <w:t> </w:t>
      </w:r>
      <w:proofErr w:type="spellStart"/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nC</w:t>
      </w:r>
      <w:proofErr w:type="spellEnd"/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is.</w:t>
      </w:r>
    </w:p>
    <w:p w14:paraId="7A30E23B" w14:textId="16443536" w:rsidR="006A11CE" w:rsidRPr="00C27C17" w:rsidRDefault="005117CF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Trek de plakbandjes van elkaar af en meet de lading van beide stukjes apart</w:t>
      </w:r>
      <w:r w:rsidR="00E1285A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</w:p>
    <w:p w14:paraId="32AF09EC" w14:textId="7882E59A" w:rsidR="00E1285A" w:rsidRPr="00C27C17" w:rsidRDefault="005117CF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Vraag de leerlingen om de </w:t>
      </w:r>
      <w:r w:rsidR="005B09C8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metingen te verklaren</w:t>
      </w:r>
      <w:r w:rsidR="00E1285A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</w:p>
    <w:p w14:paraId="19C2C1DF" w14:textId="5F15D96E" w:rsidR="00E1285A" w:rsidRPr="005A7703" w:rsidRDefault="005B09C8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</w:pPr>
      <w:r w:rsidRPr="005A7703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Wat gaan we meten als ze weer op elkaar worden geplakt?</w:t>
      </w:r>
      <w:r w:rsidR="00584FAD" w:rsidRPr="005A7703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 </w:t>
      </w:r>
    </w:p>
    <w:p w14:paraId="3A6C9798" w14:textId="21425E37" w:rsidR="004F500E" w:rsidRPr="00C27C17" w:rsidRDefault="005B09C8" w:rsidP="0072131B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Wrijf een kunststof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staaf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op 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met een doekje 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en meet de lading</w:t>
      </w:r>
      <w:r w:rsidR="00025FAF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van de staaf</w:t>
      </w:r>
      <w:r w:rsidR="00B07D1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</w:t>
      </w:r>
    </w:p>
    <w:p w14:paraId="59CACFD5" w14:textId="43DEADFE" w:rsidR="006D508D" w:rsidRPr="00C27C17" w:rsidRDefault="00025FAF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Controlevraag: </w:t>
      </w:r>
      <w:r w:rsidRPr="005A7703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Wat is de lading van het doekje?</w:t>
      </w:r>
    </w:p>
    <w:p w14:paraId="573B1650" w14:textId="6C3D29E1" w:rsidR="00025FAF" w:rsidRPr="00C27C17" w:rsidRDefault="00025FAF" w:rsidP="00025FAF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Meet na resetten van de sensor ook de lading van het doekje.</w:t>
      </w:r>
    </w:p>
    <w:p w14:paraId="7207F101" w14:textId="56103535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35B5A57B" w14:textId="46D61994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Natuurkundige achtergrond</w:t>
      </w:r>
    </w:p>
    <w:p w14:paraId="38DA1917" w14:textId="37BC64AF" w:rsidR="00AD7288" w:rsidRPr="00C27C17" w:rsidRDefault="005B09C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lastRenderedPageBreak/>
        <w:t>Door wrijving ontstaat ladings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s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cheiding. De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voorwerp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en waren eerst neutraal. Door wrijving verplaatsen een aantal elektronen. Het ene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voorwerp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wordt da</w:t>
      </w:r>
      <w:r w:rsidR="00584FAD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n 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tegengesteld geladen aan het andere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voorwerp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. De grootte </w:t>
      </w:r>
      <w:r w:rsidR="008972DB"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van de lading 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bij deze proeven </w:t>
      </w:r>
      <w:r w:rsidR="00DE6213">
        <w:rPr>
          <w:rFonts w:ascii="Times New Roman" w:eastAsia="Times New Roman" w:hAnsi="Times New Roman" w:cs="Times New Roman"/>
          <w:sz w:val="24"/>
          <w:szCs w:val="20"/>
          <w:lang w:eastAsia="nl-NL"/>
        </w:rPr>
        <w:t>is</w:t>
      </w:r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in de orde van een tiental </w:t>
      </w:r>
      <w:proofErr w:type="spellStart"/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nC</w:t>
      </w:r>
      <w:proofErr w:type="spellEnd"/>
      <w:r w:rsidRPr="00C27C17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</w:p>
    <w:p w14:paraId="363BF12A" w14:textId="023C380B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349FBA1D" w14:textId="0C0944B7" w:rsidR="001F3AC0" w:rsidRPr="00C27C17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27C17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Tips</w:t>
      </w:r>
    </w:p>
    <w:p w14:paraId="12E826AB" w14:textId="77777777" w:rsidR="00DE6213" w:rsidRPr="00DE6213" w:rsidRDefault="00584FAD" w:rsidP="00DE6213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DE6213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Het plakband van elkaar afhalen kan ook in tweevoud. Laat dan zien dat stukje plakband elkaar aan kunnen trekken of afstoten. </w:t>
      </w:r>
    </w:p>
    <w:p w14:paraId="44C1D43C" w14:textId="17A0E7C5" w:rsidR="00060361" w:rsidRPr="00DE6213" w:rsidRDefault="005B09C8" w:rsidP="00DE6213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DE6213">
        <w:rPr>
          <w:rFonts w:ascii="Times New Roman" w:eastAsia="Times New Roman" w:hAnsi="Times New Roman" w:cs="Times New Roman"/>
          <w:sz w:val="24"/>
          <w:szCs w:val="20"/>
          <w:lang w:eastAsia="nl-NL"/>
        </w:rPr>
        <w:t>Wrijf in één richting als een staaf geladen moet worden.</w:t>
      </w:r>
    </w:p>
    <w:sectPr w:rsidR="00060361" w:rsidRPr="00DE6213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3CB39" w16cex:dateUtc="2023-08-13T19:3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942"/>
    <w:multiLevelType w:val="hybridMultilevel"/>
    <w:tmpl w:val="431AC6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42A85"/>
    <w:multiLevelType w:val="hybridMultilevel"/>
    <w:tmpl w:val="EFF6561E"/>
    <w:lvl w:ilvl="0" w:tplc="26E4446A">
      <w:start w:val="1"/>
      <w:numFmt w:val="lowerLetter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106"/>
    <w:multiLevelType w:val="hybridMultilevel"/>
    <w:tmpl w:val="34565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1F3F89"/>
    <w:multiLevelType w:val="hybridMultilevel"/>
    <w:tmpl w:val="7ABCDA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FD3D6B"/>
    <w:multiLevelType w:val="hybridMultilevel"/>
    <w:tmpl w:val="357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25FAF"/>
    <w:rsid w:val="00045069"/>
    <w:rsid w:val="00060361"/>
    <w:rsid w:val="0008577A"/>
    <w:rsid w:val="000C4A93"/>
    <w:rsid w:val="000E30C1"/>
    <w:rsid w:val="001068AF"/>
    <w:rsid w:val="00143912"/>
    <w:rsid w:val="00186BCD"/>
    <w:rsid w:val="001F3AC0"/>
    <w:rsid w:val="00274539"/>
    <w:rsid w:val="002C3BBF"/>
    <w:rsid w:val="003A6CC4"/>
    <w:rsid w:val="003D0916"/>
    <w:rsid w:val="004603D3"/>
    <w:rsid w:val="004868E6"/>
    <w:rsid w:val="004952F9"/>
    <w:rsid w:val="004D0EC5"/>
    <w:rsid w:val="004D6AD9"/>
    <w:rsid w:val="004F500E"/>
    <w:rsid w:val="005117CF"/>
    <w:rsid w:val="005170A4"/>
    <w:rsid w:val="00523F2E"/>
    <w:rsid w:val="00541311"/>
    <w:rsid w:val="00563E15"/>
    <w:rsid w:val="00584FAD"/>
    <w:rsid w:val="005A537B"/>
    <w:rsid w:val="005A7703"/>
    <w:rsid w:val="005B09C8"/>
    <w:rsid w:val="005C0736"/>
    <w:rsid w:val="006A11CE"/>
    <w:rsid w:val="006C3FE0"/>
    <w:rsid w:val="006D508D"/>
    <w:rsid w:val="0072131B"/>
    <w:rsid w:val="00730C62"/>
    <w:rsid w:val="0074384F"/>
    <w:rsid w:val="00795B7E"/>
    <w:rsid w:val="007972BE"/>
    <w:rsid w:val="007B7ABE"/>
    <w:rsid w:val="007C19D9"/>
    <w:rsid w:val="007D5592"/>
    <w:rsid w:val="0083666A"/>
    <w:rsid w:val="00865F67"/>
    <w:rsid w:val="0086616B"/>
    <w:rsid w:val="008972DB"/>
    <w:rsid w:val="009102F5"/>
    <w:rsid w:val="0099226B"/>
    <w:rsid w:val="00A602B3"/>
    <w:rsid w:val="00AB40EA"/>
    <w:rsid w:val="00AC2F40"/>
    <w:rsid w:val="00AD7288"/>
    <w:rsid w:val="00AE5D49"/>
    <w:rsid w:val="00B07D1B"/>
    <w:rsid w:val="00B31945"/>
    <w:rsid w:val="00C0253E"/>
    <w:rsid w:val="00C105CE"/>
    <w:rsid w:val="00C27C17"/>
    <w:rsid w:val="00C27C9F"/>
    <w:rsid w:val="00C310EE"/>
    <w:rsid w:val="00C955D5"/>
    <w:rsid w:val="00CA0B7A"/>
    <w:rsid w:val="00CC22EC"/>
    <w:rsid w:val="00CE66D6"/>
    <w:rsid w:val="00CE7BB8"/>
    <w:rsid w:val="00D912EE"/>
    <w:rsid w:val="00DE60DC"/>
    <w:rsid w:val="00DE6213"/>
    <w:rsid w:val="00E1285A"/>
    <w:rsid w:val="00E2176D"/>
    <w:rsid w:val="00EA5EAE"/>
    <w:rsid w:val="00EF6794"/>
    <w:rsid w:val="00F0285A"/>
    <w:rsid w:val="00F5404C"/>
    <w:rsid w:val="00FA077C"/>
    <w:rsid w:val="00FE098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06036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EA5EA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A5EA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A5EA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A5EA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A5EA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A5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A5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Ineke Frederik</dc:creator>
  <cp:lastModifiedBy>Wim Sonneveld</cp:lastModifiedBy>
  <cp:revision>6</cp:revision>
  <cp:lastPrinted>2022-04-04T12:33:00Z</cp:lastPrinted>
  <dcterms:created xsi:type="dcterms:W3CDTF">2023-08-18T14:44:00Z</dcterms:created>
  <dcterms:modified xsi:type="dcterms:W3CDTF">2023-08-22T13:47:00Z</dcterms:modified>
</cp:coreProperties>
</file>