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B88" w:rsidRDefault="005C0CAC" w:rsidP="006B3B88">
      <w:pPr>
        <w:spacing w:after="0"/>
        <w:rPr>
          <w:rFonts w:ascii="Times New Roman" w:hAnsi="Times New Roman"/>
          <w:b/>
          <w:sz w:val="24"/>
          <w:szCs w:val="24"/>
        </w:rPr>
      </w:pPr>
      <w:r w:rsidRPr="006F5300">
        <w:rPr>
          <w:rFonts w:ascii="Times New Roman" w:hAnsi="Times New Roman"/>
          <w:b/>
          <w:sz w:val="24"/>
          <w:szCs w:val="24"/>
        </w:rPr>
        <w:t>Gloeilamp uitblazen</w:t>
      </w:r>
    </w:p>
    <w:p w:rsidR="000D3EAD" w:rsidRDefault="000D3EAD" w:rsidP="000D3EAD">
      <w:pPr>
        <w:spacing w:after="0"/>
        <w:rPr>
          <w:rFonts w:ascii="Times New Roman" w:hAnsi="Times New Roman"/>
          <w:sz w:val="24"/>
          <w:szCs w:val="24"/>
          <w:highlight w:val="yellow"/>
        </w:rPr>
      </w:pPr>
    </w:p>
    <w:p w:rsidR="007F066D" w:rsidRDefault="007F066D" w:rsidP="000D3EAD">
      <w:pPr>
        <w:spacing w:after="0"/>
        <w:rPr>
          <w:rFonts w:ascii="Times New Roman" w:hAnsi="Times New Roman"/>
          <w:sz w:val="24"/>
          <w:szCs w:val="24"/>
          <w:highlight w:val="yellow"/>
        </w:rPr>
      </w:pPr>
      <w:r>
        <w:rPr>
          <w:rFonts w:ascii="Times New Roman" w:hAnsi="Times New Roman"/>
          <w:sz w:val="24"/>
          <w:szCs w:val="24"/>
          <w:highlight w:val="yellow"/>
        </w:rPr>
        <w:t>[onderwerpsymbool Elektriciteit en Magnetisme]</w:t>
      </w:r>
    </w:p>
    <w:p w:rsidR="000D3EAD" w:rsidRPr="000D3EAD" w:rsidRDefault="000D3EAD" w:rsidP="000D3EAD">
      <w:pPr>
        <w:spacing w:after="0"/>
        <w:rPr>
          <w:rFonts w:ascii="Times New Roman" w:hAnsi="Times New Roman"/>
          <w:sz w:val="24"/>
          <w:szCs w:val="24"/>
        </w:rPr>
      </w:pPr>
      <w:r w:rsidRPr="000D3EAD">
        <w:rPr>
          <w:rFonts w:ascii="Times New Roman" w:hAnsi="Times New Roman"/>
          <w:sz w:val="24"/>
          <w:szCs w:val="24"/>
          <w:highlight w:val="yellow"/>
        </w:rPr>
        <w:t>[voor icoontjes]</w:t>
      </w:r>
    </w:p>
    <w:p w:rsidR="000D3EAD" w:rsidRPr="000D3EAD" w:rsidRDefault="000D3EAD" w:rsidP="000D3EAD">
      <w:pPr>
        <w:spacing w:after="0"/>
        <w:rPr>
          <w:rFonts w:ascii="Times New Roman" w:hAnsi="Times New Roman"/>
          <w:sz w:val="24"/>
          <w:szCs w:val="24"/>
        </w:rPr>
      </w:pPr>
      <w:r w:rsidRPr="000D3EAD">
        <w:rPr>
          <w:rFonts w:ascii="Times New Roman" w:hAnsi="Times New Roman"/>
          <w:sz w:val="24"/>
          <w:szCs w:val="24"/>
        </w:rPr>
        <w:t>Tijd</w:t>
      </w:r>
    </w:p>
    <w:p w:rsidR="000D3EAD" w:rsidRDefault="000D3EAD" w:rsidP="000D3EAD">
      <w:pPr>
        <w:spacing w:after="0"/>
        <w:rPr>
          <w:rFonts w:ascii="Times New Roman" w:hAnsi="Times New Roman"/>
          <w:sz w:val="24"/>
          <w:szCs w:val="24"/>
        </w:rPr>
      </w:pPr>
      <w:r w:rsidRPr="000D3EAD">
        <w:rPr>
          <w:rFonts w:ascii="Times New Roman" w:hAnsi="Times New Roman"/>
          <w:sz w:val="24"/>
          <w:szCs w:val="24"/>
        </w:rPr>
        <w:t>15 minuten</w:t>
      </w:r>
    </w:p>
    <w:p w:rsidR="000D3EAD" w:rsidRDefault="000D3EAD" w:rsidP="000D3EAD">
      <w:pPr>
        <w:spacing w:after="0"/>
        <w:rPr>
          <w:rFonts w:ascii="Times New Roman" w:hAnsi="Times New Roman"/>
          <w:sz w:val="24"/>
          <w:szCs w:val="24"/>
        </w:rPr>
      </w:pPr>
    </w:p>
    <w:p w:rsidR="000D3EAD" w:rsidRDefault="000D3EAD" w:rsidP="000D3EAD">
      <w:pPr>
        <w:spacing w:after="0"/>
        <w:rPr>
          <w:rFonts w:ascii="Times New Roman" w:hAnsi="Times New Roman"/>
          <w:sz w:val="24"/>
          <w:szCs w:val="24"/>
        </w:rPr>
      </w:pPr>
      <w:r>
        <w:rPr>
          <w:rFonts w:ascii="Times New Roman" w:hAnsi="Times New Roman"/>
          <w:sz w:val="24"/>
          <w:szCs w:val="24"/>
        </w:rPr>
        <w:t>Bereik</w:t>
      </w:r>
    </w:p>
    <w:p w:rsidR="000D3EAD" w:rsidRDefault="000D3EAD" w:rsidP="000D3EAD">
      <w:pPr>
        <w:spacing w:after="0"/>
        <w:rPr>
          <w:rFonts w:ascii="Times New Roman" w:hAnsi="Times New Roman"/>
          <w:sz w:val="24"/>
          <w:szCs w:val="24"/>
        </w:rPr>
      </w:pPr>
      <w:r>
        <w:rPr>
          <w:rFonts w:ascii="Times New Roman" w:hAnsi="Times New Roman"/>
          <w:sz w:val="24"/>
          <w:szCs w:val="24"/>
        </w:rPr>
        <w:t>Vanaf klas 1</w:t>
      </w:r>
    </w:p>
    <w:p w:rsidR="000D3EAD" w:rsidRDefault="000D3EAD" w:rsidP="000D3EAD">
      <w:pPr>
        <w:spacing w:after="0"/>
        <w:rPr>
          <w:rFonts w:ascii="Times New Roman" w:hAnsi="Times New Roman"/>
          <w:sz w:val="24"/>
          <w:szCs w:val="24"/>
        </w:rPr>
      </w:pPr>
    </w:p>
    <w:p w:rsidR="000D3EAD" w:rsidRDefault="000D3EAD" w:rsidP="000D3EAD">
      <w:pPr>
        <w:spacing w:after="0"/>
        <w:rPr>
          <w:rFonts w:ascii="Times New Roman" w:hAnsi="Times New Roman"/>
          <w:sz w:val="24"/>
          <w:szCs w:val="24"/>
        </w:rPr>
      </w:pPr>
      <w:r w:rsidRPr="000D3EAD">
        <w:rPr>
          <w:rFonts w:ascii="Times New Roman" w:hAnsi="Times New Roman"/>
          <w:sz w:val="24"/>
          <w:szCs w:val="24"/>
        </w:rPr>
        <w:t>Begrippen</w:t>
      </w:r>
      <w:r>
        <w:rPr>
          <w:rFonts w:ascii="Times New Roman" w:hAnsi="Times New Roman"/>
          <w:sz w:val="24"/>
          <w:szCs w:val="24"/>
        </w:rPr>
        <w:t xml:space="preserve">: </w:t>
      </w:r>
      <w:r w:rsidRPr="000D3EAD">
        <w:rPr>
          <w:rFonts w:ascii="Times New Roman" w:hAnsi="Times New Roman"/>
          <w:sz w:val="24"/>
          <w:szCs w:val="24"/>
        </w:rPr>
        <w:t>NTC, serieschakeling, vermogen, warmte-ontwikkeling.</w:t>
      </w:r>
    </w:p>
    <w:p w:rsidR="000D3EAD" w:rsidRPr="000D3EAD" w:rsidRDefault="000D3EAD" w:rsidP="000D3EAD">
      <w:pPr>
        <w:spacing w:after="0"/>
        <w:rPr>
          <w:rFonts w:ascii="Times New Roman" w:hAnsi="Times New Roman"/>
          <w:sz w:val="24"/>
          <w:szCs w:val="24"/>
        </w:rPr>
      </w:pPr>
    </w:p>
    <w:p w:rsidR="006B3B88" w:rsidRPr="000D3EAD" w:rsidRDefault="000D3EAD" w:rsidP="006B3B88">
      <w:pPr>
        <w:spacing w:after="0"/>
        <w:rPr>
          <w:rFonts w:ascii="Times New Roman" w:hAnsi="Times New Roman"/>
          <w:sz w:val="24"/>
          <w:szCs w:val="24"/>
        </w:rPr>
      </w:pPr>
      <w:r w:rsidRPr="000D3EAD">
        <w:rPr>
          <w:rFonts w:ascii="Times New Roman" w:hAnsi="Times New Roman"/>
          <w:sz w:val="24"/>
          <w:szCs w:val="24"/>
          <w:highlight w:val="yellow"/>
        </w:rPr>
        <w:t>[begin inleidend kader]</w:t>
      </w:r>
    </w:p>
    <w:p w:rsidR="006F5300" w:rsidRDefault="006F5300" w:rsidP="006B3B88">
      <w:pPr>
        <w:spacing w:after="0"/>
        <w:rPr>
          <w:rFonts w:ascii="Times New Roman" w:hAnsi="Times New Roman"/>
          <w:sz w:val="24"/>
          <w:szCs w:val="24"/>
        </w:rPr>
      </w:pPr>
      <w:r>
        <w:rPr>
          <w:rFonts w:ascii="Times New Roman" w:hAnsi="Times New Roman"/>
          <w:sz w:val="24"/>
          <w:szCs w:val="24"/>
        </w:rPr>
        <w:t xml:space="preserve">Het primaire doel van deze demonstratie is het aantonen van het NTC-gedrag van glas. </w:t>
      </w:r>
      <w:r w:rsidR="000D3EAD" w:rsidRPr="000D3EAD">
        <w:rPr>
          <w:rFonts w:ascii="Times New Roman" w:hAnsi="Times New Roman"/>
          <w:sz w:val="24"/>
          <w:szCs w:val="24"/>
        </w:rPr>
        <w:t>Met deze demo kun je op veel niveaus concepten uit de elektriciteitsleer bespreken.</w:t>
      </w:r>
      <w:r w:rsidR="000D3EAD">
        <w:rPr>
          <w:rFonts w:ascii="Times New Roman" w:hAnsi="Times New Roman"/>
          <w:sz w:val="24"/>
          <w:szCs w:val="24"/>
        </w:rPr>
        <w:t xml:space="preserve"> Je kunt</w:t>
      </w:r>
      <w:r>
        <w:rPr>
          <w:rFonts w:ascii="Times New Roman" w:hAnsi="Times New Roman"/>
          <w:sz w:val="24"/>
          <w:szCs w:val="24"/>
        </w:rPr>
        <w:t xml:space="preserve"> leerlingen aan het denken zetten over </w:t>
      </w:r>
      <w:r w:rsidR="000D3EAD">
        <w:rPr>
          <w:rFonts w:ascii="Times New Roman" w:hAnsi="Times New Roman"/>
          <w:sz w:val="24"/>
          <w:szCs w:val="24"/>
        </w:rPr>
        <w:t xml:space="preserve">de opwarming ten gevolge stroom. </w:t>
      </w:r>
    </w:p>
    <w:p w:rsidR="000D3EAD" w:rsidRDefault="000D3EAD" w:rsidP="006B3B88">
      <w:pPr>
        <w:spacing w:after="0"/>
        <w:rPr>
          <w:rFonts w:ascii="Times New Roman" w:hAnsi="Times New Roman"/>
          <w:sz w:val="24"/>
          <w:szCs w:val="24"/>
        </w:rPr>
      </w:pPr>
      <w:r w:rsidRPr="000D3EAD">
        <w:rPr>
          <w:rFonts w:ascii="Times New Roman" w:hAnsi="Times New Roman"/>
          <w:sz w:val="24"/>
          <w:szCs w:val="24"/>
          <w:highlight w:val="yellow"/>
        </w:rPr>
        <w:t>[einde kader]</w:t>
      </w:r>
    </w:p>
    <w:p w:rsidR="000D3EAD" w:rsidRDefault="000D3EAD" w:rsidP="006B3B88">
      <w:pPr>
        <w:spacing w:after="0"/>
        <w:rPr>
          <w:rFonts w:ascii="Times New Roman" w:hAnsi="Times New Roman"/>
          <w:sz w:val="24"/>
          <w:szCs w:val="36"/>
        </w:rPr>
      </w:pPr>
    </w:p>
    <w:p w:rsidR="000D3EAD" w:rsidRDefault="002D3E4F" w:rsidP="006B3B88">
      <w:pPr>
        <w:spacing w:after="0"/>
        <w:rPr>
          <w:rFonts w:ascii="Times New Roman" w:hAnsi="Times New Roman"/>
          <w:sz w:val="24"/>
          <w:szCs w:val="24"/>
        </w:rPr>
      </w:pPr>
      <w:r w:rsidRPr="000D3EAD">
        <w:rPr>
          <w:rFonts w:ascii="Times New Roman" w:hAnsi="Times New Roman"/>
          <w:sz w:val="24"/>
          <w:szCs w:val="36"/>
          <w:highlight w:val="yellow"/>
        </w:rPr>
        <w:t>[54_WoS03_WoS_fig1</w:t>
      </w:r>
      <w:r w:rsidR="000D3EAD" w:rsidRPr="000D3EAD">
        <w:rPr>
          <w:rFonts w:ascii="Times New Roman" w:hAnsi="Times New Roman"/>
          <w:sz w:val="24"/>
          <w:szCs w:val="36"/>
          <w:highlight w:val="yellow"/>
        </w:rPr>
        <w:t xml:space="preserve">, </w:t>
      </w:r>
      <w:r w:rsidR="000D3EAD" w:rsidRPr="000D3EAD">
        <w:rPr>
          <w:rFonts w:ascii="Times New Roman" w:hAnsi="Times New Roman"/>
          <w:sz w:val="24"/>
          <w:szCs w:val="24"/>
          <w:highlight w:val="yellow"/>
        </w:rPr>
        <w:t>o</w:t>
      </w:r>
      <w:r w:rsidR="00613B6A" w:rsidRPr="000D3EAD">
        <w:rPr>
          <w:rFonts w:ascii="Times New Roman" w:hAnsi="Times New Roman"/>
          <w:sz w:val="24"/>
          <w:szCs w:val="24"/>
          <w:highlight w:val="yellow"/>
        </w:rPr>
        <w:t>nderschrift]</w:t>
      </w:r>
      <w:r w:rsidR="00613B6A">
        <w:rPr>
          <w:rFonts w:ascii="Times New Roman" w:hAnsi="Times New Roman"/>
          <w:sz w:val="24"/>
          <w:szCs w:val="24"/>
        </w:rPr>
        <w:t xml:space="preserve"> </w:t>
      </w:r>
    </w:p>
    <w:p w:rsidR="006B3B88" w:rsidRPr="00B05DD9" w:rsidRDefault="000D3EAD" w:rsidP="006B3B88">
      <w:pPr>
        <w:spacing w:after="0"/>
        <w:rPr>
          <w:rFonts w:ascii="Times New Roman" w:hAnsi="Times New Roman"/>
          <w:i/>
          <w:sz w:val="24"/>
          <w:szCs w:val="24"/>
        </w:rPr>
      </w:pPr>
      <w:r w:rsidRPr="000D3EAD">
        <w:rPr>
          <w:rFonts w:ascii="Times New Roman" w:hAnsi="Times New Roman"/>
          <w:i/>
          <w:sz w:val="24"/>
          <w:szCs w:val="24"/>
        </w:rPr>
        <w:t xml:space="preserve">Figuur 1. </w:t>
      </w:r>
      <w:r w:rsidR="006B3B88" w:rsidRPr="000D3EAD">
        <w:rPr>
          <w:rFonts w:ascii="Times New Roman" w:hAnsi="Times New Roman"/>
          <w:i/>
          <w:sz w:val="24"/>
          <w:szCs w:val="24"/>
        </w:rPr>
        <w:t>Schakelschema van de opstelling</w:t>
      </w:r>
      <w:r w:rsidR="00613B6A" w:rsidRPr="000D3EAD">
        <w:rPr>
          <w:rFonts w:ascii="Times New Roman" w:hAnsi="Times New Roman"/>
          <w:i/>
          <w:sz w:val="24"/>
          <w:szCs w:val="24"/>
        </w:rPr>
        <w:t>. De weerstand bestaat uit een stukje glas</w:t>
      </w:r>
      <w:r w:rsidRPr="000D3EAD">
        <w:rPr>
          <w:rFonts w:ascii="Times New Roman" w:hAnsi="Times New Roman"/>
          <w:i/>
          <w:sz w:val="24"/>
          <w:szCs w:val="24"/>
        </w:rPr>
        <w:t xml:space="preserve"> (zie figuur</w:t>
      </w:r>
      <w:r w:rsidR="00245A6F" w:rsidRPr="000D3EAD">
        <w:rPr>
          <w:rFonts w:ascii="Times New Roman" w:hAnsi="Times New Roman"/>
          <w:i/>
          <w:sz w:val="24"/>
          <w:szCs w:val="24"/>
        </w:rPr>
        <w:t xml:space="preserve"> 3).</w:t>
      </w:r>
    </w:p>
    <w:p w:rsidR="000D3EAD" w:rsidRDefault="000D3EAD" w:rsidP="006B3B88">
      <w:pPr>
        <w:spacing w:after="0"/>
        <w:rPr>
          <w:rFonts w:ascii="Times New Roman" w:hAnsi="Times New Roman"/>
          <w:sz w:val="24"/>
          <w:szCs w:val="24"/>
        </w:rPr>
      </w:pPr>
      <w:r w:rsidRPr="000D3EAD">
        <w:rPr>
          <w:rFonts w:ascii="Times New Roman" w:hAnsi="Times New Roman"/>
          <w:sz w:val="24"/>
          <w:szCs w:val="24"/>
          <w:highlight w:val="yellow"/>
        </w:rPr>
        <w:t>[54_WoS03_SD_foto1, o</w:t>
      </w:r>
      <w:r w:rsidR="00613B6A" w:rsidRPr="000D3EAD">
        <w:rPr>
          <w:rFonts w:ascii="Times New Roman" w:hAnsi="Times New Roman"/>
          <w:sz w:val="24"/>
          <w:szCs w:val="24"/>
          <w:highlight w:val="yellow"/>
        </w:rPr>
        <w:t>nd</w:t>
      </w:r>
      <w:r w:rsidR="00921114" w:rsidRPr="000D3EAD">
        <w:rPr>
          <w:rFonts w:ascii="Times New Roman" w:hAnsi="Times New Roman"/>
          <w:sz w:val="24"/>
          <w:szCs w:val="24"/>
          <w:highlight w:val="yellow"/>
        </w:rPr>
        <w:t>e</w:t>
      </w:r>
      <w:r w:rsidR="00613B6A" w:rsidRPr="000D3EAD">
        <w:rPr>
          <w:rFonts w:ascii="Times New Roman" w:hAnsi="Times New Roman"/>
          <w:sz w:val="24"/>
          <w:szCs w:val="24"/>
          <w:highlight w:val="yellow"/>
        </w:rPr>
        <w:t>rschrift</w:t>
      </w:r>
      <w:r w:rsidR="00613B6A" w:rsidRPr="006F5300">
        <w:rPr>
          <w:rFonts w:ascii="Times New Roman" w:hAnsi="Times New Roman"/>
          <w:sz w:val="24"/>
          <w:szCs w:val="24"/>
          <w:highlight w:val="yellow"/>
        </w:rPr>
        <w:t>]</w:t>
      </w:r>
      <w:r w:rsidR="00613B6A">
        <w:rPr>
          <w:rFonts w:ascii="Times New Roman" w:hAnsi="Times New Roman"/>
          <w:sz w:val="24"/>
          <w:szCs w:val="24"/>
        </w:rPr>
        <w:t xml:space="preserve"> </w:t>
      </w:r>
    </w:p>
    <w:p w:rsidR="00613B6A" w:rsidRDefault="000D3EAD" w:rsidP="006B3B88">
      <w:pPr>
        <w:spacing w:after="0"/>
        <w:rPr>
          <w:rFonts w:ascii="Times New Roman" w:hAnsi="Times New Roman"/>
          <w:sz w:val="24"/>
          <w:szCs w:val="24"/>
        </w:rPr>
      </w:pPr>
      <w:r w:rsidRPr="000D3EAD">
        <w:rPr>
          <w:rFonts w:ascii="Times New Roman" w:hAnsi="Times New Roman"/>
          <w:i/>
          <w:sz w:val="24"/>
          <w:szCs w:val="24"/>
        </w:rPr>
        <w:t xml:space="preserve">Figuur 2. </w:t>
      </w:r>
      <w:r w:rsidR="00613B6A" w:rsidRPr="000D3EAD">
        <w:rPr>
          <w:rFonts w:ascii="Times New Roman" w:hAnsi="Times New Roman"/>
          <w:i/>
          <w:sz w:val="24"/>
          <w:szCs w:val="24"/>
        </w:rPr>
        <w:t>Als je het stukje glas (voorzichtig!) verwarmt, dan wordt de weerstand</w:t>
      </w:r>
      <w:r w:rsidR="00C17E69" w:rsidRPr="000D3EAD">
        <w:rPr>
          <w:rFonts w:ascii="Times New Roman" w:hAnsi="Times New Roman"/>
          <w:i/>
          <w:sz w:val="24"/>
          <w:szCs w:val="24"/>
        </w:rPr>
        <w:t>swaarde</w:t>
      </w:r>
      <w:r w:rsidR="00613B6A" w:rsidRPr="000D3EAD">
        <w:rPr>
          <w:rFonts w:ascii="Times New Roman" w:hAnsi="Times New Roman"/>
          <w:i/>
          <w:sz w:val="24"/>
          <w:szCs w:val="24"/>
        </w:rPr>
        <w:t xml:space="preserve"> kleiner en gaat de gloeilamp branden.</w:t>
      </w:r>
    </w:p>
    <w:p w:rsidR="000D3EAD" w:rsidRDefault="00875D79" w:rsidP="006B3B88">
      <w:pPr>
        <w:spacing w:after="0"/>
        <w:rPr>
          <w:rFonts w:ascii="Times New Roman" w:hAnsi="Times New Roman"/>
          <w:sz w:val="24"/>
          <w:szCs w:val="24"/>
        </w:rPr>
      </w:pPr>
      <w:r w:rsidRPr="000D3EAD">
        <w:rPr>
          <w:rFonts w:ascii="Times New Roman" w:hAnsi="Times New Roman"/>
          <w:sz w:val="24"/>
          <w:szCs w:val="24"/>
          <w:highlight w:val="yellow"/>
        </w:rPr>
        <w:t>[54_WoS03_SD_foto2</w:t>
      </w:r>
      <w:r w:rsidR="000D3EAD" w:rsidRPr="000D3EAD">
        <w:rPr>
          <w:rFonts w:ascii="Times New Roman" w:hAnsi="Times New Roman"/>
          <w:sz w:val="24"/>
          <w:szCs w:val="24"/>
          <w:highlight w:val="yellow"/>
        </w:rPr>
        <w:t>, o</w:t>
      </w:r>
      <w:r w:rsidR="00613B6A" w:rsidRPr="000D3EAD">
        <w:rPr>
          <w:rFonts w:ascii="Times New Roman" w:hAnsi="Times New Roman"/>
          <w:sz w:val="24"/>
          <w:szCs w:val="24"/>
          <w:highlight w:val="yellow"/>
        </w:rPr>
        <w:t>nderschrift</w:t>
      </w:r>
      <w:r w:rsidR="00613B6A">
        <w:rPr>
          <w:rFonts w:ascii="Times New Roman" w:hAnsi="Times New Roman"/>
          <w:sz w:val="24"/>
          <w:szCs w:val="24"/>
        </w:rPr>
        <w:t xml:space="preserve">] </w:t>
      </w:r>
    </w:p>
    <w:p w:rsidR="00613B6A" w:rsidRPr="000D3EAD" w:rsidRDefault="003266B8" w:rsidP="006B3B88">
      <w:pPr>
        <w:spacing w:after="0"/>
        <w:rPr>
          <w:rFonts w:ascii="Times New Roman" w:hAnsi="Times New Roman"/>
          <w:i/>
          <w:sz w:val="24"/>
          <w:szCs w:val="24"/>
        </w:rPr>
      </w:pPr>
      <w:r>
        <w:rPr>
          <w:rFonts w:ascii="Times New Roman" w:hAnsi="Times New Roman"/>
          <w:i/>
          <w:sz w:val="24"/>
          <w:szCs w:val="24"/>
        </w:rPr>
        <w:t xml:space="preserve">Figuur 3. </w:t>
      </w:r>
      <w:r w:rsidR="00766B84" w:rsidRPr="000D3EAD">
        <w:rPr>
          <w:rFonts w:ascii="Times New Roman" w:hAnsi="Times New Roman"/>
          <w:i/>
          <w:sz w:val="24"/>
          <w:szCs w:val="24"/>
        </w:rPr>
        <w:t>H</w:t>
      </w:r>
      <w:r w:rsidR="00613B6A" w:rsidRPr="000D3EAD">
        <w:rPr>
          <w:rFonts w:ascii="Times New Roman" w:hAnsi="Times New Roman"/>
          <w:i/>
          <w:sz w:val="24"/>
          <w:szCs w:val="24"/>
        </w:rPr>
        <w:t>et stukje glas</w:t>
      </w:r>
      <w:r w:rsidR="00766B84" w:rsidRPr="000D3EAD">
        <w:rPr>
          <w:rFonts w:ascii="Times New Roman" w:hAnsi="Times New Roman"/>
          <w:i/>
          <w:sz w:val="24"/>
          <w:szCs w:val="24"/>
        </w:rPr>
        <w:t xml:space="preserve"> blijft</w:t>
      </w:r>
      <w:r w:rsidR="00613B6A" w:rsidRPr="000D3EAD">
        <w:rPr>
          <w:rFonts w:ascii="Times New Roman" w:hAnsi="Times New Roman"/>
          <w:i/>
          <w:sz w:val="24"/>
          <w:szCs w:val="24"/>
        </w:rPr>
        <w:t xml:space="preserve"> geleiden</w:t>
      </w:r>
      <w:r w:rsidR="000D3EAD" w:rsidRPr="000D3EAD">
        <w:rPr>
          <w:rFonts w:ascii="Times New Roman" w:hAnsi="Times New Roman"/>
          <w:i/>
          <w:sz w:val="24"/>
          <w:szCs w:val="24"/>
        </w:rPr>
        <w:t>,</w:t>
      </w:r>
      <w:r w:rsidR="00613B6A" w:rsidRPr="000D3EAD">
        <w:rPr>
          <w:rFonts w:ascii="Times New Roman" w:hAnsi="Times New Roman"/>
          <w:i/>
          <w:sz w:val="24"/>
          <w:szCs w:val="24"/>
        </w:rPr>
        <w:t xml:space="preserve"> ook nadat het uit de vlam is gehaald. Door tegen dit glas te blazen, kun je het afk</w:t>
      </w:r>
      <w:r w:rsidR="00245A6F" w:rsidRPr="000D3EAD">
        <w:rPr>
          <w:rFonts w:ascii="Times New Roman" w:hAnsi="Times New Roman"/>
          <w:i/>
          <w:sz w:val="24"/>
          <w:szCs w:val="24"/>
        </w:rPr>
        <w:t>oelen en gaat de gloeilamp uit</w:t>
      </w:r>
      <w:r w:rsidR="00613B6A" w:rsidRPr="000D3EAD">
        <w:rPr>
          <w:rFonts w:ascii="Times New Roman" w:hAnsi="Times New Roman"/>
          <w:i/>
          <w:sz w:val="24"/>
          <w:szCs w:val="24"/>
        </w:rPr>
        <w:t>.</w:t>
      </w:r>
    </w:p>
    <w:p w:rsidR="006B3B88" w:rsidRDefault="006B3B88" w:rsidP="006B3B88">
      <w:pPr>
        <w:spacing w:after="0"/>
        <w:rPr>
          <w:rFonts w:ascii="Times New Roman" w:hAnsi="Times New Roman"/>
          <w:sz w:val="24"/>
          <w:szCs w:val="24"/>
        </w:rPr>
      </w:pPr>
    </w:p>
    <w:p w:rsidR="006B3B88" w:rsidRDefault="006B3B88" w:rsidP="006B3B88">
      <w:pPr>
        <w:spacing w:after="0"/>
        <w:rPr>
          <w:rFonts w:ascii="Times New Roman" w:hAnsi="Times New Roman"/>
          <w:b/>
          <w:sz w:val="24"/>
          <w:szCs w:val="24"/>
        </w:rPr>
      </w:pPr>
      <w:r w:rsidRPr="00D24063">
        <w:rPr>
          <w:rFonts w:ascii="Times New Roman" w:hAnsi="Times New Roman"/>
          <w:b/>
          <w:sz w:val="24"/>
          <w:szCs w:val="24"/>
        </w:rPr>
        <w:t>Nodig</w:t>
      </w:r>
    </w:p>
    <w:p w:rsidR="00005B9A" w:rsidRDefault="00005B9A" w:rsidP="006B3B88">
      <w:pPr>
        <w:spacing w:after="0"/>
        <w:rPr>
          <w:rFonts w:ascii="Times New Roman" w:hAnsi="Times New Roman"/>
          <w:sz w:val="24"/>
          <w:szCs w:val="24"/>
        </w:rPr>
      </w:pPr>
      <w:r>
        <w:rPr>
          <w:rFonts w:ascii="Times New Roman" w:hAnsi="Times New Roman"/>
          <w:sz w:val="24"/>
          <w:szCs w:val="24"/>
        </w:rPr>
        <w:t>Willeke</w:t>
      </w:r>
      <w:r w:rsidR="00766B84">
        <w:rPr>
          <w:rFonts w:ascii="Times New Roman" w:hAnsi="Times New Roman"/>
          <w:sz w:val="24"/>
          <w:szCs w:val="24"/>
        </w:rPr>
        <w:t>urige gloeilamp</w:t>
      </w:r>
      <w:r w:rsidR="00921114">
        <w:rPr>
          <w:rFonts w:ascii="Times New Roman" w:hAnsi="Times New Roman"/>
          <w:sz w:val="24"/>
          <w:szCs w:val="24"/>
        </w:rPr>
        <w:t>;</w:t>
      </w:r>
      <w:r w:rsidR="006F5300">
        <w:rPr>
          <w:rFonts w:ascii="Times New Roman" w:hAnsi="Times New Roman"/>
          <w:sz w:val="24"/>
          <w:szCs w:val="24"/>
        </w:rPr>
        <w:t xml:space="preserve"> g</w:t>
      </w:r>
      <w:r>
        <w:rPr>
          <w:rFonts w:ascii="Times New Roman" w:hAnsi="Times New Roman"/>
          <w:sz w:val="24"/>
          <w:szCs w:val="24"/>
        </w:rPr>
        <w:t>loeilamp van 40-60 W</w:t>
      </w:r>
      <w:r w:rsidR="00245A6F">
        <w:rPr>
          <w:rFonts w:ascii="Times New Roman" w:hAnsi="Times New Roman"/>
          <w:sz w:val="24"/>
          <w:szCs w:val="24"/>
        </w:rPr>
        <w:t xml:space="preserve"> (zie tips)</w:t>
      </w:r>
      <w:r w:rsidR="00921114">
        <w:rPr>
          <w:rFonts w:ascii="Times New Roman" w:hAnsi="Times New Roman"/>
          <w:sz w:val="24"/>
          <w:szCs w:val="24"/>
        </w:rPr>
        <w:t>;</w:t>
      </w:r>
      <w:r w:rsidR="006F5300">
        <w:rPr>
          <w:rFonts w:ascii="Times New Roman" w:hAnsi="Times New Roman"/>
          <w:sz w:val="24"/>
          <w:szCs w:val="24"/>
        </w:rPr>
        <w:t xml:space="preserve"> t</w:t>
      </w:r>
      <w:r w:rsidR="00766B84">
        <w:rPr>
          <w:rFonts w:ascii="Times New Roman" w:hAnsi="Times New Roman"/>
          <w:sz w:val="24"/>
          <w:szCs w:val="24"/>
        </w:rPr>
        <w:t>wee fittingen (</w:t>
      </w:r>
      <w:r w:rsidR="00921114">
        <w:rPr>
          <w:rFonts w:ascii="Times New Roman" w:hAnsi="Times New Roman"/>
          <w:sz w:val="24"/>
          <w:szCs w:val="24"/>
        </w:rPr>
        <w:t>voor net</w:t>
      </w:r>
      <w:r w:rsidR="00744FD8">
        <w:rPr>
          <w:rFonts w:ascii="Times New Roman" w:hAnsi="Times New Roman"/>
          <w:sz w:val="24"/>
          <w:szCs w:val="24"/>
        </w:rPr>
        <w:t>spanning</w:t>
      </w:r>
      <w:r w:rsidR="00766B84">
        <w:rPr>
          <w:rFonts w:ascii="Times New Roman" w:hAnsi="Times New Roman"/>
          <w:sz w:val="24"/>
          <w:szCs w:val="24"/>
        </w:rPr>
        <w:t>)</w:t>
      </w:r>
      <w:r w:rsidR="00C17E69">
        <w:rPr>
          <w:rFonts w:ascii="Times New Roman" w:hAnsi="Times New Roman"/>
          <w:sz w:val="24"/>
          <w:szCs w:val="24"/>
        </w:rPr>
        <w:t>, waarvan liefst één keramisch in verband met vuurvastheid;</w:t>
      </w:r>
      <w:r w:rsidR="006F5300">
        <w:rPr>
          <w:rFonts w:ascii="Times New Roman" w:hAnsi="Times New Roman"/>
          <w:sz w:val="24"/>
          <w:szCs w:val="24"/>
        </w:rPr>
        <w:t xml:space="preserve"> netspanningss</w:t>
      </w:r>
      <w:r w:rsidRPr="00005B9A">
        <w:rPr>
          <w:rFonts w:ascii="Times New Roman" w:hAnsi="Times New Roman"/>
          <w:sz w:val="24"/>
          <w:szCs w:val="24"/>
        </w:rPr>
        <w:t>chakelaar</w:t>
      </w:r>
      <w:r w:rsidR="00921114">
        <w:rPr>
          <w:rFonts w:ascii="Times New Roman" w:hAnsi="Times New Roman"/>
          <w:sz w:val="24"/>
          <w:szCs w:val="24"/>
        </w:rPr>
        <w:t>;</w:t>
      </w:r>
      <w:r w:rsidR="006F5300">
        <w:rPr>
          <w:rFonts w:ascii="Times New Roman" w:hAnsi="Times New Roman"/>
          <w:sz w:val="24"/>
          <w:szCs w:val="24"/>
        </w:rPr>
        <w:t xml:space="preserve"> s</w:t>
      </w:r>
      <w:r w:rsidR="00921114">
        <w:rPr>
          <w:rFonts w:ascii="Times New Roman" w:hAnsi="Times New Roman"/>
          <w:sz w:val="24"/>
          <w:szCs w:val="24"/>
        </w:rPr>
        <w:t>tekker</w:t>
      </w:r>
      <w:r w:rsidR="00C17E69">
        <w:rPr>
          <w:rFonts w:ascii="Times New Roman" w:hAnsi="Times New Roman"/>
          <w:sz w:val="24"/>
          <w:szCs w:val="24"/>
        </w:rPr>
        <w:t xml:space="preserve"> met randaarde</w:t>
      </w:r>
      <w:r w:rsidR="006F5300">
        <w:rPr>
          <w:rFonts w:ascii="Times New Roman" w:hAnsi="Times New Roman"/>
          <w:sz w:val="24"/>
          <w:szCs w:val="24"/>
        </w:rPr>
        <w:t xml:space="preserve"> en gasb</w:t>
      </w:r>
      <w:r>
        <w:rPr>
          <w:rFonts w:ascii="Times New Roman" w:hAnsi="Times New Roman"/>
          <w:sz w:val="24"/>
          <w:szCs w:val="24"/>
        </w:rPr>
        <w:t>rander</w:t>
      </w:r>
      <w:r w:rsidR="00921114">
        <w:rPr>
          <w:rFonts w:ascii="Times New Roman" w:hAnsi="Times New Roman"/>
          <w:sz w:val="24"/>
          <w:szCs w:val="24"/>
        </w:rPr>
        <w:t>;</w:t>
      </w:r>
    </w:p>
    <w:p w:rsidR="006B3B88" w:rsidRDefault="006B3B88" w:rsidP="006B3B88">
      <w:pPr>
        <w:spacing w:after="0"/>
        <w:rPr>
          <w:rFonts w:ascii="Times New Roman" w:hAnsi="Times New Roman"/>
          <w:b/>
          <w:sz w:val="24"/>
          <w:szCs w:val="24"/>
        </w:rPr>
      </w:pPr>
    </w:p>
    <w:p w:rsidR="006B3B88" w:rsidRDefault="006B3B88" w:rsidP="006B3B88">
      <w:pPr>
        <w:spacing w:after="0"/>
        <w:rPr>
          <w:rFonts w:ascii="Times New Roman" w:hAnsi="Times New Roman"/>
          <w:b/>
          <w:sz w:val="24"/>
          <w:szCs w:val="24"/>
        </w:rPr>
      </w:pPr>
      <w:r>
        <w:rPr>
          <w:rFonts w:ascii="Times New Roman" w:hAnsi="Times New Roman"/>
          <w:b/>
          <w:sz w:val="24"/>
          <w:szCs w:val="24"/>
        </w:rPr>
        <w:t xml:space="preserve">Voorbereiding </w:t>
      </w:r>
    </w:p>
    <w:p w:rsidR="00921114" w:rsidRPr="003266B8" w:rsidRDefault="006F5300" w:rsidP="003266B8">
      <w:pPr>
        <w:pStyle w:val="Lijstalinea"/>
        <w:numPr>
          <w:ilvl w:val="0"/>
          <w:numId w:val="3"/>
        </w:numPr>
        <w:spacing w:after="0"/>
        <w:rPr>
          <w:rFonts w:ascii="Times New Roman" w:hAnsi="Times New Roman"/>
          <w:sz w:val="24"/>
          <w:szCs w:val="24"/>
        </w:rPr>
      </w:pPr>
      <w:r w:rsidRPr="003266B8">
        <w:rPr>
          <w:rFonts w:ascii="Times New Roman" w:hAnsi="Times New Roman"/>
          <w:sz w:val="24"/>
          <w:szCs w:val="24"/>
        </w:rPr>
        <w:t>Je</w:t>
      </w:r>
      <w:r w:rsidR="00921114" w:rsidRPr="003266B8">
        <w:rPr>
          <w:rFonts w:ascii="Times New Roman" w:hAnsi="Times New Roman"/>
          <w:sz w:val="24"/>
          <w:szCs w:val="24"/>
        </w:rPr>
        <w:t xml:space="preserve"> maak</w:t>
      </w:r>
      <w:r w:rsidRPr="003266B8">
        <w:rPr>
          <w:rFonts w:ascii="Times New Roman" w:hAnsi="Times New Roman"/>
          <w:sz w:val="24"/>
          <w:szCs w:val="24"/>
        </w:rPr>
        <w:t>t</w:t>
      </w:r>
      <w:r w:rsidR="00921114" w:rsidRPr="003266B8">
        <w:rPr>
          <w:rFonts w:ascii="Times New Roman" w:hAnsi="Times New Roman"/>
          <w:sz w:val="24"/>
          <w:szCs w:val="24"/>
        </w:rPr>
        <w:t xml:space="preserve"> het glas van één van de gloeilampen </w:t>
      </w:r>
      <w:r w:rsidR="00481219" w:rsidRPr="003266B8">
        <w:rPr>
          <w:rFonts w:ascii="Times New Roman" w:hAnsi="Times New Roman"/>
          <w:sz w:val="24"/>
          <w:szCs w:val="24"/>
        </w:rPr>
        <w:t>volledig</w:t>
      </w:r>
      <w:r w:rsidR="00921114" w:rsidRPr="003266B8">
        <w:rPr>
          <w:rFonts w:ascii="Times New Roman" w:hAnsi="Times New Roman"/>
          <w:sz w:val="24"/>
          <w:szCs w:val="24"/>
        </w:rPr>
        <w:t xml:space="preserve"> kapot. Dat gaat het best met een hamer terwijl de gloeilamp helemaal in een laag papier is gewikkeld. De scherven zijn vlijmscherp! Vervolgens haal je de gloeidraad weg. Ook een eventueel aanwezige steun voor de gloeidraad moet je verwijderen</w:t>
      </w:r>
      <w:r w:rsidR="00481219" w:rsidRPr="003266B8">
        <w:rPr>
          <w:rFonts w:ascii="Times New Roman" w:hAnsi="Times New Roman"/>
          <w:sz w:val="24"/>
          <w:szCs w:val="24"/>
        </w:rPr>
        <w:t>, bijvoorbeeld met een glaszaagje</w:t>
      </w:r>
      <w:r w:rsidR="00921114" w:rsidRPr="003266B8">
        <w:rPr>
          <w:rFonts w:ascii="Times New Roman" w:hAnsi="Times New Roman"/>
          <w:sz w:val="24"/>
          <w:szCs w:val="24"/>
        </w:rPr>
        <w:t>. De voormalige lamp zie</w:t>
      </w:r>
      <w:r w:rsidR="003266B8">
        <w:rPr>
          <w:rFonts w:ascii="Times New Roman" w:hAnsi="Times New Roman"/>
          <w:sz w:val="24"/>
          <w:szCs w:val="24"/>
        </w:rPr>
        <w:t>t er dan uit zoals in figuur 3</w:t>
      </w:r>
      <w:r w:rsidR="00921114" w:rsidRPr="003266B8">
        <w:rPr>
          <w:rFonts w:ascii="Times New Roman" w:hAnsi="Times New Roman"/>
          <w:sz w:val="24"/>
          <w:szCs w:val="24"/>
        </w:rPr>
        <w:t xml:space="preserve"> (zonder dat die gloeit).</w:t>
      </w:r>
    </w:p>
    <w:p w:rsidR="003477F0" w:rsidRPr="003266B8" w:rsidRDefault="00921114" w:rsidP="003266B8">
      <w:pPr>
        <w:pStyle w:val="Lijstalinea"/>
        <w:numPr>
          <w:ilvl w:val="0"/>
          <w:numId w:val="3"/>
        </w:numPr>
        <w:spacing w:after="0"/>
        <w:rPr>
          <w:rFonts w:ascii="Times New Roman" w:hAnsi="Times New Roman"/>
          <w:sz w:val="24"/>
          <w:szCs w:val="24"/>
        </w:rPr>
      </w:pPr>
      <w:r w:rsidRPr="003266B8">
        <w:rPr>
          <w:rFonts w:ascii="Times New Roman" w:hAnsi="Times New Roman"/>
          <w:sz w:val="24"/>
          <w:szCs w:val="24"/>
        </w:rPr>
        <w:t>De bewerkte lamp en de intacte lamp plaats je in een geschikte fitting, die niet te hoog aan de rand is (in verban</w:t>
      </w:r>
      <w:r w:rsidR="003266B8">
        <w:rPr>
          <w:rFonts w:ascii="Times New Roman" w:hAnsi="Times New Roman"/>
          <w:sz w:val="24"/>
          <w:szCs w:val="24"/>
        </w:rPr>
        <w:t>d met het latere verwarmen). D</w:t>
      </w:r>
      <w:r w:rsidRPr="003266B8">
        <w:rPr>
          <w:rFonts w:ascii="Times New Roman" w:hAnsi="Times New Roman"/>
          <w:sz w:val="24"/>
          <w:szCs w:val="24"/>
        </w:rPr>
        <w:t>eze lampen schakel je in serie samen met een schakelaar.</w:t>
      </w:r>
    </w:p>
    <w:p w:rsidR="006B3B88" w:rsidRPr="00921114" w:rsidRDefault="006B3B88" w:rsidP="006B3B88">
      <w:pPr>
        <w:spacing w:after="0"/>
        <w:rPr>
          <w:rFonts w:ascii="Times New Roman" w:hAnsi="Times New Roman"/>
          <w:sz w:val="24"/>
          <w:szCs w:val="24"/>
        </w:rPr>
      </w:pPr>
    </w:p>
    <w:p w:rsidR="006B3B88" w:rsidRDefault="006B3B88" w:rsidP="006B3B88">
      <w:pPr>
        <w:spacing w:after="0"/>
        <w:rPr>
          <w:rFonts w:ascii="Times New Roman" w:hAnsi="Times New Roman"/>
          <w:b/>
          <w:sz w:val="24"/>
          <w:szCs w:val="24"/>
        </w:rPr>
      </w:pPr>
      <w:r w:rsidRPr="00D24063">
        <w:rPr>
          <w:rFonts w:ascii="Times New Roman" w:hAnsi="Times New Roman"/>
          <w:b/>
          <w:sz w:val="24"/>
          <w:szCs w:val="24"/>
        </w:rPr>
        <w:t>Uitvoering</w:t>
      </w:r>
    </w:p>
    <w:p w:rsidR="00921114" w:rsidRDefault="00245A6F" w:rsidP="006B3B88">
      <w:pPr>
        <w:spacing w:after="0"/>
        <w:rPr>
          <w:rFonts w:ascii="Times New Roman" w:hAnsi="Times New Roman"/>
          <w:sz w:val="24"/>
          <w:szCs w:val="24"/>
        </w:rPr>
      </w:pPr>
      <w:r>
        <w:rPr>
          <w:rFonts w:ascii="Times New Roman" w:hAnsi="Times New Roman"/>
          <w:sz w:val="24"/>
          <w:szCs w:val="24"/>
        </w:rPr>
        <w:t>Je</w:t>
      </w:r>
      <w:r w:rsidR="00921114">
        <w:rPr>
          <w:rFonts w:ascii="Times New Roman" w:hAnsi="Times New Roman"/>
          <w:sz w:val="24"/>
          <w:szCs w:val="24"/>
        </w:rPr>
        <w:t xml:space="preserve"> tekent de schakeling op het bord, zet de opstelling klaar en relateert de opstelling aan de schakeling. De brander is niet </w:t>
      </w:r>
      <w:r>
        <w:rPr>
          <w:rFonts w:ascii="Times New Roman" w:hAnsi="Times New Roman"/>
          <w:sz w:val="24"/>
          <w:szCs w:val="24"/>
        </w:rPr>
        <w:t>zichtbaar. Vervolgens vraag je</w:t>
      </w:r>
      <w:r w:rsidR="00921114">
        <w:rPr>
          <w:rFonts w:ascii="Times New Roman" w:hAnsi="Times New Roman"/>
          <w:sz w:val="24"/>
          <w:szCs w:val="24"/>
        </w:rPr>
        <w:t xml:space="preserve"> de klas of de lamp aan zal gaan als de </w:t>
      </w:r>
      <w:r w:rsidR="00921114">
        <w:rPr>
          <w:rFonts w:ascii="Times New Roman" w:hAnsi="Times New Roman"/>
          <w:sz w:val="24"/>
          <w:szCs w:val="24"/>
        </w:rPr>
        <w:lastRenderedPageBreak/>
        <w:t>schakelaar wordt omgezet. Als de dis</w:t>
      </w:r>
      <w:r>
        <w:rPr>
          <w:rFonts w:ascii="Times New Roman" w:hAnsi="Times New Roman"/>
          <w:sz w:val="24"/>
          <w:szCs w:val="24"/>
        </w:rPr>
        <w:t>cussie is gevoerd, zet je</w:t>
      </w:r>
      <w:r w:rsidR="00921114">
        <w:rPr>
          <w:rFonts w:ascii="Times New Roman" w:hAnsi="Times New Roman"/>
          <w:sz w:val="24"/>
          <w:szCs w:val="24"/>
        </w:rPr>
        <w:t xml:space="preserve"> de schakelaar om en </w:t>
      </w:r>
      <w:r w:rsidR="00766B84">
        <w:rPr>
          <w:rFonts w:ascii="Times New Roman" w:hAnsi="Times New Roman"/>
          <w:sz w:val="24"/>
          <w:szCs w:val="24"/>
        </w:rPr>
        <w:t>haal je</w:t>
      </w:r>
      <w:r w:rsidR="00921114">
        <w:rPr>
          <w:rFonts w:ascii="Times New Roman" w:hAnsi="Times New Roman"/>
          <w:sz w:val="24"/>
          <w:szCs w:val="24"/>
        </w:rPr>
        <w:t xml:space="preserve"> de brander tevoorschijn.</w:t>
      </w:r>
    </w:p>
    <w:p w:rsidR="00921114" w:rsidRDefault="00921114" w:rsidP="006B3B88">
      <w:pPr>
        <w:spacing w:after="0"/>
        <w:rPr>
          <w:rFonts w:ascii="Times New Roman" w:hAnsi="Times New Roman"/>
          <w:sz w:val="24"/>
          <w:szCs w:val="24"/>
        </w:rPr>
      </w:pPr>
    </w:p>
    <w:p w:rsidR="003477F0" w:rsidRDefault="00921114" w:rsidP="006B3B88">
      <w:pPr>
        <w:spacing w:after="0"/>
        <w:rPr>
          <w:rFonts w:ascii="Times New Roman" w:hAnsi="Times New Roman"/>
          <w:sz w:val="24"/>
          <w:szCs w:val="24"/>
        </w:rPr>
      </w:pPr>
      <w:r>
        <w:rPr>
          <w:rFonts w:ascii="Times New Roman" w:hAnsi="Times New Roman"/>
          <w:sz w:val="24"/>
          <w:szCs w:val="24"/>
        </w:rPr>
        <w:t xml:space="preserve">Verwarm het glas voorzichtig in de ruisende vlam: steeds kort in de vlam en weer eruit halen. </w:t>
      </w:r>
      <w:r w:rsidR="000D3EAD">
        <w:rPr>
          <w:rFonts w:ascii="Times New Roman" w:hAnsi="Times New Roman"/>
          <w:sz w:val="24"/>
          <w:szCs w:val="24"/>
        </w:rPr>
        <w:t xml:space="preserve">Na een tijdje verwarmen </w:t>
      </w:r>
      <w:r w:rsidR="00245A6F">
        <w:rPr>
          <w:rFonts w:ascii="Times New Roman" w:hAnsi="Times New Roman"/>
          <w:sz w:val="24"/>
          <w:szCs w:val="24"/>
        </w:rPr>
        <w:t>gaat de lamp branden.</w:t>
      </w:r>
      <w:r w:rsidR="003477F0">
        <w:rPr>
          <w:rFonts w:ascii="Times New Roman" w:hAnsi="Times New Roman"/>
          <w:sz w:val="24"/>
          <w:szCs w:val="24"/>
        </w:rPr>
        <w:t xml:space="preserve"> Terwijl je blijft verwarmen in de vlam, kun je de klas vragen wat er zal gebeuren als je stopt met verwarmen en de fitting met glas neerzet. Dit levert meestal een levendige disc</w:t>
      </w:r>
      <w:r w:rsidR="00245A6F">
        <w:rPr>
          <w:rFonts w:ascii="Times New Roman" w:hAnsi="Times New Roman"/>
          <w:sz w:val="24"/>
          <w:szCs w:val="24"/>
        </w:rPr>
        <w:t>ussie op</w:t>
      </w:r>
      <w:r w:rsidR="003477F0">
        <w:rPr>
          <w:rFonts w:ascii="Times New Roman" w:hAnsi="Times New Roman"/>
          <w:sz w:val="24"/>
          <w:szCs w:val="24"/>
        </w:rPr>
        <w:t>. Als d</w:t>
      </w:r>
      <w:r w:rsidR="00245A6F">
        <w:rPr>
          <w:rFonts w:ascii="Times New Roman" w:hAnsi="Times New Roman"/>
          <w:sz w:val="24"/>
          <w:szCs w:val="24"/>
        </w:rPr>
        <w:t>i</w:t>
      </w:r>
      <w:r w:rsidR="003477F0">
        <w:rPr>
          <w:rFonts w:ascii="Times New Roman" w:hAnsi="Times New Roman"/>
          <w:sz w:val="24"/>
          <w:szCs w:val="24"/>
        </w:rPr>
        <w:t>e discussie lang genoeg geduurd heeft</w:t>
      </w:r>
      <w:r w:rsidR="00DD46E2">
        <w:rPr>
          <w:rFonts w:ascii="Times New Roman" w:hAnsi="Times New Roman"/>
          <w:sz w:val="24"/>
          <w:szCs w:val="24"/>
        </w:rPr>
        <w:t xml:space="preserve"> en voldoende diepgang heeft gehad</w:t>
      </w:r>
      <w:r w:rsidR="003477F0">
        <w:rPr>
          <w:rFonts w:ascii="Times New Roman" w:hAnsi="Times New Roman"/>
          <w:sz w:val="24"/>
          <w:szCs w:val="24"/>
        </w:rPr>
        <w:t xml:space="preserve">, dan </w:t>
      </w:r>
      <w:r w:rsidR="00DD46E2">
        <w:rPr>
          <w:rFonts w:ascii="Times New Roman" w:hAnsi="Times New Roman"/>
          <w:sz w:val="24"/>
          <w:szCs w:val="24"/>
        </w:rPr>
        <w:t>haal je het glas uit de vlam</w:t>
      </w:r>
      <w:r w:rsidR="003477F0">
        <w:rPr>
          <w:rFonts w:ascii="Times New Roman" w:hAnsi="Times New Roman"/>
          <w:sz w:val="24"/>
          <w:szCs w:val="24"/>
        </w:rPr>
        <w:t xml:space="preserve">. Tot verbazing van een flink deel </w:t>
      </w:r>
      <w:r w:rsidR="00481219">
        <w:rPr>
          <w:rFonts w:ascii="Times New Roman" w:hAnsi="Times New Roman"/>
          <w:sz w:val="24"/>
          <w:szCs w:val="24"/>
        </w:rPr>
        <w:t>van de klas, blijft de lamp aan, hoe lang je ook wacht.</w:t>
      </w:r>
    </w:p>
    <w:p w:rsidR="003477F0" w:rsidRDefault="003477F0" w:rsidP="006B3B88">
      <w:pPr>
        <w:spacing w:after="0"/>
        <w:rPr>
          <w:rFonts w:ascii="Times New Roman" w:hAnsi="Times New Roman"/>
          <w:sz w:val="24"/>
          <w:szCs w:val="24"/>
        </w:rPr>
      </w:pPr>
    </w:p>
    <w:p w:rsidR="00245A6F" w:rsidRDefault="003477F0" w:rsidP="006B3B88">
      <w:pPr>
        <w:spacing w:after="0"/>
        <w:rPr>
          <w:rFonts w:ascii="Times New Roman" w:hAnsi="Times New Roman"/>
          <w:sz w:val="24"/>
          <w:szCs w:val="24"/>
        </w:rPr>
      </w:pPr>
      <w:r>
        <w:rPr>
          <w:rFonts w:ascii="Times New Roman" w:hAnsi="Times New Roman"/>
          <w:sz w:val="24"/>
          <w:szCs w:val="24"/>
        </w:rPr>
        <w:t>Tot slot laat je zien hoe je de gloe</w:t>
      </w:r>
      <w:r w:rsidR="000D3EAD">
        <w:rPr>
          <w:rFonts w:ascii="Times New Roman" w:hAnsi="Times New Roman"/>
          <w:sz w:val="24"/>
          <w:szCs w:val="24"/>
        </w:rPr>
        <w:t>ilamp wel uit kunt krijgen: wanneer je tegen het glas blaast</w:t>
      </w:r>
      <w:r>
        <w:rPr>
          <w:rFonts w:ascii="Times New Roman" w:hAnsi="Times New Roman"/>
          <w:sz w:val="24"/>
          <w:szCs w:val="24"/>
        </w:rPr>
        <w:t xml:space="preserve"> koelt het af. Uiteindelijk gaat de lamp uit. Het kost wel moeite, dus je kunt spelen dat je buiten adem raakt vlak voordat het stukje glas </w:t>
      </w:r>
      <w:r w:rsidR="00245A6F">
        <w:rPr>
          <w:rFonts w:ascii="Times New Roman" w:hAnsi="Times New Roman"/>
          <w:sz w:val="24"/>
          <w:szCs w:val="24"/>
        </w:rPr>
        <w:t>stopt met gloeien</w:t>
      </w:r>
      <w:r>
        <w:rPr>
          <w:rFonts w:ascii="Times New Roman" w:hAnsi="Times New Roman"/>
          <w:sz w:val="24"/>
          <w:szCs w:val="24"/>
        </w:rPr>
        <w:t xml:space="preserve"> (paar keer oefenen). Als je op dat moment stopt met blazen en het vermogen van de lamp is goed gekozen, dan warmt het stukje glas weer op en gaat de l</w:t>
      </w:r>
      <w:r w:rsidR="00245A6F">
        <w:rPr>
          <w:rFonts w:ascii="Times New Roman" w:hAnsi="Times New Roman"/>
          <w:sz w:val="24"/>
          <w:szCs w:val="24"/>
        </w:rPr>
        <w:t>amp weer langzaam aan.</w:t>
      </w:r>
    </w:p>
    <w:p w:rsidR="006B3B88" w:rsidRPr="00921114" w:rsidRDefault="006B3B88" w:rsidP="006B3B88">
      <w:pPr>
        <w:spacing w:after="0"/>
        <w:rPr>
          <w:rFonts w:ascii="Times New Roman" w:hAnsi="Times New Roman"/>
          <w:sz w:val="24"/>
          <w:szCs w:val="24"/>
        </w:rPr>
      </w:pPr>
    </w:p>
    <w:p w:rsidR="006B3B88" w:rsidRDefault="006B3B88" w:rsidP="006B3B88">
      <w:pPr>
        <w:spacing w:after="0"/>
        <w:rPr>
          <w:rFonts w:ascii="Times New Roman" w:hAnsi="Times New Roman"/>
          <w:b/>
          <w:sz w:val="24"/>
          <w:szCs w:val="24"/>
        </w:rPr>
      </w:pPr>
      <w:r w:rsidRPr="00D24063">
        <w:rPr>
          <w:rFonts w:ascii="Times New Roman" w:hAnsi="Times New Roman"/>
          <w:b/>
          <w:sz w:val="24"/>
          <w:szCs w:val="24"/>
        </w:rPr>
        <w:t>Natuurkundige achtergrond</w:t>
      </w:r>
    </w:p>
    <w:p w:rsidR="001C3333" w:rsidRPr="00063F98" w:rsidRDefault="00063F98" w:rsidP="006B3B88">
      <w:pPr>
        <w:spacing w:after="0"/>
        <w:rPr>
          <w:rFonts w:ascii="Times New Roman" w:hAnsi="Times New Roman"/>
          <w:sz w:val="24"/>
          <w:szCs w:val="24"/>
        </w:rPr>
      </w:pPr>
      <w:r w:rsidRPr="00063F98">
        <w:rPr>
          <w:rFonts w:ascii="Times New Roman" w:hAnsi="Times New Roman"/>
          <w:sz w:val="24"/>
          <w:szCs w:val="24"/>
        </w:rPr>
        <w:t>Glas gedraagt</w:t>
      </w:r>
      <w:r>
        <w:rPr>
          <w:rFonts w:ascii="Times New Roman" w:hAnsi="Times New Roman"/>
          <w:sz w:val="24"/>
          <w:szCs w:val="24"/>
        </w:rPr>
        <w:t xml:space="preserve"> zich als een NTC, omdat het wat betreft elektronenstructuur enigszins lijkt op een halfgeleider. Bij kamertemperatuur is de geleidingsband leeg en de bandkloof te groot </w:t>
      </w:r>
      <w:r w:rsidR="00D307CA">
        <w:rPr>
          <w:rFonts w:ascii="Times New Roman" w:hAnsi="Times New Roman"/>
          <w:sz w:val="24"/>
          <w:szCs w:val="24"/>
        </w:rPr>
        <w:t>voor de elektronen om over te steken. Bij verwarmen krijgen de elek</w:t>
      </w:r>
      <w:r w:rsidR="00481219">
        <w:rPr>
          <w:rFonts w:ascii="Times New Roman" w:hAnsi="Times New Roman"/>
          <w:sz w:val="24"/>
          <w:szCs w:val="24"/>
        </w:rPr>
        <w:t>t</w:t>
      </w:r>
      <w:r w:rsidR="00D307CA">
        <w:rPr>
          <w:rFonts w:ascii="Times New Roman" w:hAnsi="Times New Roman"/>
          <w:sz w:val="24"/>
          <w:szCs w:val="24"/>
        </w:rPr>
        <w:t>ronen voldoende thermische energie om de bandkloof over te steken en gaat het glas steeds beter geleiden.</w:t>
      </w:r>
      <w:r w:rsidR="00C17E69">
        <w:rPr>
          <w:rFonts w:ascii="Times New Roman" w:hAnsi="Times New Roman"/>
          <w:sz w:val="24"/>
          <w:szCs w:val="24"/>
        </w:rPr>
        <w:t xml:space="preserve"> De ionen in het glas spelen geen rol bij de geleiding.</w:t>
      </w:r>
    </w:p>
    <w:p w:rsidR="006B3B88" w:rsidRPr="00D24063" w:rsidRDefault="006B3B88" w:rsidP="006B3B88">
      <w:pPr>
        <w:spacing w:after="0"/>
        <w:rPr>
          <w:rFonts w:ascii="Times New Roman" w:hAnsi="Times New Roman"/>
          <w:b/>
          <w:sz w:val="24"/>
          <w:szCs w:val="24"/>
        </w:rPr>
      </w:pPr>
    </w:p>
    <w:p w:rsidR="006B3B88" w:rsidRPr="00D24063" w:rsidRDefault="006B3B88" w:rsidP="006B3B88">
      <w:pPr>
        <w:spacing w:after="0"/>
        <w:rPr>
          <w:rFonts w:ascii="Times New Roman" w:hAnsi="Times New Roman"/>
          <w:b/>
          <w:sz w:val="24"/>
          <w:szCs w:val="24"/>
        </w:rPr>
      </w:pPr>
      <w:r w:rsidRPr="00D24063">
        <w:rPr>
          <w:rFonts w:ascii="Times New Roman" w:hAnsi="Times New Roman"/>
          <w:b/>
          <w:sz w:val="24"/>
          <w:szCs w:val="24"/>
        </w:rPr>
        <w:t>Tips</w:t>
      </w:r>
    </w:p>
    <w:p w:rsidR="00D8467D" w:rsidRPr="00D8467D" w:rsidRDefault="003477F0" w:rsidP="006629BF">
      <w:pPr>
        <w:pStyle w:val="Lijstalinea"/>
        <w:numPr>
          <w:ilvl w:val="0"/>
          <w:numId w:val="2"/>
        </w:numPr>
        <w:spacing w:after="0"/>
        <w:ind w:left="360"/>
        <w:rPr>
          <w:rFonts w:ascii="Times New Roman" w:hAnsi="Times New Roman"/>
          <w:b/>
          <w:sz w:val="24"/>
          <w:szCs w:val="24"/>
        </w:rPr>
      </w:pPr>
      <w:r w:rsidRPr="000D3EAD">
        <w:rPr>
          <w:rFonts w:ascii="Times New Roman" w:hAnsi="Times New Roman"/>
          <w:sz w:val="24"/>
          <w:szCs w:val="24"/>
        </w:rPr>
        <w:t xml:space="preserve">Het vermogen van de gloeilamp ten opzichte van de exacte eigenschappen en dimensies van het stukje glas is kritisch: als het vermogen te laag is, dan is de stroomsterkte te klein om het glas warm te houden. Als het vermogen te groot is, dan kun je de lamp niet uitblazen. Probeer het dus goed uit. De auteur heeft bij verschillende versies van deze demonstratie lampen van </w:t>
      </w:r>
      <w:r w:rsidRPr="007F066D">
        <w:rPr>
          <w:rFonts w:ascii="Times New Roman" w:hAnsi="Times New Roman"/>
          <w:sz w:val="24"/>
          <w:szCs w:val="24"/>
          <w:highlight w:val="cyan"/>
        </w:rPr>
        <w:t>40 W</w:t>
      </w:r>
      <w:r w:rsidRPr="000D3EAD">
        <w:rPr>
          <w:rFonts w:ascii="Times New Roman" w:hAnsi="Times New Roman"/>
          <w:sz w:val="24"/>
          <w:szCs w:val="24"/>
        </w:rPr>
        <w:t xml:space="preserve">, </w:t>
      </w:r>
      <w:r w:rsidRPr="007F066D">
        <w:rPr>
          <w:rFonts w:ascii="Times New Roman" w:hAnsi="Times New Roman"/>
          <w:sz w:val="24"/>
          <w:szCs w:val="24"/>
          <w:highlight w:val="cyan"/>
        </w:rPr>
        <w:t>60 W</w:t>
      </w:r>
      <w:r w:rsidRPr="000D3EAD">
        <w:rPr>
          <w:rFonts w:ascii="Times New Roman" w:hAnsi="Times New Roman"/>
          <w:sz w:val="24"/>
          <w:szCs w:val="24"/>
        </w:rPr>
        <w:t xml:space="preserve"> en zelfs </w:t>
      </w:r>
      <w:r w:rsidRPr="007F066D">
        <w:rPr>
          <w:rFonts w:ascii="Times New Roman" w:hAnsi="Times New Roman"/>
          <w:sz w:val="24"/>
          <w:szCs w:val="24"/>
          <w:highlight w:val="cyan"/>
        </w:rPr>
        <w:t>75 W</w:t>
      </w:r>
      <w:r w:rsidRPr="000D3EAD">
        <w:rPr>
          <w:rFonts w:ascii="Times New Roman" w:hAnsi="Times New Roman"/>
          <w:sz w:val="24"/>
          <w:szCs w:val="24"/>
        </w:rPr>
        <w:t xml:space="preserve"> moeten gebruiken voor het gewenste resultaat.</w:t>
      </w:r>
      <w:r w:rsidR="00245A6F" w:rsidRPr="000D3EAD">
        <w:rPr>
          <w:rFonts w:ascii="Times New Roman" w:hAnsi="Times New Roman"/>
          <w:sz w:val="24"/>
          <w:szCs w:val="24"/>
        </w:rPr>
        <w:t xml:space="preserve"> Dit biedt ook een mogelijkheid om met de leerlingen na te denken over het effect van het vermogen van de brandende lamp.</w:t>
      </w:r>
      <w:r w:rsidR="00744FD8" w:rsidRPr="000D3EAD">
        <w:rPr>
          <w:rFonts w:ascii="Times New Roman" w:hAnsi="Times New Roman"/>
          <w:sz w:val="24"/>
          <w:szCs w:val="24"/>
        </w:rPr>
        <w:t xml:space="preserve"> </w:t>
      </w:r>
    </w:p>
    <w:p w:rsidR="00245A6F" w:rsidRPr="000D3EAD" w:rsidRDefault="00744FD8" w:rsidP="006629BF">
      <w:pPr>
        <w:pStyle w:val="Lijstalinea"/>
        <w:numPr>
          <w:ilvl w:val="0"/>
          <w:numId w:val="2"/>
        </w:numPr>
        <w:spacing w:after="0"/>
        <w:ind w:left="360"/>
        <w:rPr>
          <w:rFonts w:ascii="Times New Roman" w:hAnsi="Times New Roman"/>
          <w:b/>
          <w:sz w:val="24"/>
          <w:szCs w:val="24"/>
        </w:rPr>
      </w:pPr>
      <w:r w:rsidRPr="000D3EAD">
        <w:rPr>
          <w:rFonts w:ascii="Times New Roman" w:hAnsi="Times New Roman"/>
          <w:sz w:val="24"/>
          <w:szCs w:val="24"/>
        </w:rPr>
        <w:t>Als je een goed werkende combinatie hebt gevonden, hamster dan wat gloeilampen (exact dezelfde); over een paar jaar kan dat wellicht niet meer.</w:t>
      </w:r>
      <w:r w:rsidR="00245A6F" w:rsidRPr="000D3EAD">
        <w:rPr>
          <w:rFonts w:ascii="Times New Roman" w:hAnsi="Times New Roman"/>
          <w:sz w:val="24"/>
          <w:szCs w:val="24"/>
        </w:rPr>
        <w:t xml:space="preserve"> </w:t>
      </w:r>
    </w:p>
    <w:p w:rsidR="00245A6F" w:rsidRDefault="00245A6F" w:rsidP="000D3EAD">
      <w:pPr>
        <w:pStyle w:val="Lijstalinea"/>
        <w:numPr>
          <w:ilvl w:val="0"/>
          <w:numId w:val="2"/>
        </w:numPr>
        <w:spacing w:after="0"/>
        <w:ind w:left="360"/>
        <w:rPr>
          <w:rFonts w:ascii="Times New Roman" w:hAnsi="Times New Roman"/>
          <w:sz w:val="24"/>
          <w:szCs w:val="24"/>
        </w:rPr>
      </w:pPr>
      <w:r w:rsidRPr="000D3EAD">
        <w:rPr>
          <w:rFonts w:ascii="Times New Roman" w:hAnsi="Times New Roman"/>
          <w:sz w:val="24"/>
          <w:szCs w:val="24"/>
        </w:rPr>
        <w:t>Voor een maximaal show-effect kun je het lokaal verduisteren.</w:t>
      </w:r>
    </w:p>
    <w:p w:rsidR="000D3EAD" w:rsidRDefault="000D3EAD" w:rsidP="000D3EAD">
      <w:pPr>
        <w:spacing w:after="0"/>
        <w:rPr>
          <w:rFonts w:ascii="Times New Roman" w:hAnsi="Times New Roman"/>
          <w:sz w:val="24"/>
          <w:szCs w:val="24"/>
        </w:rPr>
      </w:pPr>
    </w:p>
    <w:p w:rsidR="00D8467D" w:rsidRDefault="00D8467D" w:rsidP="00D8467D">
      <w:pPr>
        <w:spacing w:after="0"/>
        <w:rPr>
          <w:rFonts w:ascii="Times New Roman" w:hAnsi="Times New Roman"/>
          <w:b/>
          <w:sz w:val="24"/>
          <w:szCs w:val="24"/>
        </w:rPr>
      </w:pPr>
      <w:r w:rsidRPr="00D24063">
        <w:rPr>
          <w:rFonts w:ascii="Times New Roman" w:hAnsi="Times New Roman"/>
          <w:b/>
          <w:sz w:val="24"/>
          <w:szCs w:val="24"/>
        </w:rPr>
        <w:t>Veiligheid</w:t>
      </w:r>
      <w:r>
        <w:rPr>
          <w:rFonts w:ascii="Times New Roman" w:hAnsi="Times New Roman"/>
          <w:b/>
          <w:sz w:val="24"/>
          <w:szCs w:val="24"/>
        </w:rPr>
        <w:t xml:space="preserve"> en milieu</w:t>
      </w:r>
    </w:p>
    <w:p w:rsidR="00D8467D" w:rsidRDefault="00D8467D" w:rsidP="00D8467D">
      <w:pPr>
        <w:spacing w:after="0"/>
        <w:rPr>
          <w:rFonts w:ascii="Times New Roman" w:hAnsi="Times New Roman"/>
          <w:sz w:val="24"/>
          <w:szCs w:val="24"/>
        </w:rPr>
      </w:pPr>
      <w:r>
        <w:rPr>
          <w:rFonts w:ascii="Times New Roman" w:hAnsi="Times New Roman"/>
          <w:sz w:val="24"/>
          <w:szCs w:val="24"/>
        </w:rPr>
        <w:t>Zorg dat je een (veiligheids)bril op hebt (idem voor de voorste rij leerlingen, of plaats een scherm).</w:t>
      </w:r>
    </w:p>
    <w:p w:rsidR="00D8467D" w:rsidRDefault="00D8467D" w:rsidP="00D8467D">
      <w:pPr>
        <w:spacing w:after="0"/>
        <w:rPr>
          <w:rFonts w:ascii="Times New Roman" w:hAnsi="Times New Roman"/>
          <w:sz w:val="24"/>
          <w:szCs w:val="24"/>
        </w:rPr>
      </w:pPr>
    </w:p>
    <w:p w:rsidR="006F5300" w:rsidRDefault="00D8467D" w:rsidP="006B3B88">
      <w:pPr>
        <w:spacing w:after="0"/>
        <w:rPr>
          <w:rFonts w:ascii="Times New Roman" w:hAnsi="Times New Roman"/>
          <w:sz w:val="24"/>
          <w:szCs w:val="24"/>
        </w:rPr>
      </w:pPr>
      <w:r w:rsidRPr="00D8467D">
        <w:rPr>
          <w:rFonts w:ascii="Times New Roman" w:hAnsi="Times New Roman"/>
          <w:sz w:val="24"/>
          <w:szCs w:val="24"/>
          <w:highlight w:val="yellow"/>
        </w:rPr>
        <w:t>[kadertje onderaan]</w:t>
      </w:r>
    </w:p>
    <w:p w:rsidR="00D8467D" w:rsidRPr="00921114" w:rsidRDefault="00D8467D" w:rsidP="006B3B88">
      <w:pPr>
        <w:spacing w:after="0"/>
        <w:rPr>
          <w:rFonts w:ascii="Times New Roman" w:hAnsi="Times New Roman"/>
          <w:sz w:val="24"/>
          <w:szCs w:val="24"/>
        </w:rPr>
      </w:pPr>
      <w:r>
        <w:rPr>
          <w:rFonts w:ascii="Times New Roman" w:hAnsi="Times New Roman"/>
          <w:sz w:val="24"/>
          <w:szCs w:val="24"/>
        </w:rPr>
        <w:t xml:space="preserve">Deze demonstratie is een bewerking van </w:t>
      </w:r>
      <w:r w:rsidR="001D166D">
        <w:rPr>
          <w:rFonts w:ascii="Times New Roman" w:hAnsi="Times New Roman"/>
          <w:sz w:val="24"/>
          <w:szCs w:val="24"/>
        </w:rPr>
        <w:t>een demonstratie uit</w:t>
      </w:r>
      <w:bookmarkStart w:id="0" w:name="_GoBack"/>
      <w:bookmarkEnd w:id="0"/>
      <w:r>
        <w:rPr>
          <w:rFonts w:ascii="Times New Roman" w:hAnsi="Times New Roman"/>
          <w:sz w:val="24"/>
          <w:szCs w:val="24"/>
        </w:rPr>
        <w:t xml:space="preserve"> ZAVO Physics (Walravens, z.j.) </w:t>
      </w:r>
    </w:p>
    <w:p w:rsidR="006B3B88" w:rsidRDefault="006B3B88" w:rsidP="006B3B88">
      <w:pPr>
        <w:spacing w:after="0"/>
        <w:rPr>
          <w:rFonts w:ascii="Times New Roman" w:hAnsi="Times New Roman"/>
          <w:b/>
          <w:sz w:val="24"/>
          <w:szCs w:val="24"/>
        </w:rPr>
      </w:pPr>
    </w:p>
    <w:sectPr w:rsidR="006B3B88" w:rsidSect="00D8467D">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6033D"/>
    <w:multiLevelType w:val="hybridMultilevel"/>
    <w:tmpl w:val="EF4A9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60657A"/>
    <w:multiLevelType w:val="hybridMultilevel"/>
    <w:tmpl w:val="52424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61C688E"/>
    <w:multiLevelType w:val="hybridMultilevel"/>
    <w:tmpl w:val="667649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88"/>
    <w:rsid w:val="00005B9A"/>
    <w:rsid w:val="00063F98"/>
    <w:rsid w:val="000D3EAD"/>
    <w:rsid w:val="001623BA"/>
    <w:rsid w:val="001C3333"/>
    <w:rsid w:val="001D166D"/>
    <w:rsid w:val="00245A6F"/>
    <w:rsid w:val="002B1DAE"/>
    <w:rsid w:val="002D3E4F"/>
    <w:rsid w:val="002F1EBC"/>
    <w:rsid w:val="00313725"/>
    <w:rsid w:val="003266B8"/>
    <w:rsid w:val="003477F0"/>
    <w:rsid w:val="003E232C"/>
    <w:rsid w:val="004342AC"/>
    <w:rsid w:val="0044314C"/>
    <w:rsid w:val="00481219"/>
    <w:rsid w:val="005C0CAC"/>
    <w:rsid w:val="00613B6A"/>
    <w:rsid w:val="006B3B88"/>
    <w:rsid w:val="006F5300"/>
    <w:rsid w:val="006F5517"/>
    <w:rsid w:val="00744FD8"/>
    <w:rsid w:val="00766B84"/>
    <w:rsid w:val="007F066D"/>
    <w:rsid w:val="00875D79"/>
    <w:rsid w:val="008F2F9B"/>
    <w:rsid w:val="00921114"/>
    <w:rsid w:val="00B46826"/>
    <w:rsid w:val="00BE28B5"/>
    <w:rsid w:val="00BE3A92"/>
    <w:rsid w:val="00C17E69"/>
    <w:rsid w:val="00C963DF"/>
    <w:rsid w:val="00D307CA"/>
    <w:rsid w:val="00D5299C"/>
    <w:rsid w:val="00D8467D"/>
    <w:rsid w:val="00DD46E2"/>
    <w:rsid w:val="00FB0639"/>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C2C30-7ADA-4684-A866-CA4FBCBF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2CB1"/>
    <w:pPr>
      <w:spacing w:after="200" w:line="276" w:lineRule="auto"/>
    </w:pPr>
    <w:rPr>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82E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Verwijzingopmerking">
    <w:name w:val="annotation reference"/>
    <w:uiPriority w:val="99"/>
    <w:semiHidden/>
    <w:unhideWhenUsed/>
    <w:rsid w:val="00966F67"/>
    <w:rPr>
      <w:sz w:val="16"/>
      <w:szCs w:val="16"/>
    </w:rPr>
  </w:style>
  <w:style w:type="paragraph" w:styleId="Tekstopmerking">
    <w:name w:val="annotation text"/>
    <w:basedOn w:val="Standaard"/>
    <w:link w:val="TekstopmerkingChar"/>
    <w:uiPriority w:val="99"/>
    <w:semiHidden/>
    <w:unhideWhenUsed/>
    <w:rsid w:val="00966F67"/>
    <w:rPr>
      <w:sz w:val="20"/>
      <w:szCs w:val="20"/>
    </w:rPr>
  </w:style>
  <w:style w:type="character" w:customStyle="1" w:styleId="TekstopmerkingChar">
    <w:name w:val="Tekst opmerking Char"/>
    <w:basedOn w:val="Standaardalinea-lettertype"/>
    <w:link w:val="Tekstopmerking"/>
    <w:uiPriority w:val="99"/>
    <w:semiHidden/>
    <w:rsid w:val="00966F67"/>
  </w:style>
  <w:style w:type="paragraph" w:styleId="Onderwerpvanopmerking">
    <w:name w:val="annotation subject"/>
    <w:basedOn w:val="Tekstopmerking"/>
    <w:next w:val="Tekstopmerking"/>
    <w:link w:val="OnderwerpvanopmerkingChar"/>
    <w:uiPriority w:val="99"/>
    <w:semiHidden/>
    <w:unhideWhenUsed/>
    <w:rsid w:val="00966F67"/>
    <w:rPr>
      <w:b/>
      <w:bCs/>
    </w:rPr>
  </w:style>
  <w:style w:type="character" w:customStyle="1" w:styleId="OnderwerpvanopmerkingChar">
    <w:name w:val="Onderwerp van opmerking Char"/>
    <w:link w:val="Onderwerpvanopmerking"/>
    <w:uiPriority w:val="99"/>
    <w:semiHidden/>
    <w:rsid w:val="00966F67"/>
    <w:rPr>
      <w:b/>
      <w:bCs/>
    </w:rPr>
  </w:style>
  <w:style w:type="paragraph" w:styleId="Ballontekst">
    <w:name w:val="Balloon Text"/>
    <w:basedOn w:val="Standaard"/>
    <w:link w:val="BallontekstChar"/>
    <w:uiPriority w:val="99"/>
    <w:semiHidden/>
    <w:unhideWhenUsed/>
    <w:rsid w:val="00966F67"/>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966F67"/>
    <w:rPr>
      <w:rFonts w:ascii="Tahoma" w:hAnsi="Tahoma" w:cs="Tahoma"/>
      <w:sz w:val="16"/>
      <w:szCs w:val="16"/>
    </w:rPr>
  </w:style>
  <w:style w:type="paragraph" w:styleId="Lijstalinea">
    <w:name w:val="List Paragraph"/>
    <w:basedOn w:val="Standaard"/>
    <w:uiPriority w:val="72"/>
    <w:rsid w:val="000D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3850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Spaan</dc:creator>
  <cp:lastModifiedBy>H. Kramers-Pals</cp:lastModifiedBy>
  <cp:revision>3</cp:revision>
  <dcterms:created xsi:type="dcterms:W3CDTF">2015-02-24T14:01:00Z</dcterms:created>
  <dcterms:modified xsi:type="dcterms:W3CDTF">2015-02-24T14:01:00Z</dcterms:modified>
</cp:coreProperties>
</file>