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5651F03A" w:rsidR="001F3AC0" w:rsidRPr="00695BC2" w:rsidRDefault="00CD05E3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Natuurkunde van de panfluit</w:t>
      </w:r>
    </w:p>
    <w:p w14:paraId="6EAA2399" w14:textId="453B4F20" w:rsidR="001F3AC0" w:rsidRPr="00695BC2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695B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5CE5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Bepaling van de geluids</w:t>
      </w:r>
      <w:r w:rsidR="00EF3720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="005C5CE5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nelheid</w:t>
      </w:r>
    </w:p>
    <w:p w14:paraId="1024961A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95BC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14:paraId="669F1E1D" w14:textId="1D9D9872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263FE2" w:rsidRPr="00695BC2">
        <w:rPr>
          <w:rFonts w:ascii="Times New Roman" w:hAnsi="Times New Roman" w:cs="Times New Roman"/>
          <w:sz w:val="24"/>
          <w:szCs w:val="24"/>
          <w:highlight w:val="yellow"/>
        </w:rPr>
        <w:t>GS</w:t>
      </w:r>
      <w:r w:rsidRPr="00695BC2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6390B1E5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263FE2" w:rsidRPr="00695BC2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695BC2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6D257DAC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</w:rPr>
        <w:t>15-20 minuten</w:t>
      </w:r>
    </w:p>
    <w:p w14:paraId="5BF54097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772C05AC" w:rsidR="001F3AC0" w:rsidRPr="00695BC2" w:rsidRDefault="000C5FEB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</w:rPr>
        <w:t>Klas 5</w:t>
      </w:r>
    </w:p>
    <w:p w14:paraId="5F130A43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A6C27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383C3DF6" w14:textId="0F5753BF" w:rsidR="001D46F7" w:rsidRPr="00695BC2" w:rsidRDefault="001D46F7" w:rsidP="001D4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In deze demo</w:t>
      </w:r>
      <w:r w:rsidR="00DE6E2E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nstratie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gebruik</w:t>
      </w:r>
      <w:r w:rsidR="00F379F9">
        <w:rPr>
          <w:rFonts w:ascii="Times New Roman" w:eastAsia="Times New Roman" w:hAnsi="Times New Roman" w:cs="Times New Roman"/>
          <w:sz w:val="24"/>
          <w:szCs w:val="24"/>
          <w:lang w:eastAsia="nl-NL"/>
        </w:rPr>
        <w:t>en we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een zelfgemaakte panfluit en doen we metingen aan de lengte van de buizen en </w:t>
      </w:r>
      <w:r w:rsidR="00F379F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de </w:t>
      </w:r>
      <w:r w:rsidR="00FA0803">
        <w:rPr>
          <w:rFonts w:ascii="Times New Roman" w:eastAsia="Times New Roman" w:hAnsi="Times New Roman" w:cs="Times New Roman"/>
          <w:sz w:val="24"/>
          <w:szCs w:val="24"/>
          <w:lang w:eastAsia="nl-NL"/>
        </w:rPr>
        <w:t>ph</w:t>
      </w:r>
      <w:r w:rsidR="00634CC2">
        <w:rPr>
          <w:rFonts w:ascii="Times New Roman" w:eastAsia="Times New Roman" w:hAnsi="Times New Roman" w:cs="Times New Roman"/>
          <w:sz w:val="24"/>
          <w:szCs w:val="24"/>
          <w:lang w:eastAsia="nl-NL"/>
        </w:rPr>
        <w:t>yphox app</w:t>
      </w:r>
      <w:r w:rsidR="00F379F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 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bijbehorende frequentie. </w:t>
      </w:r>
      <w:r w:rsidR="00F379F9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e theorie van staande golven in een open</w:t>
      </w:r>
      <w:r w:rsidR="00834205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een 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gesloten buis </w:t>
      </w:r>
      <w:r w:rsidR="00F379F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levert vervolgens 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een nauwkeurige bepaling van de geluids</w:t>
      </w:r>
      <w:r w:rsidR="00EF3720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nelheid.</w:t>
      </w:r>
    </w:p>
    <w:p w14:paraId="158350FB" w14:textId="77777777" w:rsidR="001F3AC0" w:rsidRPr="00695BC2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BC2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69C67C9B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EA734D3" w14:textId="3941E738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6F1EE8"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FP0</w:t>
      </w:r>
      <w:r w:rsidR="009F6B8D"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</w:t>
      </w:r>
      <w:r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</w:t>
      </w:r>
      <w:r w:rsidR="0038741C"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uur </w:t>
      </w:r>
      <w:r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1]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6FA27FC8" w14:textId="65597FEF" w:rsidR="001F3AC0" w:rsidRPr="00695BC2" w:rsidRDefault="0038741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1. </w:t>
      </w:r>
      <w:r w:rsidR="00B3222A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De demo</w:t>
      </w:r>
      <w:r w:rsidR="009F6B8D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nstratie</w:t>
      </w:r>
      <w:r w:rsidR="00B3222A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heeft niet veel nodig</w:t>
      </w:r>
      <w:r w:rsidR="009F6B8D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:</w:t>
      </w:r>
      <w:r w:rsidR="00B3222A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een paar pvc buizen van verschillende lengtes en je telefoon.</w:t>
      </w:r>
      <w:r w:rsidR="001F3AC0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26A74B8" w14:textId="6DE9C5E4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90CB1DF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 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710C21A" w14:textId="78CFB68D" w:rsidR="001F3AC0" w:rsidRPr="00695BC2" w:rsidRDefault="005C5CE5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5 pvc buizen</w:t>
      </w:r>
      <w:r w:rsidR="002434C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met verschillende lengtes</w:t>
      </w:r>
      <w:r w:rsidR="00D919A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maar met zelfde diameter</w:t>
      </w:r>
      <w:r w:rsidR="002434CA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D919A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telefoon met </w:t>
      </w:r>
      <w:r w:rsidR="00321697"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="00D919A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hyphox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58F356A8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0A504493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 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44637133" w14:textId="0680E2E7" w:rsidR="001F3AC0" w:rsidRPr="00695BC2" w:rsidRDefault="005C5CE5" w:rsidP="005C5C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Start de </w:t>
      </w:r>
      <w:r w:rsidR="00321697"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hyphox app en laad het </w:t>
      </w:r>
      <w:proofErr w:type="spellStart"/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Jupyter</w:t>
      </w:r>
      <w:proofErr w:type="spellEnd"/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Notebook.</w:t>
      </w:r>
      <w:bookmarkStart w:id="0" w:name="_GoBack"/>
      <w:bookmarkEnd w:id="0"/>
    </w:p>
    <w:p w14:paraId="35FA9B67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6A288B24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2EE438E" w14:textId="77777777" w:rsidR="007D61D0" w:rsidRPr="00695BC2" w:rsidRDefault="00F460CA" w:rsidP="00C64E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Deze demo</w:t>
      </w:r>
      <w:r w:rsidR="0010079E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nstratie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10079E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sluit</w:t>
      </w:r>
      <w:r w:rsidR="008E5362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 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bij de theorie over staande golven. </w:t>
      </w:r>
    </w:p>
    <w:p w14:paraId="3B18C8FD" w14:textId="77777777" w:rsidR="0057346C" w:rsidRPr="0057346C" w:rsidRDefault="00035F12" w:rsidP="00E01F25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7346C">
        <w:rPr>
          <w:rFonts w:ascii="Times New Roman" w:eastAsia="Times New Roman" w:hAnsi="Times New Roman" w:cs="Times New Roman"/>
          <w:sz w:val="24"/>
          <w:szCs w:val="24"/>
          <w:lang w:eastAsia="nl-NL"/>
        </w:rPr>
        <w:t>Blaas over een lange buis</w:t>
      </w:r>
      <w:r w:rsidR="00C64E0E" w:rsidRPr="0057346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 je duim op de onderkant van de buis</w:t>
      </w:r>
      <w:r w:rsidR="00EC4029" w:rsidRPr="0057346C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57346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6E6A64C6" w14:textId="77777777" w:rsidR="0057346C" w:rsidRPr="0057346C" w:rsidRDefault="0057346C" w:rsidP="00E01F25">
      <w:pPr>
        <w:pStyle w:val="Lijstalinea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Is de</w:t>
      </w:r>
      <w:r w:rsidR="00C64E0E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toon hoger/ </w:t>
      </w:r>
      <w:r w:rsidR="00EC4029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l</w:t>
      </w:r>
      <w:r w:rsidR="00C64E0E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ager of gelijk is aan </w:t>
      </w:r>
      <w:r w:rsidR="005F3C39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de toon</w:t>
      </w:r>
      <w:r w:rsidR="00C64E0E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E26FEA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die je krijgt </w:t>
      </w:r>
      <w:r w:rsidR="00C64E0E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als je o</w:t>
      </w:r>
      <w:r w:rsidR="00035F12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ver een korte buis blaast</w:t>
      </w:r>
      <w:r w:rsidR="00E26FEA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  <w:r w:rsidR="00C64E0E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4A5859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</w:t>
      </w:r>
      <w:r w:rsidR="00C64E0E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aar</w:t>
      </w:r>
      <w:r w:rsidR="003C2A21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door</w:t>
      </w:r>
      <w:r w:rsidR="004A5859" w:rsidRPr="0057346C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?</w:t>
      </w:r>
      <w:r w:rsidR="00C64E0E" w:rsidRPr="0057346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32606473" w14:textId="40E3636F" w:rsidR="00C64E0E" w:rsidRPr="0057346C" w:rsidRDefault="00C64E0E" w:rsidP="00E01F25">
      <w:pPr>
        <w:pStyle w:val="Lijstalinea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7346C">
        <w:rPr>
          <w:rFonts w:ascii="Times New Roman" w:eastAsia="Times New Roman" w:hAnsi="Times New Roman" w:cs="Times New Roman"/>
          <w:sz w:val="24"/>
          <w:szCs w:val="24"/>
          <w:lang w:eastAsia="nl-NL"/>
        </w:rPr>
        <w:t>Blaas over de korte buis om uitsluitsel te geven.</w:t>
      </w:r>
    </w:p>
    <w:p w14:paraId="4C52801D" w14:textId="57AD80F9" w:rsidR="00685D3B" w:rsidRDefault="00C64E0E" w:rsidP="00E01F25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Leg uit dat je de relatie tussen de lengte van de buis en de toonhoogte (resonantiefrequentie) wilt bepalen. Meet vervolgens </w:t>
      </w:r>
      <w:r w:rsidR="00F43F46"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voor </w:t>
      </w: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alle buislengtes </w:t>
      </w:r>
      <w:r w:rsidR="00F43F46"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>de</w:t>
      </w: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bijbehorende frequenties </w:t>
      </w:r>
      <w:r w:rsidR="00F43F46"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>G</w:t>
      </w: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ebruik de </w:t>
      </w:r>
      <w:r w:rsidR="00EB1B71"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hyphox </w:t>
      </w:r>
      <w:r w:rsidR="00FB2526"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app </w:t>
      </w: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>voor de frequentie</w:t>
      </w:r>
      <w:r w:rsidR="00FB2526"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metingen</w:t>
      </w: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396BB23" w14:textId="2434870D" w:rsidR="00A500E8" w:rsidRPr="00685D3B" w:rsidRDefault="00C64E0E" w:rsidP="00685D3B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612AD8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Zet de gegevens in </w:t>
      </w:r>
      <w:r w:rsidR="00B400B4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het</w:t>
      </w:r>
      <w:r w:rsidR="00612AD8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Notebook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C2617D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Je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kun</w:t>
      </w:r>
      <w:r w:rsidR="0099507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t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leerlingen vragen om de geluid</w:t>
      </w:r>
      <w:r w:rsidR="00EF3720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snelheid zelf te bepalen, uitgaande van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L=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4</m:t>
            </m:r>
          </m:den>
        </m:f>
      </m:oMath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. Ze zien dan</w:t>
      </w:r>
      <w:r w:rsidR="0099507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 de berekende golfsnelheid telkens toeneemt.</w:t>
      </w:r>
      <w:r w:rsidR="00302A17" w:rsidRPr="00685D3B">
        <w:rPr>
          <w:rFonts w:ascii="Times New Roman" w:hAnsi="Times New Roman" w:cs="Times New Roman"/>
          <w:sz w:val="24"/>
          <w:szCs w:val="24"/>
        </w:rPr>
        <w:t xml:space="preserve"> 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Dat is vreemd</w:t>
      </w:r>
      <w:r w:rsidR="005649E2">
        <w:rPr>
          <w:rFonts w:ascii="Times New Roman" w:eastAsia="Times New Roman" w:hAnsi="Times New Roman" w:cs="Times New Roman"/>
          <w:sz w:val="24"/>
          <w:szCs w:val="24"/>
          <w:lang w:eastAsia="nl-NL"/>
        </w:rPr>
        <w:t>!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</w:t>
      </w:r>
      <w:r w:rsidR="006C131D">
        <w:rPr>
          <w:rFonts w:ascii="Times New Roman" w:eastAsia="Times New Roman" w:hAnsi="Times New Roman" w:cs="Times New Roman"/>
          <w:sz w:val="24"/>
          <w:szCs w:val="24"/>
          <w:lang w:eastAsia="nl-NL"/>
        </w:rPr>
        <w:t>ie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43D49">
        <w:rPr>
          <w:rFonts w:ascii="Times New Roman" w:eastAsia="Times New Roman" w:hAnsi="Times New Roman" w:cs="Times New Roman"/>
          <w:sz w:val="24"/>
          <w:szCs w:val="24"/>
          <w:lang w:eastAsia="nl-NL"/>
        </w:rPr>
        <w:t>ervaring van ’</w:t>
      </w:r>
      <w:r w:rsidR="00543D49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vreemd</w:t>
      </w:r>
      <w:r w:rsidR="00543D49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kun je gebruiken om aannemelijk te maken dat het nuttig is om </w:t>
      </w:r>
      <w:r w:rsidR="00721F32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resultaten 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met de computer/grafisch te analyseren. R</w:t>
      </w:r>
      <w:r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un </w:t>
      </w:r>
      <w:r w:rsidR="00302A17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vervolgens </w:t>
      </w:r>
      <w:r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de cellen</w:t>
      </w:r>
      <w:r w:rsidR="00D60DBF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zodat </w:t>
      </w:r>
      <w:r w:rsidR="00167AF9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de </w:t>
      </w:r>
      <w:r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>grafieken</w:t>
      </w:r>
      <w:r w:rsidR="00167AF9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ziet</w:t>
      </w:r>
      <w:r w:rsidR="00560A44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A500E8" w:rsidRPr="00685D3B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Klopt het dat de frequentie lager wordt naarmate de buis langer wordt?</w:t>
      </w:r>
      <w:r w:rsidR="00A500E8" w:rsidRPr="00685D3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4895EA1B" w14:textId="0E2DCE33" w:rsidR="00A500E8" w:rsidRDefault="00A500E8" w:rsidP="00A500E8">
      <w:pPr>
        <w:pStyle w:val="Lijstalinea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>Besteed bij de uitleg aandacht aan het lineaire verband tussen de frequentie van de grondtoon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 xml:space="preserve"> f</m:t>
        </m:r>
      </m:oMath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de reciproke van de lengte van de buis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l</m:t>
        </m:r>
      </m:oMath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>. De richtingscoëfficiënt geeft de geluids</w:t>
      </w:r>
      <w:r w:rsidR="00EF3720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Pr="00CF3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nelheid. </w:t>
      </w:r>
    </w:p>
    <w:p w14:paraId="3A42F715" w14:textId="75D58A8F" w:rsidR="00A500E8" w:rsidRDefault="00A500E8" w:rsidP="00A500E8">
      <w:pPr>
        <w:pStyle w:val="Lijstalinea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8D265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Maar klopt de waarde eigenlijk ook als je maar één meting gebruikt? Waar</w:t>
      </w:r>
      <w:r w:rsidR="00EE44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door</w:t>
      </w:r>
      <w:r w:rsidRPr="008D265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niet?</w:t>
      </w:r>
    </w:p>
    <w:p w14:paraId="3E60E59A" w14:textId="77777777" w:rsidR="00255384" w:rsidRPr="00255384" w:rsidRDefault="008C1617" w:rsidP="003E0806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3E0806"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  <w:lastRenderedPageBreak/>
        <w:t xml:space="preserve">Blaas hard over de buis. Je hoort dan duidelijk een boventoon waaraan je kunt meten. </w:t>
      </w:r>
      <w:r w:rsidR="0018719B" w:rsidRPr="003E080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Controle: </w:t>
      </w:r>
      <w:r w:rsidR="009622A7" w:rsidRPr="005D72B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nl-NL"/>
        </w:rPr>
        <w:t xml:space="preserve">Maak </w:t>
      </w:r>
      <w:r w:rsidRPr="005D72B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nl-NL"/>
        </w:rPr>
        <w:t xml:space="preserve">en tekening van een mogelijke boventoon in de buis. </w:t>
      </w:r>
      <w:r w:rsidR="009D3FB5" w:rsidRPr="005D72B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nl-NL"/>
        </w:rPr>
        <w:t>Bereken</w:t>
      </w:r>
      <w:r w:rsidRPr="005D72B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nl-NL"/>
        </w:rPr>
        <w:t xml:space="preserve"> op basis van die tekening, de resonantiefrequentie. </w:t>
      </w:r>
    </w:p>
    <w:p w14:paraId="27B14D01" w14:textId="34A87A19" w:rsidR="008C1617" w:rsidRPr="00255384" w:rsidRDefault="008C1617" w:rsidP="00255384">
      <w:pPr>
        <w:pStyle w:val="Lijstalinea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55384"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  <w:t>Controleer deze fre</w:t>
      </w:r>
      <w:r w:rsidR="009E2D5D" w:rsidRPr="00255384"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  <w:t>quentie</w:t>
      </w:r>
      <w:r w:rsidRPr="00255384"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  <w:t xml:space="preserve"> met een meting.</w:t>
      </w:r>
    </w:p>
    <w:p w14:paraId="666CA47D" w14:textId="77777777" w:rsidR="008C1617" w:rsidRPr="00695BC2" w:rsidRDefault="008C1617" w:rsidP="00E01F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108660F" w14:textId="4DDCFE30" w:rsidR="00C37D1C" w:rsidRPr="00695BC2" w:rsidRDefault="00C37D1C" w:rsidP="00C37D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[FP01_fig</w:t>
      </w:r>
      <w:r w:rsidR="007F3001"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uur </w:t>
      </w:r>
      <w:r w:rsidRPr="00695BC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2]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444B9735" w14:textId="63D81481" w:rsidR="00EE0A4D" w:rsidRPr="00695BC2" w:rsidRDefault="007F3001" w:rsidP="00EE0A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2. </w:t>
      </w:r>
      <w:r w:rsidR="00EE0A4D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De data gepresenteerd met </w:t>
      </w:r>
      <w:r w:rsidR="00BE111A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coördinaattransformatie</w:t>
      </w:r>
      <w:r w:rsidR="00A57C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. </w:t>
      </w:r>
      <w:r w:rsidR="00B9729B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O</w:t>
      </w:r>
      <w:r w:rsidR="00BE111A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p basis van de functiefit volgt </w:t>
      </w:r>
      <w:r w:rsidR="00B9729B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hieruit </w:t>
      </w:r>
      <w:r w:rsidR="00BE111A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de geluidssnelheid in lucht</w:t>
      </w:r>
      <w:r w:rsidR="00EE0A4D" w:rsidRPr="00695BC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</w:p>
    <w:p w14:paraId="455D93FE" w14:textId="77777777" w:rsidR="00EE0A4D" w:rsidRPr="00695BC2" w:rsidRDefault="00EE0A4D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5A57B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F46ED95" w14:textId="674C85C2" w:rsidR="00612AD8" w:rsidRPr="00695BC2" w:rsidRDefault="00175E3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de open-gesloten buis is de grondfrequentie gelijk aan: </w:t>
      </w:r>
    </w:p>
    <w:p w14:paraId="42D7AE75" w14:textId="0512738E" w:rsidR="00175E38" w:rsidRPr="00695BC2" w:rsidRDefault="00175E3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4l'</m:t>
              </m:r>
            </m:den>
          </m:f>
        </m:oMath>
      </m:oMathPara>
    </w:p>
    <w:p w14:paraId="65A9ECF7" w14:textId="77777777" w:rsidR="00175E38" w:rsidRPr="00695BC2" w:rsidRDefault="00175E38" w:rsidP="00175E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We noteren hier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l’</m:t>
        </m:r>
      </m:oMath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omdat de buik niet precies op de opening van de buis ligt, maar er net buiten. Er geldt dus:</w:t>
      </w:r>
    </w:p>
    <w:p w14:paraId="2FE7D385" w14:textId="42F4AC14" w:rsidR="00175E38" w:rsidRPr="00695BC2" w:rsidRDefault="002434CA" w:rsidP="00175E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=l+∆l</m:t>
          </m:r>
        </m:oMath>
      </m:oMathPara>
    </w:p>
    <w:p w14:paraId="36808EB7" w14:textId="32A1F144" w:rsidR="00175E38" w:rsidRPr="00695BC2" w:rsidRDefault="00175E38" w:rsidP="00175E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Hierin is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∆l</m:t>
        </m:r>
      </m:oMath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een systematische afwijki</w:t>
      </w:r>
      <w:r w:rsidR="009F27F0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ng. Dit verklaart ook waarom </w:t>
      </w:r>
      <w:r w:rsidR="00813E06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metingen bij meerdere lengtes nodig hebt. </w:t>
      </w:r>
    </w:p>
    <w:p w14:paraId="363BF12A" w14:textId="77777777" w:rsidR="001F3AC0" w:rsidRPr="00695BC2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49FBA1D" w14:textId="2A907896" w:rsidR="001F3AC0" w:rsidRPr="00A14139" w:rsidRDefault="00A14139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A14139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Tips</w:t>
      </w:r>
    </w:p>
    <w:p w14:paraId="02C919CF" w14:textId="208A235C" w:rsidR="00CE7BB8" w:rsidRPr="00A14139" w:rsidRDefault="005C5CE5" w:rsidP="00A141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Als je hard op de buis blaast, hoor je duidelijk een van de boventonen. </w:t>
      </w:r>
      <w:r w:rsidR="00641B7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HAVO examen 2017-2 </w:t>
      </w:r>
      <w:r w:rsidR="00660919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r w:rsidR="00641B7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opg</w:t>
      </w:r>
      <w:r w:rsidR="00F049C2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ave</w:t>
      </w:r>
      <w:r w:rsidR="00641B7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</w:t>
      </w:r>
      <w:r w:rsidR="0066091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641B7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gaat ook in op deze </w:t>
      </w:r>
      <w:r w:rsidR="00C77976">
        <w:rPr>
          <w:rFonts w:ascii="Times New Roman" w:eastAsia="Times New Roman" w:hAnsi="Times New Roman" w:cs="Times New Roman"/>
          <w:sz w:val="24"/>
          <w:szCs w:val="24"/>
          <w:lang w:eastAsia="nl-NL"/>
        </w:rPr>
        <w:t>demonstratie</w:t>
      </w:r>
      <w:r w:rsidR="00641B7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gebruik</w:t>
      </w:r>
      <w:r w:rsidR="00A1413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</w:t>
      </w:r>
      <w:r w:rsidR="00641B7C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om verder te oefenen.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plaats van buizen met verschillende lengte te gebruiken k</w:t>
      </w:r>
      <w:r w:rsidR="00C77976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</w:t>
      </w:r>
      <w:r w:rsidR="00C7797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ook </w:t>
      </w:r>
      <w:r w:rsidR="00DC1782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éé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n zijde onderdompel</w:t>
      </w:r>
      <w:r w:rsidR="00C77976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een </w:t>
      </w:r>
      <w:r w:rsidR="0091604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hoge 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maatcilinder. De effectieve lengte van de buis is dan eenvoudig te veranderen. Een aardige variant op deze demo</w:t>
      </w:r>
      <w:r w:rsidR="0091604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nstratie 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is hier te zien</w:t>
      </w:r>
      <w:r w:rsidR="00A14139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825136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r w:rsidR="0017134B" w:rsidRPr="00695BC2">
        <w:rPr>
          <w:rFonts w:ascii="Times New Roman" w:eastAsia="Times New Roman" w:hAnsi="Times New Roman" w:cs="Times New Roman"/>
          <w:sz w:val="24"/>
          <w:szCs w:val="24"/>
          <w:lang w:eastAsia="nl-NL"/>
        </w:rPr>
        <w:t>https://youtu.be/eaeyIJAYsvo</w:t>
      </w:r>
      <w:r w:rsidR="00825136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A14139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sectPr w:rsidR="00CE7BB8" w:rsidRPr="00A14139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F3ABE"/>
    <w:multiLevelType w:val="hybridMultilevel"/>
    <w:tmpl w:val="A8901A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35F12"/>
    <w:rsid w:val="00064A78"/>
    <w:rsid w:val="000763E7"/>
    <w:rsid w:val="000C5FEB"/>
    <w:rsid w:val="0010079E"/>
    <w:rsid w:val="00117231"/>
    <w:rsid w:val="00147784"/>
    <w:rsid w:val="00162493"/>
    <w:rsid w:val="00167AF9"/>
    <w:rsid w:val="0017134B"/>
    <w:rsid w:val="00173941"/>
    <w:rsid w:val="00175E38"/>
    <w:rsid w:val="00186BCD"/>
    <w:rsid w:val="0018719B"/>
    <w:rsid w:val="00187CF2"/>
    <w:rsid w:val="001D46F7"/>
    <w:rsid w:val="001F3AC0"/>
    <w:rsid w:val="002434CA"/>
    <w:rsid w:val="00255384"/>
    <w:rsid w:val="002607F7"/>
    <w:rsid w:val="00263FE2"/>
    <w:rsid w:val="0028622B"/>
    <w:rsid w:val="002D5BE9"/>
    <w:rsid w:val="00302A17"/>
    <w:rsid w:val="00313D7D"/>
    <w:rsid w:val="00321697"/>
    <w:rsid w:val="0038741C"/>
    <w:rsid w:val="00387FFD"/>
    <w:rsid w:val="003A7270"/>
    <w:rsid w:val="003C2A21"/>
    <w:rsid w:val="003D7247"/>
    <w:rsid w:val="003E0806"/>
    <w:rsid w:val="00414321"/>
    <w:rsid w:val="004656DB"/>
    <w:rsid w:val="004952F9"/>
    <w:rsid w:val="004A5859"/>
    <w:rsid w:val="004E42D7"/>
    <w:rsid w:val="005425E2"/>
    <w:rsid w:val="00543D49"/>
    <w:rsid w:val="00560A44"/>
    <w:rsid w:val="005649E2"/>
    <w:rsid w:val="0057346C"/>
    <w:rsid w:val="005A4273"/>
    <w:rsid w:val="005C0736"/>
    <w:rsid w:val="005C5CE5"/>
    <w:rsid w:val="005D72BC"/>
    <w:rsid w:val="005F3C39"/>
    <w:rsid w:val="00612AD8"/>
    <w:rsid w:val="00634CC2"/>
    <w:rsid w:val="00641B7C"/>
    <w:rsid w:val="00660919"/>
    <w:rsid w:val="00662536"/>
    <w:rsid w:val="00685D3B"/>
    <w:rsid w:val="00695BC2"/>
    <w:rsid w:val="006C131D"/>
    <w:rsid w:val="006D12CA"/>
    <w:rsid w:val="006F1EE8"/>
    <w:rsid w:val="00721F32"/>
    <w:rsid w:val="00734DD8"/>
    <w:rsid w:val="007759D2"/>
    <w:rsid w:val="007933D3"/>
    <w:rsid w:val="007D61D0"/>
    <w:rsid w:val="007F3001"/>
    <w:rsid w:val="00813E06"/>
    <w:rsid w:val="00821686"/>
    <w:rsid w:val="00823DFF"/>
    <w:rsid w:val="00825136"/>
    <w:rsid w:val="00834205"/>
    <w:rsid w:val="008756ED"/>
    <w:rsid w:val="008C1617"/>
    <w:rsid w:val="008D265D"/>
    <w:rsid w:val="008E5362"/>
    <w:rsid w:val="0091604A"/>
    <w:rsid w:val="009622A7"/>
    <w:rsid w:val="009635BD"/>
    <w:rsid w:val="00995077"/>
    <w:rsid w:val="009D3FB5"/>
    <w:rsid w:val="009E2D5D"/>
    <w:rsid w:val="009F27F0"/>
    <w:rsid w:val="009F6B8D"/>
    <w:rsid w:val="00A14139"/>
    <w:rsid w:val="00A151FF"/>
    <w:rsid w:val="00A500E8"/>
    <w:rsid w:val="00A57C03"/>
    <w:rsid w:val="00A84697"/>
    <w:rsid w:val="00A87B07"/>
    <w:rsid w:val="00B3222A"/>
    <w:rsid w:val="00B400B4"/>
    <w:rsid w:val="00B957CC"/>
    <w:rsid w:val="00B9729B"/>
    <w:rsid w:val="00BE111A"/>
    <w:rsid w:val="00BE4FD0"/>
    <w:rsid w:val="00C2617D"/>
    <w:rsid w:val="00C37D1C"/>
    <w:rsid w:val="00C64E0E"/>
    <w:rsid w:val="00C77976"/>
    <w:rsid w:val="00C955D5"/>
    <w:rsid w:val="00CC4182"/>
    <w:rsid w:val="00CD05E3"/>
    <w:rsid w:val="00CE7BB8"/>
    <w:rsid w:val="00CF3AEC"/>
    <w:rsid w:val="00D60DBF"/>
    <w:rsid w:val="00D919AC"/>
    <w:rsid w:val="00DC1782"/>
    <w:rsid w:val="00DE6E2E"/>
    <w:rsid w:val="00E01F25"/>
    <w:rsid w:val="00E26FEA"/>
    <w:rsid w:val="00EA6501"/>
    <w:rsid w:val="00EB1B71"/>
    <w:rsid w:val="00EC4029"/>
    <w:rsid w:val="00EE0A4D"/>
    <w:rsid w:val="00EE44BE"/>
    <w:rsid w:val="00EF3720"/>
    <w:rsid w:val="00F049C2"/>
    <w:rsid w:val="00F379F9"/>
    <w:rsid w:val="00F43F46"/>
    <w:rsid w:val="00F460CA"/>
    <w:rsid w:val="00F52F87"/>
    <w:rsid w:val="00FA0803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character" w:styleId="Tekstvantijdelijkeaanduiding">
    <w:name w:val="Placeholder Text"/>
    <w:basedOn w:val="Standaardalinea-lettertype"/>
    <w:uiPriority w:val="99"/>
    <w:semiHidden/>
    <w:rsid w:val="00175E38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151F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151F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151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151F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151F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A6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A6501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57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6</cp:revision>
  <dcterms:created xsi:type="dcterms:W3CDTF">2023-08-22T09:48:00Z</dcterms:created>
  <dcterms:modified xsi:type="dcterms:W3CDTF">2023-08-22T13:34:00Z</dcterms:modified>
</cp:coreProperties>
</file>