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40D02E25" w:rsidR="001F3AC0" w:rsidRPr="00613F80" w:rsidRDefault="001C716B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Balletje in</w:t>
      </w:r>
      <w:r w:rsidR="00EB1885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een</w:t>
      </w:r>
      <w:r w:rsidRPr="00613F80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buis</w:t>
      </w:r>
    </w:p>
    <w:p w14:paraId="6EAA2399" w14:textId="09245794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</w:p>
    <w:p w14:paraId="1024961A" w14:textId="7A17C74E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69F1E1D" w14:textId="5C732545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1C716B" w:rsidRPr="00613F80">
        <w:rPr>
          <w:rFonts w:ascii="Times New Roman" w:hAnsi="Times New Roman" w:cs="Times New Roman"/>
          <w:sz w:val="24"/>
          <w:szCs w:val="24"/>
        </w:rPr>
        <w:t>GS</w:t>
      </w:r>
      <w:r w:rsidR="00613F80" w:rsidRPr="00613F80">
        <w:rPr>
          <w:rFonts w:ascii="Times New Roman" w:hAnsi="Times New Roman" w:cs="Times New Roman"/>
          <w:sz w:val="24"/>
          <w:szCs w:val="24"/>
        </w:rPr>
        <w:t>]</w:t>
      </w:r>
    </w:p>
    <w:p w14:paraId="015320FF" w14:textId="77777777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6D7C8827" w:rsidR="001F3AC0" w:rsidRPr="00613F80" w:rsidRDefault="001C716B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</w:rPr>
        <w:t>30</w:t>
      </w:r>
      <w:r w:rsidR="001F3AC0" w:rsidRPr="00613F80">
        <w:rPr>
          <w:rFonts w:ascii="Times New Roman" w:hAnsi="Times New Roman" w:cs="Times New Roman"/>
          <w:sz w:val="24"/>
          <w:szCs w:val="24"/>
        </w:rPr>
        <w:t xml:space="preserve"> minuten</w:t>
      </w:r>
    </w:p>
    <w:p w14:paraId="5BF54097" w14:textId="77777777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4EE13B83" w:rsidR="001F3AC0" w:rsidRPr="00613F80" w:rsidRDefault="006743B2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</w:rPr>
        <w:t>Bovenbouw</w:t>
      </w:r>
      <w:r w:rsidR="003760CD">
        <w:rPr>
          <w:rFonts w:ascii="Times New Roman" w:hAnsi="Times New Roman" w:cs="Times New Roman"/>
          <w:sz w:val="24"/>
          <w:szCs w:val="24"/>
        </w:rPr>
        <w:t>/onderbouw</w:t>
      </w:r>
    </w:p>
    <w:p w14:paraId="5F130A43" w14:textId="77777777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A6C27" w14:textId="350B9DD1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1E83BE70" w14:textId="19058FF7" w:rsidR="007D6E00" w:rsidRPr="00613F80" w:rsidRDefault="001C716B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</w:rPr>
        <w:t xml:space="preserve">Een demonstratie die zijn entree waarschijnlijk in de onderbouw en bovenbouw zal </w:t>
      </w:r>
      <w:r w:rsidR="003760CD">
        <w:rPr>
          <w:rFonts w:ascii="Times New Roman" w:hAnsi="Times New Roman" w:cs="Times New Roman"/>
          <w:sz w:val="24"/>
          <w:szCs w:val="24"/>
        </w:rPr>
        <w:t>maken</w:t>
      </w:r>
      <w:r w:rsidR="006743B2" w:rsidRPr="00613F80">
        <w:rPr>
          <w:rFonts w:ascii="Times New Roman" w:hAnsi="Times New Roman" w:cs="Times New Roman"/>
          <w:sz w:val="24"/>
          <w:szCs w:val="24"/>
        </w:rPr>
        <w:t>.</w:t>
      </w:r>
      <w:r w:rsidRPr="00613F80">
        <w:rPr>
          <w:rFonts w:ascii="Times New Roman" w:hAnsi="Times New Roman" w:cs="Times New Roman"/>
          <w:sz w:val="24"/>
          <w:szCs w:val="24"/>
        </w:rPr>
        <w:t xml:space="preserve"> In de onderbouw om geluid als trilling inzichtelijk te maken en de begrippen frequentie en amplitude uit te leggen. In de bovenbouw om te dienen als een analogie voor het foto-elektrisch effect. Het maakt grootheden als uittree-energie</w:t>
      </w:r>
      <w:r w:rsidR="00993C2C" w:rsidRPr="00613F80">
        <w:rPr>
          <w:rFonts w:ascii="Times New Roman" w:hAnsi="Times New Roman" w:cs="Times New Roman"/>
          <w:sz w:val="24"/>
          <w:szCs w:val="24"/>
        </w:rPr>
        <w:t xml:space="preserve">, kinetische energie en grensfrequentie </w:t>
      </w:r>
      <w:r w:rsidRPr="00613F80">
        <w:rPr>
          <w:rFonts w:ascii="Times New Roman" w:hAnsi="Times New Roman" w:cs="Times New Roman"/>
          <w:sz w:val="24"/>
          <w:szCs w:val="24"/>
        </w:rPr>
        <w:t>aanschouwelijk.</w:t>
      </w:r>
    </w:p>
    <w:p w14:paraId="158350FB" w14:textId="7BB5A3E5" w:rsidR="001F3AC0" w:rsidRPr="00613F80" w:rsidRDefault="001F3AC0" w:rsidP="00613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F80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202EB760" w14:textId="4A1B09B2" w:rsidR="008439F6" w:rsidRPr="00613F80" w:rsidRDefault="008439F6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EA734D3" w14:textId="12E0E18D" w:rsidR="001F3AC0" w:rsidRPr="00613F80" w:rsidRDefault="001F3AC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907BF8" w:rsidRPr="00613F8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</w:t>
      </w:r>
      <w:r w:rsidR="00F836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32</w:t>
      </w:r>
      <w:r w:rsidRPr="00613F8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_figuur</w:t>
      </w:r>
      <w:r w:rsidR="00F836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Pr="00613F8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</w:t>
      </w:r>
      <w:r w:rsidR="00F836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480D02AF" w14:textId="4F95A638" w:rsidR="001F3AC0" w:rsidRPr="00613F80" w:rsidRDefault="003760CD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1. </w:t>
      </w:r>
      <w:r w:rsidR="002E12A5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Stuiterend balletje in een buis boven een </w:t>
      </w:r>
      <w:r w:rsidR="00F91CD1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JBL </w:t>
      </w:r>
      <w:r w:rsidR="002E12A5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speaker. </w:t>
      </w:r>
    </w:p>
    <w:p w14:paraId="726A74B8" w14:textId="3CE41C08" w:rsidR="001F3AC0" w:rsidRPr="00613F80" w:rsidRDefault="001F3AC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90CB1DF" w14:textId="169C8AC0" w:rsidR="001F3AC0" w:rsidRPr="00613F80" w:rsidRDefault="001F3AC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7710C21A" w14:textId="6BB0D88E" w:rsidR="001F3AC0" w:rsidRPr="00613F80" w:rsidRDefault="001C716B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Kraal of pingpongballetje</w:t>
      </w:r>
      <w:r w:rsidR="00A36BBB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doorzichtige buis</w:t>
      </w:r>
      <w:r w:rsidR="00A36BBB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speaker (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bijvoorbeeld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een JBL</w:t>
      </w:r>
      <w:r w:rsidR="00F91CD1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variant)</w:t>
      </w:r>
      <w:r w:rsidR="00A36BBB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bookmarkStart w:id="0" w:name="_GoBack"/>
      <w:bookmarkEnd w:id="0"/>
      <w:r w:rsidR="00F8721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toongenerator</w:t>
      </w:r>
      <w:r w:rsidR="00006F2C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8F356A8" w14:textId="6FBCD262" w:rsidR="001F3AC0" w:rsidRPr="00613F80" w:rsidRDefault="001F3AC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6BD53B7F" w:rsidR="001F3AC0" w:rsidRPr="00613F80" w:rsidRDefault="001F3AC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3B168FEE" w14:textId="77777777" w:rsidR="00F87215" w:rsidRPr="00F87215" w:rsidRDefault="001C716B" w:rsidP="00F872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Plaats de doorzichtige buis over de speaker en verbind een geluidsbron met de </w:t>
      </w:r>
      <w:r w:rsidRPr="00F87215">
        <w:rPr>
          <w:rFonts w:ascii="Times New Roman" w:eastAsia="Times New Roman" w:hAnsi="Times New Roman" w:cs="Times New Roman"/>
          <w:sz w:val="24"/>
          <w:szCs w:val="24"/>
          <w:lang w:eastAsia="nl-NL"/>
        </w:rPr>
        <w:t>speaker</w:t>
      </w:r>
      <w:r w:rsidR="006743B2" w:rsidRPr="00F87215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F8721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F87215" w:rsidRPr="00F87215">
        <w:rPr>
          <w:rFonts w:ascii="Times New Roman" w:eastAsia="Times New Roman" w:hAnsi="Times New Roman" w:cs="Times New Roman"/>
          <w:iCs/>
          <w:sz w:val="24"/>
          <w:szCs w:val="24"/>
          <w:lang w:eastAsia="nl-NL"/>
        </w:rPr>
        <w:t>Zorg dat de buis geen contact maakt met de conus van de speaker.</w:t>
      </w:r>
    </w:p>
    <w:p w14:paraId="6687C643" w14:textId="5836FEDC" w:rsidR="00EC03F8" w:rsidRPr="00613F80" w:rsidRDefault="001C716B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Kies in de onderbouw een liedje, dat rustig begin</w:t>
      </w:r>
      <w:r w:rsid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t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waar de </w:t>
      </w:r>
      <w:r w:rsidR="00F91CD1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bass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na een tijdje lekker opkomt. </w:t>
      </w:r>
      <w:r w:rsidR="00F8721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Gebruik 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daarna </w:t>
      </w:r>
      <w:r w:rsidR="00F8721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toongenerator met 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frequentie die een mooie stuiter van het balletje tot gevolg heeft. </w:t>
      </w:r>
    </w:p>
    <w:p w14:paraId="4DD42D6E" w14:textId="26BBB899" w:rsidR="001C716B" w:rsidRPr="00613F80" w:rsidRDefault="008F4864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voorbereiding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1C716B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de bovenbouw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analogie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het </w:t>
      </w:r>
      <w:r w:rsidR="00D562C7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foto-elektrisch effect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D562C7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dat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="00D562C7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veelvoud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</w:t>
      </w:r>
      <w:r w:rsidR="00D562C7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an frequenties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moet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instel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D562C7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en. Noteer de geluidssterkte waarbij het balletje redelijk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hoog komt bij 100 Hz.</w:t>
      </w:r>
      <w:r w:rsidR="00D562C7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3373B06A" w14:textId="77777777" w:rsidR="006743B2" w:rsidRPr="00613F80" w:rsidRDefault="006743B2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502FAF98" w14:textId="0F9299A0" w:rsidR="00EC03F8" w:rsidRPr="00F8364F" w:rsidRDefault="001F3AC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  <w:r w:rsid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o</w:t>
      </w:r>
      <w:r w:rsidR="00D562C7" w:rsidRP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nderbouw</w:t>
      </w:r>
      <w:r w:rsidR="00195EEA" w:rsidRPr="00F8364F"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  <w:t>: Geluid is een trilling met frequentie en amplitude.</w:t>
      </w:r>
    </w:p>
    <w:p w14:paraId="3E4ADB11" w14:textId="606BD74A" w:rsidR="007A36A1" w:rsidRPr="00613F80" w:rsidRDefault="00195EEA" w:rsidP="007C2EB7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Plaats het balletje in de doorzichtige buis op de speaker. Speel muziekje af.</w:t>
      </w:r>
      <w:r w:rsidR="00613F80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Laat de leerlingen waarnemen. </w:t>
      </w:r>
    </w:p>
    <w:p w14:paraId="6EF59A15" w14:textId="1ADB6688" w:rsidR="00B360BB" w:rsidRPr="00613F80" w:rsidRDefault="008F4864" w:rsidP="00613F80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</w:t>
      </w:r>
      <w:r w:rsidR="00924E5A" w:rsidRP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aar</w:t>
      </w:r>
      <w:r w:rsidRP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door stuitert</w:t>
      </w:r>
      <w:r w:rsidR="00924E5A" w:rsidRP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r w:rsidR="000F1576" w:rsidRP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het balletje</w:t>
      </w:r>
      <w:r w:rsidRP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  <w:r w:rsidR="007A36A1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46A0D08F" w14:textId="353870A7" w:rsidR="005C640F" w:rsidRPr="00613F80" w:rsidRDefault="00195EEA" w:rsidP="00613F80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Speel een zuivere frequentie door de speaker</w:t>
      </w:r>
      <w:r w:rsidR="000F1576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Bekijk de bal in de buis. Verander de frequentie naar hoger of lager en laat leerlingen verschillen en overeenkomsten noteren.</w:t>
      </w:r>
    </w:p>
    <w:p w14:paraId="1C33B09D" w14:textId="4F5A8E81" w:rsidR="00195EEA" w:rsidRPr="00613F80" w:rsidRDefault="00195EEA" w:rsidP="00613F80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Neem een frequentie waar de bal goed stuitert en verhoog of verlaag de amplitude (geluidssterkte) van de speaker. Laat de leerlingen voorspellen wat ze gaan zien.</w:t>
      </w:r>
    </w:p>
    <w:p w14:paraId="18396DE7" w14:textId="67951DE6" w:rsidR="00613F80" w:rsidRPr="00613F80" w:rsidRDefault="00613F80" w:rsidP="00613F80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</w:t>
      </w:r>
      <w:r w:rsidR="00195EEA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vraag: </w:t>
      </w:r>
      <w:r w:rsidR="00195EEA" w:rsidRPr="00F8364F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Wat gebeurt er met het balletje</w:t>
      </w:r>
      <w:r w:rsid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, a</w:t>
      </w:r>
      <w:r w:rsidR="008F4864" w:rsidRPr="00F8364F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ls de speaker met een heel hoge (onhoorbaar) frequentie trilt</w:t>
      </w:r>
      <w:r w:rsidR="00195EEA" w:rsidRPr="00F8364F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</w:p>
    <w:p w14:paraId="01C040F9" w14:textId="72197548" w:rsidR="00195EEA" w:rsidRDefault="00195EEA" w:rsidP="00613F80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65E50CB9" w14:textId="3EBF2A66" w:rsidR="00195EEA" w:rsidRPr="00F8364F" w:rsidRDefault="001916F5" w:rsidP="001916F5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 b</w:t>
      </w:r>
      <w:r w:rsidR="00195EEA" w:rsidRP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ovenbouw</w:t>
      </w:r>
      <w:r w:rsidR="00195EEA" w:rsidRPr="00F8364F"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  <w:t>: foto-elektrisch effect analogie</w:t>
      </w:r>
    </w:p>
    <w:p w14:paraId="2A43113F" w14:textId="4F3519A4" w:rsidR="00924E5A" w:rsidRPr="00613F80" w:rsidRDefault="00195EEA" w:rsidP="00613F80">
      <w:pPr>
        <w:pStyle w:val="Lijstalinea"/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Kies een aantal frequenties (bij een vaste geluidssterkte)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F91CD1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zet een streepje bij de maximale hoogte die bal of kraal bereikt. </w:t>
      </w:r>
    </w:p>
    <w:p w14:paraId="0DAD7786" w14:textId="09312650" w:rsidR="001B1A72" w:rsidRPr="00613F80" w:rsidRDefault="00195EEA" w:rsidP="00613F80">
      <w:pPr>
        <w:pStyle w:val="Lijstalinea"/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Noteer de meetwaarden in een tabel en </w:t>
      </w:r>
      <w:r w:rsidR="001B1A72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teken de grafiek in een diagram met verticaal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de hoogte</w:t>
      </w:r>
      <w:r w:rsidR="001B1A72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horizontaal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="001B1A72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frequentie.</w:t>
      </w:r>
    </w:p>
    <w:p w14:paraId="662C8880" w14:textId="31554381" w:rsidR="00195EEA" w:rsidRPr="00613F80" w:rsidRDefault="001B1A72" w:rsidP="00613F80">
      <w:pPr>
        <w:pStyle w:val="Lijstalinea"/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Bespreek de analogie met het foto-elektrisch effect. Zie natuurkundige achtergrond.</w:t>
      </w:r>
      <w:r w:rsidR="00195EEA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3438DB64" w14:textId="5283B07C" w:rsidR="007A36A1" w:rsidRPr="00613F80" w:rsidRDefault="00613F80" w:rsidP="00613F80">
      <w:pPr>
        <w:pStyle w:val="Lijstalinea"/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</w:t>
      </w:r>
      <w:r w:rsidR="000F1576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vraag: </w:t>
      </w:r>
      <w:r w:rsidR="001B1A72" w:rsidRPr="00613F80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Waarom gaat de analogie niet op als de geluidssterkte </w:t>
      </w:r>
      <w:r w:rsid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niet constant </w:t>
      </w:r>
      <w:r w:rsidR="001B1A72" w:rsidRPr="00613F80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zou </w:t>
      </w:r>
      <w:r w:rsidR="008F48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zijn p</w:t>
      </w:r>
      <w:r w:rsidR="001B1A72" w:rsidRPr="00613F80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er frequentie?</w:t>
      </w:r>
    </w:p>
    <w:p w14:paraId="2182DBD9" w14:textId="77777777" w:rsidR="007A36A1" w:rsidRPr="00613F80" w:rsidRDefault="007A36A1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9A9D3E7" w14:textId="5E0CC0D7" w:rsidR="001B1A72" w:rsidRPr="00F8364F" w:rsidRDefault="001F3AC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Natuurkundige </w:t>
      </w:r>
      <w:r w:rsidRP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achtergrond</w:t>
      </w:r>
      <w:r w:rsidR="001916F5" w:rsidRP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o</w:t>
      </w:r>
      <w:r w:rsidR="001B1A72" w:rsidRP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nderbouw</w:t>
      </w:r>
    </w:p>
    <w:p w14:paraId="1D1D2B9C" w14:textId="77777777" w:rsidR="000510F2" w:rsidRPr="00613F80" w:rsidRDefault="001B1A72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speaker trilt en geeft deze trilling door aan het balletje, dat op en neer gaat bewegen. De amplitude van het geluid bepaalt </w:t>
      </w:r>
      <w:r w:rsidR="000510F2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hoe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0510F2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heftig de conus van de speaker heen en weer trilt en dus de geluidsterkte, dit zien we terug in hoe hoog het balletje gemiddeld komt.</w:t>
      </w:r>
    </w:p>
    <w:p w14:paraId="2F76EF19" w14:textId="26590B0A" w:rsidR="00A2377E" w:rsidRPr="00613F80" w:rsidRDefault="000510F2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De frequentie is hoe vaak de conus trilt en bepaalt de toonhoogte van het geluid, het balletje zal bij hogere tonen sneller op en neer gaan bewegen.</w:t>
      </w:r>
    </w:p>
    <w:p w14:paraId="25E74436" w14:textId="3CC9003C" w:rsidR="00C36E9C" w:rsidRPr="00613F80" w:rsidRDefault="00C36E9C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41024EB1" w14:textId="02BF4D83" w:rsidR="001916F5" w:rsidRPr="00F8364F" w:rsidRDefault="001916F5" w:rsidP="00191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Natuurkundige </w:t>
      </w:r>
      <w:r w:rsidRP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achtergrond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boven</w:t>
      </w:r>
      <w:r w:rsidRPr="001916F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bouw</w:t>
      </w:r>
    </w:p>
    <w:p w14:paraId="79CA7523" w14:textId="582D9379" w:rsidR="000510F2" w:rsidRPr="00613F80" w:rsidRDefault="000510F2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Barretto (2022) heeft deze proef bedacht en uitgevoerd en ook duidelijk de analogie </w:t>
      </w:r>
      <w:r w:rsidR="00F91CD1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het foto-elektrisch effect </w:t>
      </w:r>
      <w:r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beschreven. Het dansende balletje bevindt zich in een gebonden toestand in de buis net als geleidingselektronen in een metaal. 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Bij hogere frequenties zal het balletje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hoger komen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De hoogte is dus een maat voor de kinetische energie van het balletje. De geluidsfrequentie is dus analoog aan de lichtfrequentie </w:t>
      </w:r>
      <w:r w:rsidR="00B25798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(de energie die geabsorbeerd wordt) 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en de geluidssterkte analoog aan de intensiteit van het licht</w:t>
      </w:r>
      <w:r w:rsidR="00B25798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(hoeveelheid fotonen)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De analogie gaat niet op als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j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e lage frequenties van geluid met hoge amplitude gebruik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t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Dan zou het balletje toch kunnen 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ontsnappen</w:t>
      </w:r>
      <w:r w:rsidR="001916F5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="00EF07B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Bij het foto-elektrisch effect kan er geen stroom onder de grensfrequentie ontstaan. </w:t>
      </w:r>
      <w:r w:rsidR="0060396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gemeten data geven een analoge grafiek aan de grafiek van de kinetische energie tegen frequentie </w:t>
      </w:r>
      <w:r w:rsidR="00B25798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het </w:t>
      </w:r>
      <w:r w:rsidR="00DF2000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>foto-elektrisch effect (zie figuur 2)</w:t>
      </w:r>
      <w:r w:rsidR="0060396E" w:rsidRPr="00613F8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15A4F175" w14:textId="677F8051" w:rsidR="00EF07BE" w:rsidRPr="00613F80" w:rsidRDefault="00EF07BE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150ED0D0" w14:textId="2E677DE1" w:rsidR="000A1900" w:rsidRPr="00613F80" w:rsidRDefault="000A190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</w:t>
      </w:r>
      <w:r w:rsidR="001916F5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32</w:t>
      </w:r>
      <w:r w:rsidRPr="00613F80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_figuur</w:t>
      </w:r>
      <w:r w:rsidR="001916F5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_2]</w:t>
      </w:r>
    </w:p>
    <w:p w14:paraId="746D8883" w14:textId="5CA2D474" w:rsidR="000A1900" w:rsidRPr="00613F80" w:rsidRDefault="001916F5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2. 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Diagram naar Barretto (2022)</w:t>
      </w:r>
      <w:r w:rsidR="00993C2C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</w:t>
      </w:r>
      <w:r w:rsidR="00993C2C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en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analoge grafiek aan het </w:t>
      </w:r>
      <w:r w:rsidR="008E2FF4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foto-elektrisch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effect.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Wijs de l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eerlingen </w:t>
      </w:r>
      <w:r w:rsidR="00F8721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o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p de</w:t>
      </w:r>
      <w:r w:rsidR="008E2FF4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as-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afsnijdingen en de </w:t>
      </w:r>
      <w:r w:rsidR="008E2FF4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analoge as-afsnijdingen bij het </w:t>
      </w:r>
      <w:r w:rsidR="00F8721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diagram van het </w:t>
      </w:r>
      <w:r w:rsidR="008E2FF4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foto-elektrisch effect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. </w:t>
      </w:r>
      <w:r w:rsidR="00F8721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</w:t>
      </w:r>
      <w:r w:rsidR="008E2FF4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ijs de leerlingen</w:t>
      </w:r>
      <w:r w:rsidR="00F8721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er</w:t>
      </w:r>
      <w:r w:rsidR="008E2FF4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0A1900" w:rsidRPr="00613F80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ook op waar de analogie niet meer opgaat. </w:t>
      </w:r>
    </w:p>
    <w:p w14:paraId="7C23B3F4" w14:textId="77777777" w:rsidR="000A1900" w:rsidRPr="00613F80" w:rsidRDefault="000A1900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B18E124" w14:textId="3F114C32" w:rsidR="00D5313C" w:rsidRPr="00613F80" w:rsidRDefault="00A43F5A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613F8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</w:t>
      </w:r>
      <w:r w:rsidR="00924E5A" w:rsidRPr="00613F8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</w:t>
      </w:r>
    </w:p>
    <w:p w14:paraId="22708E91" w14:textId="68547469" w:rsidR="008F4864" w:rsidRPr="008F4864" w:rsidRDefault="00EF07BE" w:rsidP="008F4864">
      <w:pPr>
        <w:pStyle w:val="Lijstalinea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>Let op de verhouding kraal/balletje en buisdiameter</w:t>
      </w:r>
      <w:r w:rsidR="008F4864"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8F4864"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buis moet redelijk nauw zijn zodat </w:t>
      </w:r>
      <w:r w:rsid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kraal of het balletje </w:t>
      </w:r>
      <w:r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zoveel mogelijk verticaal </w:t>
      </w:r>
      <w:r w:rsid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>spring</w:t>
      </w:r>
      <w:r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t. </w:t>
      </w:r>
    </w:p>
    <w:p w14:paraId="101008E7" w14:textId="2DA15CC4" w:rsidR="00A43F5A" w:rsidRPr="008F4864" w:rsidRDefault="008F4864" w:rsidP="008F4864">
      <w:pPr>
        <w:pStyle w:val="Lijstalinea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gaat </w:t>
      </w:r>
      <w:r w:rsidR="008E2FF4"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>om een analogie met het foto-elektrisch effect</w:t>
      </w:r>
      <w:r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>, maar let op</w:t>
      </w:r>
      <w:r w:rsidR="008E2FF4" w:rsidRPr="008F48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waar de analogie afwijkt van het concept.</w:t>
      </w:r>
    </w:p>
    <w:p w14:paraId="0D9492D2" w14:textId="77777777" w:rsidR="00EF07BE" w:rsidRPr="00613F80" w:rsidRDefault="00EF07BE" w:rsidP="00613F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F212589" w14:textId="1E29E303" w:rsidR="00993C2C" w:rsidRPr="00F87215" w:rsidRDefault="003A328B" w:rsidP="00F872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nl-NL"/>
        </w:rPr>
        <w:t>Bron</w:t>
      </w:r>
      <w:r w:rsidR="00EF07BE" w:rsidRPr="00F8364F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nl-NL"/>
        </w:rPr>
        <w:t>:</w:t>
      </w:r>
      <w:r w:rsidR="00F91CD1" w:rsidRPr="00F8364F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nl-NL"/>
        </w:rPr>
        <w:br/>
      </w:r>
      <w:r w:rsidR="00EF07BE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 xml:space="preserve">Jerry T </w:t>
      </w:r>
      <w:proofErr w:type="spellStart"/>
      <w:r w:rsidR="00EF07BE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>Barretto</w:t>
      </w:r>
      <w:proofErr w:type="spellEnd"/>
      <w:r w:rsidR="00EF07BE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 xml:space="preserve"> </w:t>
      </w:r>
      <w:r w:rsidR="008E2FF4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>(</w:t>
      </w:r>
      <w:r w:rsidR="00EF07BE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>2022</w:t>
      </w:r>
      <w:r w:rsidR="008E2FF4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>)</w:t>
      </w:r>
      <w:r w:rsidR="00EF07BE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 xml:space="preserve"> </w:t>
      </w:r>
      <w:r w:rsidR="00EF07BE" w:rsidRPr="00F8364F">
        <w:rPr>
          <w:rFonts w:ascii="Times New Roman" w:hAnsi="Times New Roman" w:cs="Times New Roman"/>
          <w:i/>
          <w:iCs/>
          <w:sz w:val="24"/>
          <w:szCs w:val="24"/>
          <w:highlight w:val="cyan"/>
          <w:lang w:eastAsia="nl-NL"/>
        </w:rPr>
        <w:t xml:space="preserve">A </w:t>
      </w:r>
      <w:proofErr w:type="spellStart"/>
      <w:r w:rsidR="00EF07BE" w:rsidRPr="00F8364F">
        <w:rPr>
          <w:rFonts w:ascii="Times New Roman" w:hAnsi="Times New Roman" w:cs="Times New Roman"/>
          <w:i/>
          <w:iCs/>
          <w:sz w:val="24"/>
          <w:szCs w:val="24"/>
          <w:highlight w:val="cyan"/>
          <w:lang w:eastAsia="nl-NL"/>
        </w:rPr>
        <w:t>physical</w:t>
      </w:r>
      <w:proofErr w:type="spellEnd"/>
      <w:r w:rsidR="00EF07BE" w:rsidRPr="00F8364F">
        <w:rPr>
          <w:rFonts w:ascii="Times New Roman" w:hAnsi="Times New Roman" w:cs="Times New Roman"/>
          <w:i/>
          <w:iCs/>
          <w:sz w:val="24"/>
          <w:szCs w:val="24"/>
          <w:highlight w:val="cyan"/>
          <w:lang w:eastAsia="nl-NL"/>
        </w:rPr>
        <w:t xml:space="preserve"> model to simulate the photoelectric effect</w:t>
      </w:r>
      <w:r w:rsidR="00EF07BE" w:rsidRPr="00F8364F">
        <w:rPr>
          <w:rFonts w:ascii="Times New Roman" w:hAnsi="Times New Roman" w:cs="Times New Roman"/>
          <w:sz w:val="24"/>
          <w:szCs w:val="24"/>
          <w:highlight w:val="cyan"/>
          <w:lang w:eastAsia="nl-NL"/>
        </w:rPr>
        <w:t xml:space="preserve"> Physics. Education. 57 053003</w:t>
      </w:r>
    </w:p>
    <w:sectPr w:rsidR="00993C2C" w:rsidRPr="00F87215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4B615" w16cex:dateUtc="2023-08-14T12:17:00Z"/>
  <w16cex:commentExtensible w16cex:durableId="2884B679" w16cex:dateUtc="2023-08-14T12:19:00Z"/>
  <w16cex:commentExtensible w16cex:durableId="2884B6A2" w16cex:dateUtc="2023-08-14T12:20:00Z"/>
  <w16cex:commentExtensible w16cex:durableId="2884B719" w16cex:dateUtc="2023-08-14T12:22:00Z"/>
  <w16cex:commentExtensible w16cex:durableId="2884B750" w16cex:dateUtc="2023-08-14T12:23:00Z"/>
  <w16cex:commentExtensible w16cex:durableId="2884B78A" w16cex:dateUtc="2023-08-14T12:24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7BAB"/>
    <w:multiLevelType w:val="hybridMultilevel"/>
    <w:tmpl w:val="25489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14CFA"/>
    <w:multiLevelType w:val="hybridMultilevel"/>
    <w:tmpl w:val="D29C6606"/>
    <w:lvl w:ilvl="0" w:tplc="8E24942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929CF"/>
    <w:multiLevelType w:val="hybridMultilevel"/>
    <w:tmpl w:val="63E6F6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B60EAD"/>
    <w:multiLevelType w:val="hybridMultilevel"/>
    <w:tmpl w:val="81F4E76A"/>
    <w:lvl w:ilvl="0" w:tplc="7A464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06F2C"/>
    <w:rsid w:val="000315D6"/>
    <w:rsid w:val="000510F2"/>
    <w:rsid w:val="000A1900"/>
    <w:rsid w:val="000C6D37"/>
    <w:rsid w:val="000F1576"/>
    <w:rsid w:val="000F3C2F"/>
    <w:rsid w:val="001036F8"/>
    <w:rsid w:val="0012129A"/>
    <w:rsid w:val="00186BCD"/>
    <w:rsid w:val="001916F5"/>
    <w:rsid w:val="00195EEA"/>
    <w:rsid w:val="001A29BC"/>
    <w:rsid w:val="001B1A72"/>
    <w:rsid w:val="001B3A5E"/>
    <w:rsid w:val="001C716B"/>
    <w:rsid w:val="001F3AC0"/>
    <w:rsid w:val="002463A0"/>
    <w:rsid w:val="002949EC"/>
    <w:rsid w:val="00296CEC"/>
    <w:rsid w:val="002B62C7"/>
    <w:rsid w:val="002E12A5"/>
    <w:rsid w:val="002E234C"/>
    <w:rsid w:val="003145F3"/>
    <w:rsid w:val="003760CD"/>
    <w:rsid w:val="003A328B"/>
    <w:rsid w:val="003F48BA"/>
    <w:rsid w:val="004952F9"/>
    <w:rsid w:val="004A2D74"/>
    <w:rsid w:val="004A4DE1"/>
    <w:rsid w:val="004F0175"/>
    <w:rsid w:val="005334D7"/>
    <w:rsid w:val="0059503C"/>
    <w:rsid w:val="005C0736"/>
    <w:rsid w:val="005C640F"/>
    <w:rsid w:val="0060396E"/>
    <w:rsid w:val="00613F80"/>
    <w:rsid w:val="00626FC7"/>
    <w:rsid w:val="006726DB"/>
    <w:rsid w:val="006743B2"/>
    <w:rsid w:val="006A5E43"/>
    <w:rsid w:val="006B03F4"/>
    <w:rsid w:val="006D137B"/>
    <w:rsid w:val="007248A2"/>
    <w:rsid w:val="007315EC"/>
    <w:rsid w:val="00745717"/>
    <w:rsid w:val="007903A6"/>
    <w:rsid w:val="007A36A1"/>
    <w:rsid w:val="007D36F8"/>
    <w:rsid w:val="007D6E00"/>
    <w:rsid w:val="008439F6"/>
    <w:rsid w:val="00897A78"/>
    <w:rsid w:val="008E1308"/>
    <w:rsid w:val="008E2FF4"/>
    <w:rsid w:val="008F4864"/>
    <w:rsid w:val="008F4960"/>
    <w:rsid w:val="00907BF8"/>
    <w:rsid w:val="00923CE1"/>
    <w:rsid w:val="00924E5A"/>
    <w:rsid w:val="0094140F"/>
    <w:rsid w:val="0094522B"/>
    <w:rsid w:val="00993C2C"/>
    <w:rsid w:val="00A2377E"/>
    <w:rsid w:val="00A36BBB"/>
    <w:rsid w:val="00A43F5A"/>
    <w:rsid w:val="00A60EA7"/>
    <w:rsid w:val="00A633D2"/>
    <w:rsid w:val="00B25798"/>
    <w:rsid w:val="00B360BB"/>
    <w:rsid w:val="00BD1B7F"/>
    <w:rsid w:val="00C1784B"/>
    <w:rsid w:val="00C36E9C"/>
    <w:rsid w:val="00C6178B"/>
    <w:rsid w:val="00C955D5"/>
    <w:rsid w:val="00CA797C"/>
    <w:rsid w:val="00CE7BB8"/>
    <w:rsid w:val="00D22EB6"/>
    <w:rsid w:val="00D5313C"/>
    <w:rsid w:val="00D562C7"/>
    <w:rsid w:val="00D725F8"/>
    <w:rsid w:val="00DA6B4D"/>
    <w:rsid w:val="00DF2000"/>
    <w:rsid w:val="00E1347A"/>
    <w:rsid w:val="00E27A16"/>
    <w:rsid w:val="00EA4BD0"/>
    <w:rsid w:val="00EB1885"/>
    <w:rsid w:val="00EC03F8"/>
    <w:rsid w:val="00EF07BE"/>
    <w:rsid w:val="00F04114"/>
    <w:rsid w:val="00F8364F"/>
    <w:rsid w:val="00F87215"/>
    <w:rsid w:val="00F91CD1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B360B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F017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F017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F017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F017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F017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F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F0175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EF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3836</Characters>
  <Application>Microsoft Office Word</Application>
  <DocSecurity>0</DocSecurity>
  <Lines>31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4</cp:revision>
  <dcterms:created xsi:type="dcterms:W3CDTF">2023-08-19T11:28:00Z</dcterms:created>
  <dcterms:modified xsi:type="dcterms:W3CDTF">2023-08-22T14:40:00Z</dcterms:modified>
</cp:coreProperties>
</file>