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8C7B41">
      <w:pPr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ПМ.04 Сопровождение и обслуживание программного обеспечения компьютерных систем</w:t>
      </w:r>
    </w:p>
    <w:p w14:paraId="48E3767F">
      <w:pPr>
        <w:pStyle w:val="180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1F90E">
      <w:pPr>
        <w:pStyle w:val="180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 практики</w:t>
      </w:r>
    </w:p>
    <w:p w14:paraId="28252D80">
      <w:pPr>
        <w:pStyle w:val="18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80323B">
      <w:pPr>
        <w:pStyle w:val="1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 и задачи учебной практики: формирование у обучающихся первоначальных практических профессиональных умений и приобретение первоначального практического опыта в рамках профессионального модуля </w:t>
      </w:r>
      <w:r>
        <w:rPr>
          <w:rFonts w:ascii="Times New Roman" w:hAnsi="Times New Roman" w:cs="Times New Roman"/>
          <w:b/>
          <w:sz w:val="28"/>
          <w:szCs w:val="28"/>
        </w:rPr>
        <w:t xml:space="preserve">«ПМ.04 Сопровождение и обслуживание программного обеспечения компьютерных систем» </w:t>
      </w:r>
      <w:r>
        <w:rPr>
          <w:rFonts w:ascii="Times New Roman" w:hAnsi="Times New Roman" w:cs="Times New Roman"/>
          <w:sz w:val="28"/>
          <w:szCs w:val="28"/>
        </w:rPr>
        <w:t>для последующего освоения ими общих и профессиональных компетенций.</w:t>
      </w:r>
    </w:p>
    <w:p w14:paraId="632C3EF6">
      <w:pPr>
        <w:pStyle w:val="1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производственной практики: закрепление и совершенствование приобретённого в процессе обучения опыта практической деятельности, формирование общих и профессиональных компетенций; адаптация обучающихся к конкретным условиям профессиональной деятельности в организациях, осуществляющих деятельность по профилю соответствующей образовательной программы.</w:t>
      </w:r>
    </w:p>
    <w:p w14:paraId="63D952B5">
      <w:pPr>
        <w:pStyle w:val="18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3A8ECE">
      <w:pPr>
        <w:pStyle w:val="1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результатам освоения учебной и производственной практики</w:t>
      </w:r>
    </w:p>
    <w:p w14:paraId="5496F125">
      <w:pPr>
        <w:pStyle w:val="1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 овладения указанными видами профессиональной деятельности и соответствующими профессиональными компетенциями обучающийся в ходе освоения программы практики должен:</w:t>
      </w:r>
    </w:p>
    <w:p w14:paraId="3DA17692">
      <w:pPr>
        <w:pStyle w:val="1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pPr w:leftFromText="180" w:rightFromText="180" w:vertAnchor="text" w:tblpY="1"/>
        <w:tblW w:w="9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7656"/>
      </w:tblGrid>
      <w:tr w14:paraId="157BFA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82E0FA">
            <w:pPr>
              <w:pStyle w:val="180"/>
              <w:widowControl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Иметь практический опыт</w:t>
            </w:r>
          </w:p>
        </w:tc>
        <w:tc>
          <w:tcPr>
            <w:tcW w:w="7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D236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настройке отдельных компонентов программного обеспечения компьютерных систем; выполнении отдельных видов работ на этапе поддержки программного обеспечения компьютерной системы</w:t>
            </w:r>
          </w:p>
        </w:tc>
      </w:tr>
      <w:tr w14:paraId="52B6FD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55752F">
            <w:pPr>
              <w:pStyle w:val="180"/>
              <w:widowControl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уметь</w:t>
            </w:r>
          </w:p>
        </w:tc>
        <w:tc>
          <w:tcPr>
            <w:tcW w:w="7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541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подбирать и настраивать конфигурацию программного обеспечения компьютерных систем; использовать методы защиты программного обеспечения компьютерных систем; проводить инсталляцию программного обеспечения компьютерных систем; производить настройку отдельных компонентов программного обеспечения компьютерных систем; анализировать риски и характеристики качества программного обеспечения</w:t>
            </w:r>
          </w:p>
        </w:tc>
      </w:tr>
    </w:tbl>
    <w:p w14:paraId="37BDC569">
      <w:pPr>
        <w:spacing w:line="276" w:lineRule="auto"/>
        <w:jc w:val="both"/>
      </w:pPr>
    </w:p>
    <w:p w14:paraId="7B30399A">
      <w:pPr>
        <w:pStyle w:val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Количество часов</w:t>
      </w:r>
      <w:r>
        <w:rPr>
          <w:rFonts w:ascii="Times New Roman" w:hAnsi="Times New Roman" w:cs="Times New Roman"/>
          <w:sz w:val="28"/>
          <w:szCs w:val="28"/>
        </w:rPr>
        <w:t xml:space="preserve"> на освоение рабочей программы производственной практики –  72 часа.</w:t>
      </w:r>
    </w:p>
    <w:p w14:paraId="635B254C">
      <w:pPr>
        <w:spacing w:line="276" w:lineRule="auto"/>
        <w:jc w:val="both"/>
      </w:pPr>
    </w:p>
    <w:p w14:paraId="1CB269C2">
      <w:pPr>
        <w:spacing w:line="276" w:lineRule="auto"/>
        <w:jc w:val="both"/>
      </w:pPr>
    </w:p>
    <w:p w14:paraId="3C3A938F">
      <w:pPr>
        <w:spacing w:line="276" w:lineRule="auto"/>
        <w:jc w:val="both"/>
      </w:pPr>
    </w:p>
    <w:p w14:paraId="28F5513F">
      <w:pPr>
        <w:spacing w:line="276" w:lineRule="auto"/>
        <w:jc w:val="both"/>
      </w:pPr>
    </w:p>
    <w:p w14:paraId="04088FB9">
      <w:pPr>
        <w:spacing w:line="276" w:lineRule="auto"/>
        <w:jc w:val="both"/>
      </w:pPr>
    </w:p>
    <w:p w14:paraId="0EAEFE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 прохождении производственной практики студенты должны освоить соответствующие компетенции:</w:t>
      </w:r>
    </w:p>
    <w:p w14:paraId="0C765D0C">
      <w:pPr>
        <w:spacing w:line="276" w:lineRule="auto"/>
        <w:jc w:val="both"/>
      </w:pPr>
    </w:p>
    <w:p w14:paraId="05E39B88">
      <w:pPr>
        <w:spacing w:line="276" w:lineRule="auto"/>
        <w:jc w:val="both"/>
      </w:pPr>
    </w:p>
    <w:p w14:paraId="6764D22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>
        <w:rPr>
          <w:sz w:val="28"/>
          <w:szCs w:val="28"/>
        </w:rPr>
        <w:tab/>
      </w:r>
      <w:r>
        <w:rPr>
          <w:sz w:val="28"/>
          <w:szCs w:val="28"/>
        </w:rPr>
        <w:t>Наименование видов деятельности и профессиональных компетенций</w:t>
      </w:r>
    </w:p>
    <w:p w14:paraId="4C70FF0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ВД 4</w:t>
      </w:r>
      <w:r>
        <w:rPr>
          <w:sz w:val="28"/>
          <w:szCs w:val="28"/>
        </w:rPr>
        <w:tab/>
      </w:r>
      <w:r>
        <w:rPr>
          <w:sz w:val="28"/>
          <w:szCs w:val="28"/>
        </w:rPr>
        <w:t>Сопровождение и обслуживание программного обеспечения компьютерных систем</w:t>
      </w:r>
    </w:p>
    <w:p w14:paraId="56F57BA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ПК 4.1 Осуществлять инсталляцию, настройку и обслуживание программного обеспечения компьютерных систем.</w:t>
      </w:r>
    </w:p>
    <w:p w14:paraId="3F233BA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ПК 4.2 Осуществлять измерения эксплуатационных характеристик программного обеспечения компьютерных систем</w:t>
      </w:r>
    </w:p>
    <w:p w14:paraId="2A22495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ПК 4.3 Выполнять работы по модификации отдельных компонент программного обеспечения в соответствии с потребностями заказчика</w:t>
      </w:r>
    </w:p>
    <w:p w14:paraId="6E9AE8D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ПК 4.4 Обеспечивать защиту программного обеспечения компьютерных систем программными средствами.</w:t>
      </w:r>
    </w:p>
    <w:p w14:paraId="5B114666">
      <w:pPr>
        <w:spacing w:line="276" w:lineRule="auto"/>
        <w:jc w:val="both"/>
        <w:rPr>
          <w:sz w:val="28"/>
          <w:szCs w:val="28"/>
        </w:rPr>
      </w:pPr>
    </w:p>
    <w:p w14:paraId="68DF10A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 1</w:t>
      </w:r>
      <w:r>
        <w:rPr>
          <w:sz w:val="28"/>
          <w:szCs w:val="28"/>
        </w:rPr>
        <w:tab/>
      </w:r>
      <w:r>
        <w:rPr>
          <w:sz w:val="28"/>
          <w:szCs w:val="28"/>
        </w:rPr>
        <w:t>Выбирать способы решения задач профессиональной деятельности, применительно к различным контекстам.</w:t>
      </w:r>
    </w:p>
    <w:p w14:paraId="74411B3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 2</w:t>
      </w:r>
      <w:r>
        <w:rPr>
          <w:sz w:val="28"/>
          <w:szCs w:val="28"/>
        </w:rPr>
        <w:tab/>
      </w:r>
      <w:r>
        <w:rPr>
          <w:sz w:val="28"/>
          <w:szCs w:val="28"/>
        </w:rPr>
        <w:t>Осуществлять поиск, анализ и интерпретацию информации, необходимой для выполнения задач профессиональной деятельности.</w:t>
      </w:r>
    </w:p>
    <w:p w14:paraId="06A3BAF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 3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Планировать  и  реализовывать  собственное  профессиональное и личностное развитие. </w:t>
      </w:r>
    </w:p>
    <w:p w14:paraId="7B574D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 4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Работать в коллективе и команде, эффективно взаимодействовать с коллегами, руководством, клиентами. </w:t>
      </w:r>
    </w:p>
    <w:p w14:paraId="76531B8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 5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Осуществлять устную и письменную коммуникацию на государственном языке с учетом особенностей социального и культурного контекста. </w:t>
      </w:r>
    </w:p>
    <w:p w14:paraId="45A8527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 6</w:t>
      </w:r>
      <w:r>
        <w:rPr>
          <w:sz w:val="28"/>
          <w:szCs w:val="28"/>
        </w:rPr>
        <w:tab/>
      </w:r>
      <w:r>
        <w:rPr>
          <w:sz w:val="28"/>
          <w:szCs w:val="28"/>
        </w:rPr>
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0B2A5D8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 7</w:t>
      </w:r>
      <w:r>
        <w:rPr>
          <w:sz w:val="28"/>
          <w:szCs w:val="28"/>
        </w:rPr>
        <w:tab/>
      </w:r>
      <w:r>
        <w:rPr>
          <w:sz w:val="28"/>
          <w:szCs w:val="28"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 w14:paraId="0AB7F5C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 8</w:t>
      </w:r>
      <w:r>
        <w:rPr>
          <w:sz w:val="28"/>
          <w:szCs w:val="28"/>
        </w:rPr>
        <w:tab/>
      </w:r>
      <w:r>
        <w:rPr>
          <w:sz w:val="28"/>
          <w:szCs w:val="28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AC8104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 9</w:t>
      </w:r>
      <w:r>
        <w:rPr>
          <w:sz w:val="28"/>
          <w:szCs w:val="28"/>
        </w:rPr>
        <w:tab/>
      </w:r>
      <w:r>
        <w:rPr>
          <w:sz w:val="28"/>
          <w:szCs w:val="28"/>
        </w:rPr>
        <w:t>Использовать информационные технологии в профессиональной деятельности.</w:t>
      </w:r>
    </w:p>
    <w:p w14:paraId="6EBEA58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 10</w:t>
      </w:r>
      <w:r>
        <w:rPr>
          <w:sz w:val="28"/>
          <w:szCs w:val="28"/>
        </w:rPr>
        <w:tab/>
      </w:r>
      <w:r>
        <w:rPr>
          <w:sz w:val="28"/>
          <w:szCs w:val="28"/>
        </w:rPr>
        <w:t>Пользоваться профессиональной документацией на государственном и иностранном языках.</w:t>
      </w:r>
    </w:p>
    <w:p w14:paraId="382A5BC7">
      <w:pPr>
        <w:rPr>
          <w:rFonts w:eastAsia="Calibri"/>
          <w:b/>
          <w:sz w:val="28"/>
          <w:szCs w:val="28"/>
        </w:rPr>
      </w:pPr>
    </w:p>
    <w:p w14:paraId="3FB0A6DA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Задание</w:t>
      </w:r>
    </w:p>
    <w:p w14:paraId="0169C529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на производственную практику</w:t>
      </w:r>
    </w:p>
    <w:p w14:paraId="25C9AE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rFonts w:eastAsia="Calibri"/>
          <w:sz w:val="28"/>
          <w:szCs w:val="28"/>
        </w:rPr>
      </w:pPr>
    </w:p>
    <w:p w14:paraId="40F2D16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Выполнение заданий и поручений руководителя практики в соответствии с планом работы предприятия</w:t>
      </w:r>
    </w:p>
    <w:p w14:paraId="33D216C8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Охарактеризовать предприятие, на котором проходили практику. </w:t>
      </w:r>
    </w:p>
    <w:p w14:paraId="4C344C0B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Охарактеризовать и проанализировать техническое и программное обеспечение предприятия, в том числе операционные системы.</w:t>
      </w:r>
    </w:p>
    <w:p w14:paraId="79D8562F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Разрабатывать и вести техническую документацию.</w:t>
      </w:r>
    </w:p>
    <w:p w14:paraId="5E9371C5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Осуществлять инсталляцию программного обеспечения компьютерных систем.</w:t>
      </w:r>
    </w:p>
    <w:p w14:paraId="1C321335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Осуществлять настройку и обслуживание программного обеспечения компьютерных систем.</w:t>
      </w:r>
    </w:p>
    <w:p w14:paraId="2C54568A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Осуществлять измерения эксплуатационных характеристик программного обеспечения компьютерных систем</w:t>
      </w:r>
    </w:p>
    <w:p w14:paraId="44279EA8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Выполнять работы по модификации отдельных компонент программного обеспечения в соответствии с потребностями заказчика</w:t>
      </w:r>
    </w:p>
    <w:p w14:paraId="51610C6E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Обеспечивать защиту программного обеспечения компьютерных систем программными средствами.</w:t>
      </w:r>
    </w:p>
    <w:p w14:paraId="625FB169">
      <w:pPr>
        <w:jc w:val="both"/>
        <w:rPr>
          <w:rFonts w:eastAsia="Calibri"/>
          <w:color w:val="FF0000"/>
          <w:sz w:val="28"/>
          <w:szCs w:val="28"/>
        </w:rPr>
      </w:pPr>
      <w:r>
        <w:rPr>
          <w:rFonts w:eastAsia="Calibri"/>
          <w:color w:val="FF0000"/>
          <w:sz w:val="28"/>
          <w:szCs w:val="28"/>
        </w:rPr>
        <w:tab/>
      </w:r>
    </w:p>
    <w:p w14:paraId="4A2C872D">
      <w:pPr>
        <w:jc w:val="both"/>
        <w:rPr>
          <w:rFonts w:eastAsia="Calibri"/>
          <w:color w:val="FF0000"/>
          <w:sz w:val="28"/>
          <w:szCs w:val="28"/>
        </w:rPr>
      </w:pPr>
      <w:r>
        <w:rPr>
          <w:rFonts w:eastAsia="Calibri"/>
          <w:color w:val="FF0000"/>
          <w:sz w:val="28"/>
          <w:szCs w:val="28"/>
        </w:rPr>
        <w:tab/>
      </w:r>
    </w:p>
    <w:p w14:paraId="1520B46A">
      <w:pPr>
        <w:jc w:val="both"/>
        <w:rPr>
          <w:b/>
          <w:sz w:val="28"/>
          <w:szCs w:val="28"/>
        </w:rPr>
      </w:pPr>
      <w:r>
        <w:rPr>
          <w:rFonts w:eastAsia="Calibri"/>
          <w:color w:val="FF0000"/>
          <w:sz w:val="28"/>
          <w:szCs w:val="28"/>
        </w:rPr>
        <w:tab/>
      </w:r>
    </w:p>
    <w:p w14:paraId="2113CAE2">
      <w:pPr>
        <w:jc w:val="center"/>
        <w:rPr>
          <w:b/>
          <w:sz w:val="28"/>
          <w:szCs w:val="28"/>
        </w:rPr>
      </w:pPr>
    </w:p>
    <w:p w14:paraId="3E481ADD">
      <w:pPr>
        <w:rPr>
          <w:b/>
          <w:sz w:val="28"/>
          <w:szCs w:val="28"/>
        </w:rPr>
      </w:pPr>
    </w:p>
    <w:p w14:paraId="1737B83A">
      <w:pPr>
        <w:jc w:val="center"/>
        <w:rPr>
          <w:b/>
          <w:sz w:val="28"/>
          <w:szCs w:val="28"/>
        </w:rPr>
      </w:pPr>
    </w:p>
    <w:p w14:paraId="42759F65">
      <w:pPr>
        <w:jc w:val="center"/>
        <w:rPr>
          <w:b/>
          <w:sz w:val="28"/>
          <w:szCs w:val="28"/>
        </w:rPr>
      </w:pPr>
    </w:p>
    <w:p w14:paraId="06CC8D6D">
      <w:pPr>
        <w:jc w:val="center"/>
        <w:rPr>
          <w:b/>
          <w:sz w:val="28"/>
          <w:szCs w:val="28"/>
        </w:rPr>
      </w:pPr>
    </w:p>
    <w:p w14:paraId="67F4192B">
      <w:pPr>
        <w:jc w:val="center"/>
        <w:rPr>
          <w:b/>
          <w:sz w:val="28"/>
          <w:szCs w:val="28"/>
        </w:rPr>
      </w:pPr>
    </w:p>
    <w:p w14:paraId="07DA0649">
      <w:pPr>
        <w:jc w:val="center"/>
        <w:rPr>
          <w:b/>
          <w:sz w:val="28"/>
          <w:szCs w:val="28"/>
        </w:rPr>
      </w:pPr>
    </w:p>
    <w:p w14:paraId="6496821B">
      <w:pPr>
        <w:jc w:val="center"/>
        <w:rPr>
          <w:b/>
          <w:sz w:val="28"/>
          <w:szCs w:val="28"/>
        </w:rPr>
      </w:pPr>
    </w:p>
    <w:p w14:paraId="66AE15D5">
      <w:pPr>
        <w:jc w:val="center"/>
        <w:rPr>
          <w:b/>
          <w:sz w:val="28"/>
          <w:szCs w:val="28"/>
        </w:rPr>
      </w:pPr>
    </w:p>
    <w:p w14:paraId="15ABE424">
      <w:pPr>
        <w:jc w:val="center"/>
        <w:rPr>
          <w:b/>
          <w:sz w:val="28"/>
          <w:szCs w:val="28"/>
        </w:rPr>
      </w:pPr>
    </w:p>
    <w:p w14:paraId="2AE602F6">
      <w:pPr>
        <w:jc w:val="center"/>
        <w:rPr>
          <w:b/>
          <w:sz w:val="28"/>
          <w:szCs w:val="28"/>
        </w:rPr>
      </w:pPr>
    </w:p>
    <w:p w14:paraId="2FF669F4">
      <w:pPr>
        <w:jc w:val="center"/>
        <w:rPr>
          <w:b/>
          <w:sz w:val="28"/>
          <w:szCs w:val="28"/>
        </w:rPr>
      </w:pPr>
    </w:p>
    <w:p w14:paraId="60568747">
      <w:pPr>
        <w:jc w:val="center"/>
        <w:rPr>
          <w:b/>
          <w:sz w:val="28"/>
          <w:szCs w:val="28"/>
        </w:rPr>
      </w:pPr>
    </w:p>
    <w:p w14:paraId="43526188">
      <w:pPr>
        <w:jc w:val="center"/>
        <w:rPr>
          <w:b/>
          <w:sz w:val="28"/>
          <w:szCs w:val="28"/>
        </w:rPr>
      </w:pPr>
    </w:p>
    <w:p w14:paraId="1E90F74C">
      <w:pPr>
        <w:jc w:val="center"/>
        <w:rPr>
          <w:b/>
          <w:sz w:val="28"/>
          <w:szCs w:val="28"/>
        </w:rPr>
      </w:pPr>
    </w:p>
    <w:p w14:paraId="12B6AE0A">
      <w:pPr>
        <w:jc w:val="center"/>
        <w:rPr>
          <w:b/>
          <w:sz w:val="28"/>
          <w:szCs w:val="28"/>
        </w:rPr>
      </w:pPr>
    </w:p>
    <w:p w14:paraId="36339179">
      <w:pPr>
        <w:jc w:val="center"/>
        <w:rPr>
          <w:b/>
          <w:sz w:val="28"/>
          <w:szCs w:val="28"/>
        </w:rPr>
      </w:pPr>
    </w:p>
    <w:p w14:paraId="299BCC02">
      <w:pPr>
        <w:jc w:val="center"/>
        <w:rPr>
          <w:b/>
          <w:sz w:val="28"/>
          <w:szCs w:val="28"/>
        </w:rPr>
      </w:pPr>
    </w:p>
    <w:p w14:paraId="08DD4DDB">
      <w:pPr>
        <w:jc w:val="center"/>
        <w:rPr>
          <w:b/>
          <w:sz w:val="28"/>
          <w:szCs w:val="28"/>
        </w:rPr>
      </w:pPr>
    </w:p>
    <w:p w14:paraId="57177589">
      <w:pPr>
        <w:jc w:val="center"/>
        <w:rPr>
          <w:b/>
          <w:sz w:val="28"/>
          <w:szCs w:val="28"/>
        </w:rPr>
      </w:pPr>
    </w:p>
    <w:p w14:paraId="74E9F17C">
      <w:pPr>
        <w:jc w:val="center"/>
        <w:rPr>
          <w:b/>
          <w:sz w:val="28"/>
          <w:szCs w:val="28"/>
        </w:rPr>
      </w:pPr>
    </w:p>
    <w:tbl>
      <w:tblPr>
        <w:tblStyle w:val="12"/>
        <w:tblpPr w:leftFromText="180" w:rightFromText="180" w:vertAnchor="page" w:horzAnchor="margin" w:tblpX="-494" w:tblpY="2041"/>
        <w:tblW w:w="103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1246"/>
        <w:gridCol w:w="2977"/>
        <w:gridCol w:w="2835"/>
        <w:gridCol w:w="851"/>
        <w:gridCol w:w="992"/>
        <w:gridCol w:w="850"/>
      </w:tblGrid>
      <w:tr w14:paraId="42817B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5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B35A25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-908685</wp:posOffset>
                      </wp:positionV>
                      <wp:extent cx="5621020" cy="457200"/>
                      <wp:effectExtent l="0" t="0" r="0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5621216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11559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Содержание производственной практики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.7pt;margin-top:-71.55pt;height:36pt;width:442.6pt;z-index:251662336;v-text-anchor:middle;mso-width-relative:page;mso-height-relative:page;" filled="f" stroked="f" coordsize="21600,21600" o:gfxdata="UEsDBAoAAAAAAIdO4kAAAAAAAAAAAAAAAAAEAAAAZHJzL1BLAwQUAAAACACHTuJAcgsnl9cAAAAL&#10;AQAADwAAAGRycy9kb3ducmV2LnhtbE2Py07DMBBF90j8gzVI7FrHUKANcSqBhBDqAlHo3nGmSUQ8&#10;jmwnaf+eYQXLO3N0H8X25HoxYYidJw1qmYFAsr7uqNHw9fmyWIOIyVBtek+o4YwRtuXlRWHy2s/0&#10;gdM+NYJNKOZGQ5vSkEsZbYvOxKUfkPh39MGZxDI0sg5mZnPXy5ssu5fOdMQJrRnwuUX7vR+dhoM/&#10;Ps3OVvQ2nd+78XUXrF3vtL6+UtkjiISn9AfDb32uDiV3qvxIdRQ967sVkxoWanWrQDCx4TwQFZ8e&#10;lAJZFvL/hvIHUEsDBBQAAAAIAIdO4kDCI6llgQIAAM8EAAAOAAAAZHJzL2Uyb0RvYy54bWytVMtu&#10;EzEU3SPxD5b3dJKoL6ImVdSoCKlApYJYOx5PxpJf2E4mZYXEFolP4CPYIB79hskfceyZlqiw6IJZ&#10;WPf62ufee3zunJxutCJr4YO0ZkKHewNKhOG2lGY5oW9enz85piREZkqmrBETei0CPZ0+fnTSuLEY&#10;2dqqUngCEBPGjZvQOkY3LorAa6FZ2LNOGAQr6zWLcP2yKD1rgK5VMRoMDovG+tJ5y0UI2J13Qdoj&#10;+ocA2qqSXMwtX2lhYofqhWIRLYVaukCnudqqEjy+qqogIlETik5jXpEE9iKtxfSEjZeeuVryvgT2&#10;kBLu9aSZNEh6BzVnkZGVl39Bacm9DbaKe9zqomskM4IuhoN73FzVzIncC6gO7o708P9g+cv1pSey&#10;hBIoMUzjwdsv2w/bz+3P9mb7sf3a3rQ/tp/aX+239jsZJr4aF8a4duUufe8FmGTRvLAlrrNVtJmK&#10;TeV1ogRNkk1m/PqOcbGJhGPz4HA0HA0PKeGI7R8cQSApRcHGt7edD/GZsJokY0I9XjSjs/VFiN3R&#10;2yMpmbHnUinss7EypEFboyNgEs4g1QoSgakd2g1mSQlTS8wAjz5D7txNkHMWarJmEE6wSpadVLSM&#10;UL+SekKPB+nry1UGVSdmEhcdR3Gz2PQELWx5DYq87fQXHD+XyHDBQrxkHoJDhRjJ+ApLpSzKtr1F&#10;SW39+3/tp/PQAaKUNBAwyny3Yl5Qop4bKOTpcH8/KT47mVpK/G5ksRsxK31m0SpUgOqyics+qluz&#10;8la/xeTOUlaEmOHI3ZHXO2exGyzMPhezWT4GlTsWL8yV4wm8e6IZJFLJ/HqJso6dnj/oPL9/P5Np&#10;kHb9fOrPf2j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ILJ5fXAAAACwEAAA8AAAAAAAAAAQAg&#10;AAAAIgAAAGRycy9kb3ducmV2LnhtbFBLAQIUABQAAAAIAIdO4kDCI6llgQIAAM8EAAAOAAAAAAAA&#10;AAEAIAAAACYBAABkcnMvZTJvRG9jLnhtbFBLBQYAAAAABgAGAFkBAAAZBg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 w14:paraId="4A11559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Содержание производственной практики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2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305C0C2B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22E7D1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Виды</w:t>
            </w:r>
          </w:p>
          <w:p w14:paraId="7C3BA8BB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работ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6B0197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Содержание работ</w:t>
            </w:r>
          </w:p>
        </w:tc>
        <w:tc>
          <w:tcPr>
            <w:tcW w:w="8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2AFD77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8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50014D7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Коды формируемых компетенций</w:t>
            </w:r>
          </w:p>
        </w:tc>
      </w:tr>
      <w:tr w14:paraId="6ED0B2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5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A2C938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9B1D59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DC51B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DD03C0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333393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72F141B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ПК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E20F46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ОК</w:t>
            </w:r>
          </w:p>
        </w:tc>
      </w:tr>
      <w:tr w14:paraId="15979D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FAB76F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58E9A5">
            <w:pPr>
              <w:pStyle w:val="180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0FE606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нормативными документами программного обеспечения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Работа с документами отраслевой направленности.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7364EA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Задачи практики; виды деятельности студентов на практике; ведение дневника практики; инструктаж по технике безопасности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665A783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42DDDD71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ПК 4.1</w:t>
            </w:r>
          </w:p>
          <w:p w14:paraId="12E1EB3A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ПК 4.1</w:t>
            </w:r>
          </w:p>
          <w:p w14:paraId="442EB263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ПК 4.2</w:t>
            </w:r>
          </w:p>
          <w:p w14:paraId="091F2032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 4.4</w:t>
            </w:r>
          </w:p>
        </w:tc>
        <w:tc>
          <w:tcPr>
            <w:tcW w:w="85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24A40C5A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ОК 1</w:t>
            </w:r>
          </w:p>
          <w:p w14:paraId="587E225C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ОК 2</w:t>
            </w:r>
          </w:p>
          <w:p w14:paraId="3BF71906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ОК 3</w:t>
            </w:r>
          </w:p>
          <w:p w14:paraId="09E67CC2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ОК 4</w:t>
            </w:r>
          </w:p>
          <w:p w14:paraId="5C930E00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ОК 5</w:t>
            </w:r>
          </w:p>
          <w:p w14:paraId="059F5200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ОК 6</w:t>
            </w:r>
          </w:p>
          <w:p w14:paraId="60AB3C3C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ОК 7</w:t>
            </w:r>
          </w:p>
          <w:p w14:paraId="37167AAD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ОК 8</w:t>
            </w:r>
          </w:p>
          <w:p w14:paraId="569CBDD4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ОК 9</w:t>
            </w:r>
          </w:p>
          <w:p w14:paraId="3DC7F487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ОК 10</w:t>
            </w:r>
          </w:p>
          <w:p w14:paraId="76D95571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ОК 11</w:t>
            </w:r>
          </w:p>
        </w:tc>
      </w:tr>
      <w:tr w14:paraId="50F55A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7359DE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59E373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25.03.25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5327C1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7B19BE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Подбор и настройка конфигурации программного обеспечения компьютерных систем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FF1A5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2937DE41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2C7A40E4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6BF7EA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4F1042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6369CF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26.03.25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A25ED1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CD4C85">
            <w:pPr>
              <w:pStyle w:val="180"/>
              <w:widowControl w:val="0"/>
              <w:tabs>
                <w:tab w:val="left" w:pos="2088"/>
              </w:tabs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Проведение инсталляции программного обеспечения компьютерных систем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B040AD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63C2C240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142935D0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0E03A2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85559B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3D40C9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27.03.25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9CE583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D94706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Проведение инсталляции программного обеспечения компьютерных систем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B8BD14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159D7B9D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6847CAD0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1404C4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05048B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A9ECAB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28.03.25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8F1B34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9EF6FE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Настройка отдельных компонентов программного обеспечения компьютерных систем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BF913F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32703E0C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04E429AE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266AE2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C1C9EEE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CA877E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29.03.25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BEE11D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Аналитическая работа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47A2E7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Заполнение дневника по практике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1F5074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5ADC94B6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33903484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717E03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D9B1787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B7EA6E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1.04.25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334DAC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106363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Настройка отдельных компонентов программного обеспечения компьютерных систем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011688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371C8B06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5E8D05BE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789CDD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C8F6E8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690671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2.04.25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A2820C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1DD649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Тестирование отдельных компонентов программного обеспечения компьютерных систем 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3728B9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64C781C0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47638F21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1019AC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A46D71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7D96FC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2.04.25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166493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0EF11E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Анализ 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эксплуатационных характеристик программного обеспечения компьютерных систем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84509F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3B0DE174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08E52C6B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24BABE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CF2C14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0147D1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3.04.25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0B94B4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BD0013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Подбор 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эксплуатационных характеристик программного обеспечения компьютерных систем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930933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3AF9DE26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7A34D0AE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30B570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8BD6FB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796AF3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4.04.25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472929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1D3424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302FD8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2789680B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223A94CE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4E1895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0FB4B8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EB6F4B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5.04.25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17B34D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Аналитическая работа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FCB988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Заполнение дневника по практике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5F5B4B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7AD87664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22915898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0967BB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5B010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D0DDFD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5.04.25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12926F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FA37EB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Модификация отдельных компонентов программного обеспечения компьютерных систем; 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2DF5E6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621D20D0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3FE0E238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2DD484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607B34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B7355F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5.04.25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E85439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A69EF4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Модификация программного обеспечения компьютерных систем; 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6E7334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1F058F20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4E245EF7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359089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BFBA40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DCAAE0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6.04.25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D4A053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416EE6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Анализ рисков и характеристик качества программного обеспечения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D6E533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4FC30AE8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5611C98B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0E6B78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BC1881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72CA9F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6.04.25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33B17A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4C41CF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  <w:lang w:eastAsia="ru-RU"/>
              </w:rPr>
              <w:t xml:space="preserve">Проведение инсталляции программного обеспечения для 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  <w:lang w:eastAsia="ru-RU"/>
              </w:rPr>
              <w:t xml:space="preserve">защиты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компьютерных систем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F8F957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6451BA1B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00D927EA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7056F8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E1381F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F6E3E2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6.04.25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E73666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34B681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Настройка отдельных компонентов программного обеспечения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0F3CAD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38F136C6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 w14:paraId="18C514CB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14:paraId="739650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155E8A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9C5E01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7.04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686A0D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Аналитическая работа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C61624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4"/>
                <w:szCs w:val="24"/>
                <w:lang w:eastAsia="ru-RU"/>
              </w:rPr>
              <w:t>Зашита практики. Оформить отчет по практике в бумажном и электронном виде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0463D1B">
            <w:pPr>
              <w:pStyle w:val="180"/>
              <w:widowControl w:val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400157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C3362C">
            <w:pPr>
              <w:pStyle w:val="180"/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D44D9D7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характеристика предприятия</w:t>
      </w:r>
    </w:p>
    <w:p w14:paraId="760FB15F">
      <w:pPr>
        <w:spacing w:line="276" w:lineRule="auto"/>
        <w:jc w:val="center"/>
        <w:rPr>
          <w:i/>
          <w:color w:val="595959"/>
          <w:szCs w:val="28"/>
        </w:rPr>
      </w:pPr>
    </w:p>
    <w:p w14:paraId="1BE9381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АО «Делай медиа» – это акционерное общество специализирующееся на производстве медиаконтента в сфере массовой информации.</w:t>
      </w:r>
    </w:p>
    <w:p w14:paraId="73DBCD0F">
      <w:pPr>
        <w:spacing w:line="276" w:lineRule="auto"/>
        <w:ind w:firstLine="709"/>
        <w:jc w:val="both"/>
        <w:rPr>
          <w:sz w:val="28"/>
          <w:szCs w:val="28"/>
        </w:rPr>
      </w:pPr>
    </w:p>
    <w:p w14:paraId="256B3B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Телерадиокомпании имеется:</w:t>
      </w:r>
    </w:p>
    <w:p w14:paraId="77F6582F">
      <w:pPr>
        <w:numPr>
          <w:ilvl w:val="0"/>
          <w:numId w:val="2"/>
        </w:numPr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Типография;</w:t>
      </w:r>
    </w:p>
    <w:p w14:paraId="2E884BE9">
      <w:pPr>
        <w:numPr>
          <w:ilvl w:val="0"/>
          <w:numId w:val="2"/>
        </w:numPr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Редакция газеты;</w:t>
      </w:r>
    </w:p>
    <w:p w14:paraId="6347E2AA">
      <w:pPr>
        <w:numPr>
          <w:ilvl w:val="0"/>
          <w:numId w:val="2"/>
        </w:numPr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Отдел рекламы;</w:t>
      </w:r>
    </w:p>
    <w:p w14:paraId="745C1662">
      <w:pPr>
        <w:numPr>
          <w:ilvl w:val="0"/>
          <w:numId w:val="2"/>
        </w:numPr>
        <w:spacing w:line="27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Редакция телевидения;</w:t>
      </w:r>
    </w:p>
    <w:p w14:paraId="6126A82A">
      <w:pPr>
        <w:spacing w:line="276" w:lineRule="auto"/>
        <w:jc w:val="both"/>
        <w:rPr>
          <w:sz w:val="28"/>
          <w:szCs w:val="28"/>
        </w:rPr>
      </w:pPr>
    </w:p>
    <w:p w14:paraId="36FC191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организации создаётся газета, выпускаемая в городе, а также работает команда операторов и репортёров, которые снимают в городе самые различные и интересные события.</w:t>
      </w:r>
    </w:p>
    <w:p w14:paraId="29BE48F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рекламы принимает и обрабатывает заявки для выпуска рекламы в промежутках между новостными сюжетами. Отдел типографии принимает заявки на печать различных материалов.</w:t>
      </w:r>
    </w:p>
    <w:p w14:paraId="567244FC">
      <w:pPr>
        <w:spacing w:line="276" w:lineRule="auto"/>
        <w:jc w:val="center"/>
        <w:rPr>
          <w:b/>
          <w:sz w:val="28"/>
          <w:szCs w:val="28"/>
        </w:rPr>
      </w:pPr>
    </w:p>
    <w:p w14:paraId="60914BDA">
      <w:pPr>
        <w:spacing w:line="276" w:lineRule="auto"/>
        <w:jc w:val="center"/>
        <w:rPr>
          <w:b/>
          <w:sz w:val="28"/>
          <w:szCs w:val="28"/>
        </w:rPr>
      </w:pPr>
    </w:p>
    <w:p w14:paraId="21CBBA67">
      <w:pPr>
        <w:spacing w:line="276" w:lineRule="auto"/>
        <w:jc w:val="center"/>
        <w:rPr>
          <w:b/>
          <w:sz w:val="28"/>
          <w:szCs w:val="28"/>
        </w:rPr>
      </w:pPr>
    </w:p>
    <w:p w14:paraId="4F87849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Аппаратное обеспечение</w:t>
      </w:r>
    </w:p>
    <w:p w14:paraId="1159CD25">
      <w:pPr>
        <w:spacing w:line="276" w:lineRule="auto"/>
        <w:rPr>
          <w:sz w:val="28"/>
          <w:szCs w:val="28"/>
        </w:rPr>
      </w:pPr>
    </w:p>
    <w:p w14:paraId="2E2A6F5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Аппаратное обеспечение (англ. hardware, HW) – это общее описание любого физического (электронного/механического) компонента компьютерной системы, что состоит из печатной платы, микросхемы или другого вида электроники. </w:t>
      </w:r>
    </w:p>
    <w:p w14:paraId="0996EDEF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14:paraId="724752F5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14:paraId="1BC2F2E8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Внешнее аппаратное обеспечение</w:t>
      </w:r>
    </w:p>
    <w:p w14:paraId="50AC548B">
      <w:pPr>
        <w:spacing w:line="276" w:lineRule="auto"/>
        <w:ind w:firstLine="709"/>
        <w:jc w:val="both"/>
        <w:rPr>
          <w:sz w:val="28"/>
          <w:szCs w:val="28"/>
          <w:highlight w:val="yellow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505"/>
      </w:tblGrid>
      <w:tr w14:paraId="5A98D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8BB4178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Оборудование </w:t>
            </w:r>
          </w:p>
        </w:tc>
        <w:tc>
          <w:tcPr>
            <w:tcW w:w="6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8611E1C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Аппаратное обеспечение (или модель)</w:t>
            </w:r>
          </w:p>
        </w:tc>
      </w:tr>
      <w:tr w14:paraId="5B054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3D3B5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Монитор</w:t>
            </w:r>
          </w:p>
        </w:tc>
        <w:tc>
          <w:tcPr>
            <w:tcW w:w="6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D6CFC2C">
            <w:pPr>
              <w:spacing w:line="276" w:lineRule="auto"/>
              <w:rPr>
                <w:rFonts w:hint="default"/>
                <w:i w:val="0"/>
                <w:iCs/>
                <w:color w:val="000000" w:themeColor="text1"/>
                <w:sz w:val="28"/>
                <w:szCs w:val="28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/>
                <w:color w:val="000000" w:themeColor="text1"/>
                <w:sz w:val="28"/>
                <w:szCs w:val="28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>MSI PRO MP273A</w:t>
            </w:r>
          </w:p>
        </w:tc>
      </w:tr>
      <w:tr w14:paraId="024DC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E4CB71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Мышь</w:t>
            </w:r>
          </w:p>
        </w:tc>
        <w:tc>
          <w:tcPr>
            <w:tcW w:w="6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0BB15E7">
            <w:pPr>
              <w:spacing w:line="276" w:lineRule="auto"/>
              <w:jc w:val="both"/>
              <w:rPr>
                <w:rFonts w:hint="default"/>
                <w:i w:val="0"/>
                <w:iCs/>
                <w:color w:val="000000" w:themeColor="text1"/>
                <w:sz w:val="28"/>
                <w:szCs w:val="28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/>
                <w:color w:val="000000" w:themeColor="text1"/>
                <w:sz w:val="28"/>
                <w:szCs w:val="28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>Logitech M170</w:t>
            </w:r>
          </w:p>
        </w:tc>
      </w:tr>
      <w:tr w14:paraId="53020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3A28B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Принтер, сканер, МФУ</w:t>
            </w:r>
          </w:p>
        </w:tc>
        <w:tc>
          <w:tcPr>
            <w:tcW w:w="6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4B39C49">
            <w:pPr>
              <w:spacing w:line="276" w:lineRule="auto"/>
              <w:jc w:val="both"/>
              <w:rPr>
                <w:bCs/>
                <w:i w:val="0"/>
                <w:iCs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F3A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7FAE1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Клавиатура</w:t>
            </w:r>
          </w:p>
        </w:tc>
        <w:tc>
          <w:tcPr>
            <w:tcW w:w="6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4B3CF1A">
            <w:pPr>
              <w:spacing w:line="276" w:lineRule="auto"/>
              <w:jc w:val="both"/>
              <w:rPr>
                <w:rFonts w:hint="default"/>
                <w:bCs/>
                <w:i w:val="0"/>
                <w:iCs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Cs/>
                <w:i w:val="0"/>
                <w:iCs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Logitech K120</w:t>
            </w:r>
          </w:p>
        </w:tc>
      </w:tr>
    </w:tbl>
    <w:p w14:paraId="073CAA03">
      <w:pPr>
        <w:spacing w:line="276" w:lineRule="auto"/>
        <w:ind w:firstLine="709"/>
        <w:jc w:val="both"/>
        <w:rPr>
          <w:sz w:val="28"/>
          <w:szCs w:val="28"/>
          <w:highlight w:val="yellow"/>
        </w:rPr>
      </w:pPr>
    </w:p>
    <w:p w14:paraId="11642EB9">
      <w:pPr>
        <w:spacing w:line="276" w:lineRule="auto"/>
        <w:ind w:firstLine="709"/>
        <w:jc w:val="both"/>
        <w:rPr>
          <w:sz w:val="28"/>
          <w:szCs w:val="28"/>
          <w:highlight w:val="yellow"/>
        </w:rPr>
      </w:pPr>
    </w:p>
    <w:p w14:paraId="7FC93C67">
      <w:pPr>
        <w:spacing w:line="276" w:lineRule="auto"/>
        <w:ind w:firstLine="709"/>
        <w:jc w:val="both"/>
        <w:rPr>
          <w:sz w:val="28"/>
          <w:szCs w:val="28"/>
          <w:highlight w:val="yellow"/>
        </w:rPr>
      </w:pPr>
    </w:p>
    <w:p w14:paraId="763A4CD5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Внутреннее аппаратное обеспечение</w:t>
      </w:r>
    </w:p>
    <w:p w14:paraId="4666ABA9">
      <w:pPr>
        <w:spacing w:line="276" w:lineRule="auto"/>
        <w:jc w:val="center"/>
        <w:rPr>
          <w:i/>
          <w:color w:val="595959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505"/>
      </w:tblGrid>
      <w:tr w14:paraId="45D29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2104057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Оборудование </w:t>
            </w:r>
          </w:p>
        </w:tc>
        <w:tc>
          <w:tcPr>
            <w:tcW w:w="6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9C6A35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Аппаратное обеспечение (или модель)</w:t>
            </w:r>
          </w:p>
        </w:tc>
      </w:tr>
      <w:tr w14:paraId="09212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492DD34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Процессор </w:t>
            </w:r>
          </w:p>
        </w:tc>
        <w:tc>
          <w:tcPr>
            <w:tcW w:w="6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F12BCEE">
            <w:pPr>
              <w:spacing w:line="276" w:lineRule="auto"/>
              <w:rPr>
                <w:rFonts w:hint="default"/>
                <w:i/>
                <w:color w:val="FF0000"/>
                <w:sz w:val="28"/>
                <w:szCs w:val="28"/>
                <w:lang w:val="en-US" w:eastAsia="en-US"/>
              </w:rPr>
            </w:pPr>
            <w:r>
              <w:rPr>
                <w:rFonts w:hint="default"/>
                <w:i w:val="0"/>
                <w:iCs/>
                <w:color w:val="000000" w:themeColor="text1"/>
                <w:sz w:val="28"/>
                <w:szCs w:val="28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>AMD Ryzen5 1600</w:t>
            </w:r>
          </w:p>
        </w:tc>
      </w:tr>
      <w:tr w14:paraId="1FCAA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5813827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Материнская Плата</w:t>
            </w:r>
          </w:p>
        </w:tc>
        <w:tc>
          <w:tcPr>
            <w:tcW w:w="6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93C32CD">
            <w:pPr>
              <w:spacing w:line="276" w:lineRule="auto"/>
              <w:jc w:val="both"/>
              <w:rPr>
                <w:i/>
                <w:color w:val="FF0000"/>
                <w:sz w:val="28"/>
                <w:szCs w:val="28"/>
                <w:lang w:eastAsia="en-US"/>
              </w:rPr>
            </w:pPr>
          </w:p>
        </w:tc>
      </w:tr>
      <w:tr w14:paraId="2D071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ECCCCF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Оперативная память</w:t>
            </w:r>
          </w:p>
        </w:tc>
        <w:tc>
          <w:tcPr>
            <w:tcW w:w="6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335AC1">
            <w:pPr>
              <w:spacing w:line="276" w:lineRule="auto"/>
              <w:jc w:val="both"/>
              <w:rPr>
                <w:rFonts w:hint="default"/>
                <w:bCs/>
                <w:i/>
                <w:color w:val="FF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hint="default"/>
                <w:bCs/>
                <w:i w:val="0"/>
                <w:iCs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8 </w:t>
            </w:r>
            <w:r>
              <w:rPr>
                <w:rFonts w:hint="default"/>
                <w:bCs/>
                <w:i w:val="0"/>
                <w:iCs/>
                <w:color w:val="000000" w:themeColor="text1"/>
                <w:sz w:val="28"/>
                <w:szCs w:val="28"/>
                <w:shd w:val="clear" w:color="auto" w:fill="FFFFFF"/>
                <w:lang w:val="ru-RU"/>
                <w14:textFill>
                  <w14:solidFill>
                    <w14:schemeClr w14:val="tx1"/>
                  </w14:solidFill>
                </w14:textFill>
              </w:rPr>
              <w:t>ГБ</w:t>
            </w:r>
          </w:p>
        </w:tc>
      </w:tr>
      <w:tr w14:paraId="68DF4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CBDC303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Жесткий диск</w:t>
            </w:r>
          </w:p>
        </w:tc>
        <w:tc>
          <w:tcPr>
            <w:tcW w:w="6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9A97B0E">
            <w:pPr>
              <w:spacing w:line="276" w:lineRule="auto"/>
              <w:jc w:val="both"/>
              <w:rPr>
                <w:bCs/>
                <w:i/>
                <w:color w:val="FF0000"/>
                <w:sz w:val="28"/>
                <w:szCs w:val="28"/>
                <w:shd w:val="clear" w:color="auto" w:fill="FFFFFF"/>
              </w:rPr>
            </w:pPr>
          </w:p>
        </w:tc>
      </w:tr>
      <w:tr w14:paraId="6A1FD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42E04CA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Блок питания </w:t>
            </w:r>
          </w:p>
        </w:tc>
        <w:tc>
          <w:tcPr>
            <w:tcW w:w="6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BC0E27E">
            <w:pPr>
              <w:spacing w:line="276" w:lineRule="auto"/>
              <w:jc w:val="both"/>
              <w:rPr>
                <w:bCs/>
                <w:i/>
                <w:color w:val="FF000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</w:tbl>
    <w:p w14:paraId="5AA30DF6">
      <w:pPr>
        <w:spacing w:line="276" w:lineRule="auto"/>
        <w:jc w:val="center"/>
        <w:rPr>
          <w:b/>
          <w:sz w:val="28"/>
          <w:szCs w:val="28"/>
        </w:rPr>
      </w:pPr>
    </w:p>
    <w:p w14:paraId="37B86F1E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Программное обеспечение</w:t>
      </w:r>
    </w:p>
    <w:p w14:paraId="01A51433">
      <w:pPr>
        <w:spacing w:line="276" w:lineRule="auto"/>
        <w:rPr>
          <w:sz w:val="28"/>
          <w:szCs w:val="28"/>
        </w:rPr>
      </w:pPr>
    </w:p>
    <w:p w14:paraId="1D0C7D2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Программное обеспечение (англ. software) – это совокупность программ, обеспечивающих функционирование компьютеров и решение с их помощью задач предметных областей. Программное обеспечение (ПО) представляет собой неотъемлемую часть компьютерной системы, является логическим продолжением технических средств и определяет сферу применения компьютера.  </w:t>
      </w:r>
    </w:p>
    <w:p w14:paraId="45037018">
      <w:pPr>
        <w:spacing w:line="276" w:lineRule="auto"/>
        <w:jc w:val="both"/>
        <w:rPr>
          <w:sz w:val="28"/>
          <w:szCs w:val="28"/>
        </w:rPr>
      </w:pPr>
    </w:p>
    <w:tbl>
      <w:tblPr>
        <w:tblStyle w:val="12"/>
        <w:tblpPr w:leftFromText="180" w:rightFromText="180" w:vertAnchor="text" w:horzAnchor="margin" w:tblpY="97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253"/>
        <w:gridCol w:w="3088"/>
        <w:gridCol w:w="236"/>
        <w:gridCol w:w="2924"/>
      </w:tblGrid>
      <w:tr w14:paraId="70473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3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58EC2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</w:tcPr>
          <w:p w14:paraId="25BC80BC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</w:p>
        </w:tc>
        <w:tc>
          <w:tcPr>
            <w:tcW w:w="3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28C6B8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  <w:r>
              <w:rPr>
                <w:b/>
                <w:sz w:val="22"/>
                <w:szCs w:val="28"/>
                <w:lang w:eastAsia="en-US"/>
              </w:rPr>
              <w:t>Программное</w:t>
            </w:r>
            <w:r>
              <w:rPr>
                <w:sz w:val="22"/>
                <w:szCs w:val="28"/>
                <w:lang w:eastAsia="en-US"/>
              </w:rPr>
              <w:t xml:space="preserve"> </w:t>
            </w:r>
            <w:r>
              <w:rPr>
                <w:b/>
                <w:sz w:val="22"/>
                <w:szCs w:val="28"/>
                <w:lang w:eastAsia="en-US"/>
              </w:rPr>
              <w:t>обеспечение</w:t>
            </w:r>
          </w:p>
        </w:tc>
        <w:tc>
          <w:tcPr>
            <w:tcW w:w="236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 w14:paraId="459087D7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81263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</w:p>
        </w:tc>
      </w:tr>
      <w:tr w14:paraId="24888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304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6CD7723B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-3175</wp:posOffset>
                      </wp:positionV>
                      <wp:extent cx="807720" cy="520700"/>
                      <wp:effectExtent l="38100" t="0" r="30480" b="50800"/>
                      <wp:wrapNone/>
                      <wp:docPr id="2" name="Прямая со стрелкой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807720" cy="520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58" o:spid="_x0000_s1026" o:spt="32" type="#_x0000_t32" style="position:absolute;left:0pt;flip:x;margin-left:59.3pt;margin-top:-0.25pt;height:41pt;width:63.6pt;z-index:251659264;mso-width-relative:page;mso-height-relative:page;" filled="f" stroked="t" coordsize="21600,21600" o:gfxdata="UEsDBAoAAAAAAIdO4kAAAAAAAAAAAAAAAAAEAAAAZHJzL1BLAwQUAAAACACHTuJAJ2DFUNYAAAAI&#10;AQAADwAAAGRycy9kb3ducmV2LnhtbE2PMU/DMBSEdyT+g/WQ2Fo7VVNFaZwOICZYKEhVNzd+xCnx&#10;c4jdJvx7HhOMpzvdfVftZt+LK46xC6QhWyoQSE2wHbUa3t+eFgWImAxZ0wdCDd8YYVff3lSmtGGi&#10;V7zuUyu4hGJpNLiUhlLK2Dj0Ji7DgMTeRxi9SSzHVtrRTFzue7lSaiO96YgXnBnwwWHzub94DYcX&#10;dcznMLrz8WvtnrvH9nD2k9b3d5nagkg4p78w/OIzOtTMdAoXslH0rLNiw1ENixwE+6t1zldOGoos&#10;B1lX8v+B+gdQSwMEFAAAAAgAh07iQOXVZHFGAgAASwQAAA4AAABkcnMvZTJvRG9jLnhtbK1US27b&#10;MBDdF+gdCO5ryQZcJ4blLOymXfQToOkBxhRlEaBIgkNb9i7tBXKEXqGbLvpBziDfqEPKMdJ0k0W9&#10;IMgZz+O894aaXewazbbSo7Km4MNBzpk0wpbKrAv+6fryxRlnGMCUoK2RBd9L5Bfz589mrZvKka2t&#10;LqVnBGJw2rqC1yG4aZahqGUDOLBOGkpW1jcQ6OjXWemhJfRGZ6M8f5m11pfOWyERKbrsk/yI6J8C&#10;aKtKCbm0YtNIE3pULzUEooS1csjnqduqkiJ8qCqUgemCE9OQVrqE9qu4ZvMZTNceXK3EsQV4SguP&#10;ODWgDF16glpCALbx6h+oRglv0VZhIGyT9USSIsRimD/S5mMNTiYuJDW6k+j4/2DF++2VZ6os+Igz&#10;Aw0Z3n093Bxuu9/dt8MtO3zu7mg5fDncdN+7X93P7q77wcZnUbjW4ZTqF+bKH0/oCGzVvrMl4cAm&#10;2KTJrvINq7Ryb2jeUoR4s10yYX8yQe4CExQ8yyeTEdkjKDUe5ZM8mZTBNMJEiZ3H8FrahsVNwTF4&#10;UOs6LKwxZLf1/RWwfYuB2qLC+4JYbOyl0jq5rg1rC34+Ho3pMqBJrmiCaNs4UgPNmjPQa3oiIvjU&#10;NFqtylgdcXCPC+3ZFmiuaLhL214TAc40YKAEsUq/vrCGUvZ/PR9TuB86hEA69eFhfh+ndnvo1Plf&#10;V0YaS8C6L0mpHimA0q9MycLeRdm9t21MEJQ2sVeZ3sFRjmhatKm3b2XLfXIvi3GasVR2fA9xiB+e&#10;af/wGzD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dgxVDWAAAACAEAAA8AAAAAAAAAAQAgAAAA&#10;IgAAAGRycy9kb3ducmV2LnhtbFBLAQIUABQAAAAIAIdO4kDl1WRxRgIAAEsEAAAOAAAAAAAAAAEA&#10;IAAAACUBAABkcnMvZTJvRG9jLnhtbFBLBQYAAAAABgAGAFkBAADdBQAAAAA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1F0FB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</w:p>
        </w:tc>
        <w:tc>
          <w:tcPr>
            <w:tcW w:w="30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3521F7E3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3665" distR="113665" simplePos="0" relativeHeight="251660288" behindDoc="0" locked="0" layoutInCell="1" allowOverlap="1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52070</wp:posOffset>
                      </wp:positionV>
                      <wp:extent cx="0" cy="520700"/>
                      <wp:effectExtent l="95250" t="0" r="76200" b="50800"/>
                      <wp:wrapNone/>
                      <wp:docPr id="3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520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8" o:spid="_x0000_s1026" o:spt="32" type="#_x0000_t32" style="position:absolute;left:0pt;margin-left:55.7pt;margin-top:4.1pt;height:41pt;width:0pt;z-index:251660288;mso-width-relative:page;mso-height-relative:page;" filled="f" stroked="t" coordsize="21600,21600" o:gfxdata="UEsDBAoAAAAAAIdO4kAAAAAAAAAAAAAAAAAEAAAAZHJzL1BLAwQUAAAACACHTuJA9ZckTtQAAAAI&#10;AQAADwAAAGRycy9kb3ducmV2LnhtbE2PQU7DMBBF90jcwZpK7Kgdq6AS4nSB1EWkIkTLAdx4SKLG&#10;4zSepu3tcdnA8ul//XlTrC6+FxOOsQtkIJsrEEh1cB01Br5268cliMiWnO0DoYErRliV93eFzV04&#10;0ydOW25EGqGYWwMt85BLGesWvY3zMCCl7DuM3nLCsZFutOc07nuplXqW3naULrR2wLcW68P25A3o&#10;6sjX9abi6YOf3o9ebxbVUBvzMMvUKwjGC/+V4aaf1KFMTvtwIhdFnzjLFqlqYKlB3PJf3ht4URpk&#10;Wcj/D5Q/UEsDBBQAAAAIAIdO4kDyZEKfOAIAADwEAAAOAAAAZHJzL2Uyb0RvYy54bWytU0tu2zAQ&#10;3RfoHQjua8ku3CaG5Szsppt+AjQ9wJiiLAIUSXBoy96lvUCO0Ct000XaImeQb9QhZRtpusmiWhDD&#10;Gc2beW+G04tto9lGelTWFHw4yDmTRthSmVXBP19fvjjjDAOYErQ1suA7ifxi9vzZtHUTObK11aX0&#10;jEAMTlpX8DoEN8kyFLVsAAfWSUPByvoGAl39Kis9tITe6GyU56+y1vrSeSskInkXfZAfEP1TAG1V&#10;KSEXVqwbaUKP6qWGQJSwVg75LHVbVVKEj1WFMjBdcGIa0klFyF7GM5tNYbLy4GolDi3AU1p4xKkB&#10;ZajoCWoBAdjaq3+gGiW8RVuFgbBN1hNJihCLYf5Im081OJm4kNToTqLj/4MVHzZXnqmy4C85M9DQ&#10;wLtv+5v9bfe7+76/Zfsv3T0d+6/7m+5H96v72d13d2x4FoVrHU4of26u/OGGjsCW7XtbEg6sg02a&#10;bCvfRG2ILdsm6Xcn6eU2MNE7BXnHo/x1nqaSweSY5zyGt9I2LBoFx+BBreowt8bQfK0fpiqweYeB&#10;+qDEY0Isauyl0jqNWRvWFvx8PBpzJoBWt6KVIbNxRB/NijPQK3oTIviEiFarMmZHHNzhXHu2AVok&#10;2ubSttfUO2caMFCACKWvT6yhlP2v52Ny91uGEEiY3j3Mj35qt4dOnf9VMtJYANZ9Sgr1SAGUfmNK&#10;FnYu6uy9bWOAoLSJvcq0+Ac54pTiXPp5LW25S+PKop+WKqUdHkDc2od3sh8++t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9ZckTtQAAAAIAQAADwAAAAAAAAABACAAAAAiAAAAZHJzL2Rvd25yZXYu&#10;eG1sUEsBAhQAFAAAAAgAh07iQPJkQp84AgAAPAQAAA4AAAAAAAAAAQAgAAAAIwEAAGRycy9lMm9E&#10;b2MueG1sUEsFBgAAAAAGAAYAWQEAAM0FAAAA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9831AC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49530</wp:posOffset>
                      </wp:positionV>
                      <wp:extent cx="818515" cy="499110"/>
                      <wp:effectExtent l="0" t="0" r="76835" b="53340"/>
                      <wp:wrapNone/>
                      <wp:docPr id="4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818515" cy="4991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9" o:spid="_x0000_s1026" o:spt="32" type="#_x0000_t32" style="position:absolute;left:0pt;margin-left:-2.35pt;margin-top:3.9pt;height:39.3pt;width:64.45pt;z-index:251661312;mso-width-relative:page;mso-height-relative:page;" filled="f" stroked="t" coordsize="21600,21600" o:gfxdata="UEsDBAoAAAAAAIdO4kAAAAAAAAAAAAAAAAAEAAAAZHJzL1BLAwQUAAAACACHTuJArSbc09YAAAAH&#10;AQAADwAAAGRycy9kb3ducmV2LnhtbE2PwW7CMBBE75X6D9ZW6g0cohRQmg2HShwiUVWFfoCJt0nU&#10;eB3iJcDf15za42hGM2+KzdX1aqIxdJ4RFvMEFHHtbccNwtdhO1uDCmLYmt4zIdwowKZ8fChMbv2F&#10;P2naS6NiCYfcILQiQ651qFtyJsz9QBy9bz86I1GOjbajucRy1+s0SZbamY7jQmsGemup/tmfHUJa&#10;neS23VUyfcjL+8mlu6waasTnp0XyCkroKn9huONHdCgj09Gf2QbVI8yyVUwirOKBu51mKagjwnqZ&#10;gS4L/Z+//AVQSwMEFAAAAAgAh07iQPhVlAw9AgAAQAQAAA4AAABkcnMvZTJvRG9jLnhtbK1TS27b&#10;MBDdF+gdCO4bWUZc2EbkLOymm34CND3AmKIsAhRJcBjL3qW9QI7QK3TTRdMiZ5Bu1CHlGGm6yaJa&#10;EMMZzZt5b4Zn57tGs630qKwpeH4y4kwaYUtlNgX/fHXxasoZBjAlaGtkwfcS+fni5Yuz1s3l2NZW&#10;l9IzAjE4b13B6xDcPMtQ1LIBPLFOGgpW1jcQ6Oo3WemhJfRGZ+PR6HXWWl86b4VEJO9qCPIDon8O&#10;oK0qJeTKiutGmjCgeqkhECWslUO+SN1WlRThY1WhDEwXnJiGdFIRstfxzBZnMN94cLUShxbgOS08&#10;4dSAMlT0CLWCAOzaq3+gGiW8RVuFE2GbbCCSFCEW+eiJNp9qcDJxIanRHUXH/wcrPmwvPVNlwU85&#10;M9DQwLtv/U1/2/3uvve3rP/S3dPRf+1vuh/dr+6uu+9+slnUrXU4p/SlufSHGzrCWrfvbUkwcB1s&#10;kmRX+SZKQ2TZLim/Pyovd4EJck7z6SSfcCYodDqb5XmaTAbzh2TnMbyVtmHRKDgGD2pTh6U1hmZs&#10;fZ5KwfYdBmqGEh8SYmVjL5TWadTasLbgs8k4FgNa34rWhszGkQRoNpyB3tC7EMEnRLRalTE74uAe&#10;l9qzLdAy0UaXtr0iApxpwEABYpW+IbGGUg6/zibkHjYNIZA6gzsfPfip3QE6df5XyUhjBVgPKSk0&#10;IAVQ+o0pWdi7KLb3to0BgtIm9irT8h/kiKOKwxmGtrblPs0si35arJR2eARxcx/fyX788B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0m3NPWAAAABwEAAA8AAAAAAAAAAQAgAAAAIgAAAGRycy9k&#10;b3ducmV2LnhtbFBLAQIUABQAAAAIAIdO4kD4VZQMPQIAAEAEAAAOAAAAAAAAAAEAIAAAACUBAABk&#10;cnMvZTJvRG9jLnhtbFBLBQYAAAAABgAGAFkBAADUBQAAAAA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92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E59ED42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</w:p>
        </w:tc>
      </w:tr>
      <w:tr w14:paraId="63CAD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3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394F11">
            <w:pPr>
              <w:spacing w:line="276" w:lineRule="auto"/>
              <w:jc w:val="center"/>
              <w:rPr>
                <w:b/>
                <w:sz w:val="22"/>
                <w:szCs w:val="28"/>
                <w:lang w:eastAsia="en-US"/>
              </w:rPr>
            </w:pPr>
            <w:r>
              <w:rPr>
                <w:b/>
                <w:sz w:val="22"/>
                <w:szCs w:val="28"/>
                <w:lang w:eastAsia="en-US"/>
              </w:rPr>
              <w:t>Системное программное обеспечение</w:t>
            </w:r>
          </w:p>
        </w:tc>
        <w:tc>
          <w:tcPr>
            <w:tcW w:w="2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0D1202CF">
            <w:pPr>
              <w:spacing w:line="276" w:lineRule="auto"/>
              <w:jc w:val="center"/>
              <w:rPr>
                <w:b/>
                <w:sz w:val="22"/>
                <w:szCs w:val="28"/>
                <w:lang w:eastAsia="en-US"/>
              </w:rPr>
            </w:pPr>
          </w:p>
        </w:tc>
        <w:tc>
          <w:tcPr>
            <w:tcW w:w="3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78258A">
            <w:pPr>
              <w:spacing w:line="276" w:lineRule="auto"/>
              <w:jc w:val="center"/>
              <w:rPr>
                <w:b/>
                <w:sz w:val="22"/>
                <w:szCs w:val="28"/>
                <w:lang w:eastAsia="en-US"/>
              </w:rPr>
            </w:pPr>
            <w:r>
              <w:rPr>
                <w:b/>
                <w:sz w:val="22"/>
                <w:szCs w:val="28"/>
                <w:lang w:eastAsia="en-US"/>
              </w:rPr>
              <w:t>Прикладное программное обеспечение</w:t>
            </w:r>
          </w:p>
        </w:tc>
        <w:tc>
          <w:tcPr>
            <w:tcW w:w="2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12248EC5">
            <w:pPr>
              <w:spacing w:line="276" w:lineRule="auto"/>
              <w:jc w:val="center"/>
              <w:rPr>
                <w:b/>
                <w:sz w:val="22"/>
                <w:szCs w:val="28"/>
                <w:lang w:eastAsia="en-US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CB69C2">
            <w:pPr>
              <w:spacing w:line="276" w:lineRule="auto"/>
              <w:jc w:val="center"/>
              <w:rPr>
                <w:b/>
                <w:sz w:val="22"/>
                <w:szCs w:val="28"/>
                <w:lang w:eastAsia="en-US"/>
              </w:rPr>
            </w:pPr>
            <w:r>
              <w:rPr>
                <w:b/>
                <w:sz w:val="22"/>
                <w:szCs w:val="28"/>
                <w:lang w:eastAsia="en-US"/>
              </w:rPr>
              <w:t>Инструментальное  программное обеспечение</w:t>
            </w:r>
          </w:p>
        </w:tc>
      </w:tr>
      <w:tr w14:paraId="048CD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1" w:hRule="atLeast"/>
        </w:trPr>
        <w:tc>
          <w:tcPr>
            <w:tcW w:w="3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330591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  <w:r>
              <w:rPr>
                <w:sz w:val="22"/>
                <w:szCs w:val="28"/>
                <w:lang w:eastAsia="en-US"/>
              </w:rPr>
              <w:t>Операционная система</w:t>
            </w:r>
          </w:p>
        </w:tc>
        <w:tc>
          <w:tcPr>
            <w:tcW w:w="2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02E8379C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</w:p>
        </w:tc>
        <w:tc>
          <w:tcPr>
            <w:tcW w:w="3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8C7BD9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  <w:r>
              <w:rPr>
                <w:sz w:val="22"/>
                <w:szCs w:val="28"/>
                <w:lang w:eastAsia="en-US"/>
              </w:rPr>
              <w:t>Прикладные программы пользователей</w:t>
            </w:r>
          </w:p>
        </w:tc>
        <w:tc>
          <w:tcPr>
            <w:tcW w:w="2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FA29DC0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2E9E2A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  <w:r>
              <w:rPr>
                <w:sz w:val="22"/>
                <w:szCs w:val="28"/>
                <w:lang w:eastAsia="en-US"/>
              </w:rPr>
              <w:t>Системы  программирования</w:t>
            </w:r>
          </w:p>
        </w:tc>
      </w:tr>
      <w:tr w14:paraId="37770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atLeast"/>
        </w:trPr>
        <w:tc>
          <w:tcPr>
            <w:tcW w:w="3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739898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  <w:r>
              <w:rPr>
                <w:sz w:val="22"/>
                <w:szCs w:val="28"/>
                <w:lang w:eastAsia="en-US"/>
              </w:rPr>
              <w:t>Сервисные системы</w:t>
            </w:r>
          </w:p>
        </w:tc>
        <w:tc>
          <w:tcPr>
            <w:tcW w:w="2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22ACC5A4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</w:p>
        </w:tc>
        <w:tc>
          <w:tcPr>
            <w:tcW w:w="3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AF7EA2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  <w:r>
              <w:rPr>
                <w:sz w:val="22"/>
                <w:szCs w:val="28"/>
                <w:lang w:eastAsia="en-US"/>
              </w:rPr>
              <w:t>Пакеты прикладных программ</w:t>
            </w:r>
          </w:p>
        </w:tc>
        <w:tc>
          <w:tcPr>
            <w:tcW w:w="2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 w14:paraId="09CE4BE6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C92368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  <w:r>
              <w:rPr>
                <w:sz w:val="22"/>
                <w:szCs w:val="28"/>
                <w:lang w:eastAsia="en-US"/>
              </w:rPr>
              <w:t>Инструментальные среды</w:t>
            </w:r>
          </w:p>
        </w:tc>
      </w:tr>
      <w:tr w14:paraId="1825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304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53617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B46292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</w:p>
        </w:tc>
        <w:tc>
          <w:tcPr>
            <w:tcW w:w="308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D00E5D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</w:tcPr>
          <w:p w14:paraId="0F1BE77F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F9AB6E">
            <w:pPr>
              <w:spacing w:line="276" w:lineRule="auto"/>
              <w:jc w:val="center"/>
              <w:rPr>
                <w:sz w:val="22"/>
                <w:szCs w:val="28"/>
                <w:lang w:eastAsia="en-US"/>
              </w:rPr>
            </w:pPr>
            <w:r>
              <w:rPr>
                <w:sz w:val="22"/>
                <w:szCs w:val="28"/>
                <w:lang w:eastAsia="en-US"/>
              </w:rPr>
              <w:t>Системы  моделирования</w:t>
            </w:r>
          </w:p>
        </w:tc>
      </w:tr>
    </w:tbl>
    <w:p w14:paraId="37B99B7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Системное программное обеспечение — это комплекс программ, которые обеспечивают эффективное управление компонентами </w:t>
      </w:r>
    </w:p>
    <w:p w14:paraId="5F660B8F">
      <w:pPr>
        <w:spacing w:line="276" w:lineRule="auto"/>
        <w:ind w:firstLine="709"/>
        <w:jc w:val="both"/>
        <w:rPr>
          <w:sz w:val="28"/>
          <w:szCs w:val="28"/>
        </w:rPr>
      </w:pPr>
    </w:p>
    <w:p w14:paraId="7988BD9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компьютерной системы, такими как процессор, оперативная память, устройства ввода-вывода, сетевое оборудование, выступая как «межслойный интерфейс», с одной стороны которого аппаратура, а с другой - приложения пользователя. </w:t>
      </w:r>
    </w:p>
    <w:p w14:paraId="08EA75D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Прикладная программа или приложение — программа, предназначенная для выполнения определенных пользовательских задач и рассчитанная на непосредственное взаимодействие с пользователем. </w:t>
      </w:r>
    </w:p>
    <w:p w14:paraId="1F2BDB4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Инструментальные ПО, или средства разработки приложений. Роль таких систем за последние годы резко возросла. Если раньше для разработки применяли автономные программы с несложным сервисом, то сейчас в состав инструментария входят мощные средства визуального программирования, библиотеки функций, классов и т. п.</w:t>
      </w:r>
    </w:p>
    <w:p w14:paraId="0D907E98">
      <w:pPr>
        <w:spacing w:line="276" w:lineRule="auto"/>
        <w:ind w:firstLine="709"/>
        <w:jc w:val="both"/>
        <w:rPr>
          <w:sz w:val="28"/>
          <w:szCs w:val="28"/>
        </w:rPr>
      </w:pPr>
    </w:p>
    <w:p w14:paraId="5C9EBE47">
      <w:pPr>
        <w:spacing w:line="276" w:lineRule="auto"/>
        <w:ind w:firstLine="709"/>
        <w:jc w:val="both"/>
        <w:rPr>
          <w:sz w:val="28"/>
          <w:szCs w:val="28"/>
        </w:rPr>
      </w:pPr>
    </w:p>
    <w:p w14:paraId="0A46599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Программное обеспечение</w:t>
      </w:r>
    </w:p>
    <w:p w14:paraId="739BE523">
      <w:pPr>
        <w:spacing w:line="276" w:lineRule="auto"/>
        <w:jc w:val="both"/>
        <w:rPr>
          <w:sz w:val="28"/>
          <w:szCs w:val="28"/>
        </w:rPr>
      </w:pP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9"/>
        <w:gridCol w:w="6594"/>
      </w:tblGrid>
      <w:tr w14:paraId="36AE3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80EB1A">
            <w:pPr>
              <w:spacing w:line="276" w:lineRule="auto"/>
              <w:jc w:val="center"/>
              <w:rPr>
                <w:b/>
                <w:sz w:val="22"/>
                <w:szCs w:val="28"/>
                <w:lang w:eastAsia="en-US"/>
              </w:rPr>
            </w:pPr>
            <w:r>
              <w:rPr>
                <w:b/>
                <w:sz w:val="22"/>
                <w:szCs w:val="28"/>
                <w:lang w:eastAsia="en-US"/>
              </w:rPr>
              <w:t>Программное обеспечение</w:t>
            </w:r>
          </w:p>
        </w:tc>
        <w:tc>
          <w:tcPr>
            <w:tcW w:w="6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11E9EE">
            <w:pPr>
              <w:spacing w:line="276" w:lineRule="auto"/>
              <w:jc w:val="center"/>
              <w:rPr>
                <w:b/>
                <w:sz w:val="22"/>
                <w:szCs w:val="28"/>
                <w:lang w:eastAsia="en-US"/>
              </w:rPr>
            </w:pPr>
            <w:r>
              <w:rPr>
                <w:b/>
                <w:sz w:val="22"/>
                <w:szCs w:val="28"/>
                <w:lang w:eastAsia="en-US"/>
              </w:rPr>
              <w:t>Назначение характеристика</w:t>
            </w:r>
          </w:p>
        </w:tc>
      </w:tr>
      <w:tr w14:paraId="271CB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4C0572">
            <w:pPr>
              <w:spacing w:line="276" w:lineRule="auto"/>
              <w:jc w:val="both"/>
              <w:rPr>
                <w:b/>
                <w:sz w:val="22"/>
                <w:szCs w:val="28"/>
                <w:lang w:val="en-US" w:eastAsia="en-US"/>
              </w:rPr>
            </w:pPr>
            <w:r>
              <w:rPr>
                <w:b/>
                <w:sz w:val="22"/>
                <w:szCs w:val="28"/>
                <w:lang w:val="en-US" w:eastAsia="en-US"/>
              </w:rPr>
              <w:t>Windows 10</w:t>
            </w:r>
          </w:p>
        </w:tc>
        <w:tc>
          <w:tcPr>
            <w:tcW w:w="6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9357499">
            <w:pPr>
              <w:spacing w:line="276" w:lineRule="auto"/>
              <w:jc w:val="both"/>
              <w:rPr>
                <w:color w:val="FF0000"/>
                <w:sz w:val="22"/>
                <w:szCs w:val="28"/>
                <w:lang w:eastAsia="en-US"/>
              </w:rPr>
            </w:pPr>
            <w:r>
              <w:rPr>
                <w:sz w:val="22"/>
                <w:szCs w:val="28"/>
                <w:lang w:eastAsia="en-US"/>
              </w:rPr>
              <w:t xml:space="preserve">Windows 10 — операционная система для персональных компьютеров и рабочих станций, разработанная корпорацией Microsoft в рамках семейства Windows NT. После Windows 8.1 система получила номер 10, минуя 9. </w:t>
            </w:r>
          </w:p>
        </w:tc>
      </w:tr>
      <w:tr w14:paraId="07138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84AE0B">
            <w:pPr>
              <w:spacing w:line="276" w:lineRule="auto"/>
              <w:jc w:val="both"/>
              <w:rPr>
                <w:b/>
                <w:sz w:val="22"/>
                <w:szCs w:val="28"/>
                <w:lang w:eastAsia="en-US"/>
              </w:rPr>
            </w:pPr>
            <w:r>
              <w:rPr>
                <w:b/>
                <w:sz w:val="22"/>
                <w:szCs w:val="28"/>
                <w:lang w:val="en-US" w:eastAsia="en-US"/>
              </w:rPr>
              <w:t>Microsoft</w:t>
            </w:r>
            <w:r>
              <w:rPr>
                <w:b/>
                <w:sz w:val="22"/>
                <w:szCs w:val="28"/>
                <w:lang w:eastAsia="en-US"/>
              </w:rPr>
              <w:t xml:space="preserve"> </w:t>
            </w:r>
            <w:r>
              <w:rPr>
                <w:b/>
                <w:sz w:val="22"/>
                <w:szCs w:val="28"/>
                <w:lang w:val="en-US" w:eastAsia="en-US"/>
              </w:rPr>
              <w:t>Office</w:t>
            </w:r>
            <w:r>
              <w:rPr>
                <w:b/>
                <w:sz w:val="22"/>
                <w:szCs w:val="28"/>
                <w:lang w:eastAsia="en-US"/>
              </w:rPr>
              <w:t xml:space="preserve"> 2010</w:t>
            </w:r>
          </w:p>
        </w:tc>
        <w:tc>
          <w:tcPr>
            <w:tcW w:w="6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C026D88">
            <w:pPr>
              <w:spacing w:line="276" w:lineRule="auto"/>
              <w:jc w:val="both"/>
              <w:rPr>
                <w:color w:val="FF0000"/>
                <w:sz w:val="22"/>
                <w:szCs w:val="28"/>
                <w:lang w:eastAsia="en-US"/>
              </w:rPr>
            </w:pPr>
            <w:r>
              <w:rPr>
                <w:i/>
                <w:color w:val="FF0000"/>
                <w:sz w:val="22"/>
                <w:szCs w:val="28"/>
                <w:lang w:eastAsia="en-US"/>
              </w:rPr>
              <w:t xml:space="preserve"> </w:t>
            </w:r>
            <w:r>
              <w:rPr>
                <w:sz w:val="22"/>
                <w:szCs w:val="28"/>
                <w:lang w:eastAsia="en-US"/>
              </w:rPr>
              <w:t xml:space="preserve">(кодовое имя </w:t>
            </w:r>
            <w:r>
              <w:rPr>
                <w:sz w:val="22"/>
                <w:szCs w:val="28"/>
                <w:lang w:val="en-US" w:eastAsia="en-US"/>
              </w:rPr>
              <w:t>Office</w:t>
            </w:r>
            <w:r>
              <w:rPr>
                <w:sz w:val="22"/>
                <w:szCs w:val="28"/>
                <w:lang w:eastAsia="en-US"/>
              </w:rPr>
              <w:t xml:space="preserve"> 14) — название версии пакета </w:t>
            </w:r>
            <w:r>
              <w:rPr>
                <w:sz w:val="22"/>
                <w:szCs w:val="28"/>
                <w:lang w:val="en-US" w:eastAsia="en-US"/>
              </w:rPr>
              <w:t>Microsoft</w:t>
            </w:r>
            <w:r>
              <w:rPr>
                <w:sz w:val="22"/>
                <w:szCs w:val="28"/>
                <w:lang w:eastAsia="en-US"/>
              </w:rPr>
              <w:t xml:space="preserve"> </w:t>
            </w:r>
            <w:r>
              <w:rPr>
                <w:sz w:val="22"/>
                <w:szCs w:val="28"/>
                <w:lang w:val="en-US" w:eastAsia="en-US"/>
              </w:rPr>
              <w:t>Office</w:t>
            </w:r>
            <w:r>
              <w:rPr>
                <w:sz w:val="22"/>
                <w:szCs w:val="28"/>
                <w:lang w:eastAsia="en-US"/>
              </w:rPr>
              <w:t xml:space="preserve"> для </w:t>
            </w:r>
            <w:r>
              <w:rPr>
                <w:sz w:val="22"/>
                <w:szCs w:val="28"/>
                <w:lang w:val="en-US" w:eastAsia="en-US"/>
              </w:rPr>
              <w:t>Microsoft</w:t>
            </w:r>
            <w:r>
              <w:rPr>
                <w:sz w:val="22"/>
                <w:szCs w:val="28"/>
                <w:lang w:eastAsia="en-US"/>
              </w:rPr>
              <w:t xml:space="preserve"> </w:t>
            </w:r>
            <w:r>
              <w:rPr>
                <w:sz w:val="22"/>
                <w:szCs w:val="28"/>
                <w:lang w:val="en-US" w:eastAsia="en-US"/>
              </w:rPr>
              <w:t>Windows</w:t>
            </w:r>
            <w:r>
              <w:rPr>
                <w:sz w:val="22"/>
                <w:szCs w:val="28"/>
                <w:lang w:eastAsia="en-US"/>
              </w:rPr>
              <w:t xml:space="preserve">. Microsoft начала работу над Office 2010 в 2006 году, когда заканчивалась работа над пакетом Office 12 (который вышел под названием Microsoft Office 2007). </w:t>
            </w:r>
          </w:p>
        </w:tc>
      </w:tr>
      <w:tr w14:paraId="17889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07CCE46">
            <w:pPr>
              <w:spacing w:line="276" w:lineRule="auto"/>
              <w:jc w:val="both"/>
              <w:rPr>
                <w:b/>
                <w:sz w:val="22"/>
                <w:szCs w:val="28"/>
                <w:lang w:val="en-US" w:eastAsia="en-US"/>
              </w:rPr>
            </w:pPr>
            <w:r>
              <w:rPr>
                <w:b/>
                <w:sz w:val="22"/>
                <w:szCs w:val="28"/>
                <w:lang w:val="en-US" w:eastAsia="en-US"/>
              </w:rPr>
              <w:t>Sony Vegas</w:t>
            </w:r>
          </w:p>
        </w:tc>
        <w:tc>
          <w:tcPr>
            <w:tcW w:w="65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2A78E8E">
            <w:pPr>
              <w:jc w:val="both"/>
              <w:rPr>
                <w:color w:val="FF0000"/>
                <w:sz w:val="22"/>
                <w:szCs w:val="28"/>
                <w:shd w:val="clear" w:color="auto" w:fill="FFFFFF"/>
              </w:rPr>
            </w:pPr>
            <w:r>
              <w:rPr>
                <w:sz w:val="22"/>
                <w:szCs w:val="21"/>
                <w:shd w:val="clear" w:color="auto" w:fill="FFFFFF"/>
              </w:rPr>
              <w:t>Vegas Pro — это мощный и популярный видеоредактор, который используется как профессионалами, так и любителями. Программа предлагает широкий спектр инструментов для редактирования видео, аудио и создания спецэффектов.</w:t>
            </w:r>
          </w:p>
        </w:tc>
      </w:tr>
    </w:tbl>
    <w:p w14:paraId="6C883F3E">
      <w:pPr>
        <w:spacing w:line="276" w:lineRule="auto"/>
        <w:rPr>
          <w:b/>
          <w:sz w:val="28"/>
          <w:szCs w:val="28"/>
        </w:rPr>
      </w:pPr>
    </w:p>
    <w:p w14:paraId="747C4DB4">
      <w:pPr>
        <w:spacing w:line="276" w:lineRule="auto"/>
        <w:rPr>
          <w:b/>
          <w:sz w:val="28"/>
          <w:szCs w:val="28"/>
        </w:rPr>
      </w:pPr>
    </w:p>
    <w:p w14:paraId="0293DA96">
      <w:pPr>
        <w:spacing w:line="276" w:lineRule="auto"/>
        <w:rPr>
          <w:b/>
          <w:sz w:val="28"/>
          <w:szCs w:val="28"/>
        </w:rPr>
      </w:pPr>
    </w:p>
    <w:p w14:paraId="2208F482">
      <w:pPr>
        <w:spacing w:line="276" w:lineRule="auto"/>
        <w:rPr>
          <w:b/>
          <w:sz w:val="28"/>
          <w:szCs w:val="28"/>
        </w:rPr>
      </w:pPr>
    </w:p>
    <w:p w14:paraId="4687DF8E">
      <w:pPr>
        <w:spacing w:line="276" w:lineRule="auto"/>
        <w:rPr>
          <w:b/>
          <w:sz w:val="28"/>
          <w:szCs w:val="28"/>
        </w:rPr>
      </w:pPr>
    </w:p>
    <w:p w14:paraId="468915B8">
      <w:pPr>
        <w:spacing w:line="276" w:lineRule="auto"/>
        <w:rPr>
          <w:b/>
          <w:sz w:val="28"/>
          <w:szCs w:val="28"/>
        </w:rPr>
      </w:pPr>
    </w:p>
    <w:p w14:paraId="45630E21">
      <w:pPr>
        <w:spacing w:line="276" w:lineRule="auto"/>
        <w:rPr>
          <w:b/>
          <w:sz w:val="28"/>
          <w:szCs w:val="28"/>
        </w:rPr>
      </w:pPr>
    </w:p>
    <w:p w14:paraId="41082A52">
      <w:pPr>
        <w:spacing w:line="276" w:lineRule="auto"/>
        <w:rPr>
          <w:b/>
          <w:sz w:val="28"/>
          <w:szCs w:val="28"/>
        </w:rPr>
      </w:pPr>
    </w:p>
    <w:p w14:paraId="3303FFD7">
      <w:pPr>
        <w:spacing w:line="276" w:lineRule="auto"/>
        <w:rPr>
          <w:b/>
          <w:sz w:val="28"/>
          <w:szCs w:val="28"/>
        </w:rPr>
      </w:pPr>
    </w:p>
    <w:p w14:paraId="75008EA9">
      <w:pPr>
        <w:spacing w:line="276" w:lineRule="auto"/>
        <w:rPr>
          <w:b/>
          <w:sz w:val="28"/>
          <w:szCs w:val="28"/>
        </w:rPr>
      </w:pPr>
    </w:p>
    <w:p w14:paraId="57942BDB">
      <w:pPr>
        <w:spacing w:line="276" w:lineRule="auto"/>
        <w:rPr>
          <w:b/>
          <w:sz w:val="28"/>
          <w:szCs w:val="28"/>
        </w:rPr>
      </w:pPr>
    </w:p>
    <w:p w14:paraId="013C112C">
      <w:pPr>
        <w:spacing w:line="276" w:lineRule="auto"/>
        <w:rPr>
          <w:b/>
          <w:sz w:val="28"/>
          <w:szCs w:val="28"/>
        </w:rPr>
      </w:pPr>
    </w:p>
    <w:p w14:paraId="0AC4E29D">
      <w:pPr>
        <w:pStyle w:val="182"/>
        <w:shd w:val="clear" w:color="auto" w:fill="auto"/>
        <w:spacing w:before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Ежедневные записи студента</w:t>
      </w:r>
    </w:p>
    <w:p w14:paraId="12D8FFCE">
      <w:pPr>
        <w:ind w:firstLine="709"/>
        <w:jc w:val="center"/>
        <w:rPr>
          <w:b/>
          <w:sz w:val="28"/>
          <w:szCs w:val="28"/>
        </w:rPr>
      </w:pPr>
    </w:p>
    <w:tbl>
      <w:tblPr>
        <w:tblStyle w:val="33"/>
        <w:tblW w:w="10349" w:type="dxa"/>
        <w:tblInd w:w="-74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277"/>
        <w:gridCol w:w="3681"/>
        <w:gridCol w:w="4824"/>
      </w:tblGrid>
      <w:tr w14:paraId="490573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089AA3E7">
            <w:pPr>
              <w:tabs>
                <w:tab w:val="left" w:leader="underscore" w:pos="6112"/>
              </w:tabs>
              <w:jc w:val="center"/>
            </w:pPr>
            <w:r>
              <w:t>№</w:t>
            </w:r>
          </w:p>
        </w:tc>
        <w:tc>
          <w:tcPr>
            <w:tcW w:w="1277" w:type="dxa"/>
          </w:tcPr>
          <w:p w14:paraId="61BA5EA6">
            <w:pPr>
              <w:tabs>
                <w:tab w:val="left" w:leader="underscore" w:pos="6112"/>
              </w:tabs>
              <w:jc w:val="center"/>
            </w:pPr>
            <w:r>
              <w:t>Дата</w:t>
            </w:r>
          </w:p>
        </w:tc>
        <w:tc>
          <w:tcPr>
            <w:tcW w:w="3681" w:type="dxa"/>
          </w:tcPr>
          <w:p w14:paraId="607008C5">
            <w:pPr>
              <w:tabs>
                <w:tab w:val="left" w:leader="underscore" w:pos="6112"/>
              </w:tabs>
              <w:jc w:val="center"/>
            </w:pPr>
            <w:r>
              <w:t>Виды выполняемой работы</w:t>
            </w:r>
          </w:p>
        </w:tc>
        <w:tc>
          <w:tcPr>
            <w:tcW w:w="4824" w:type="dxa"/>
          </w:tcPr>
          <w:p w14:paraId="30960968">
            <w:pPr>
              <w:tabs>
                <w:tab w:val="left" w:leader="underscore" w:pos="6112"/>
              </w:tabs>
              <w:jc w:val="center"/>
            </w:pPr>
            <w:r>
              <w:t>Самоанализ деятельности</w:t>
            </w:r>
          </w:p>
        </w:tc>
      </w:tr>
      <w:tr w14:paraId="2A9600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51A613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277" w:type="dxa"/>
          </w:tcPr>
          <w:p w14:paraId="60B44533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25. 03.25</w:t>
            </w:r>
          </w:p>
        </w:tc>
        <w:tc>
          <w:tcPr>
            <w:tcW w:w="3681" w:type="dxa"/>
          </w:tcPr>
          <w:p w14:paraId="47931A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 деятельность</w:t>
            </w:r>
          </w:p>
        </w:tc>
        <w:tc>
          <w:tcPr>
            <w:tcW w:w="4824" w:type="dxa"/>
          </w:tcPr>
          <w:p w14:paraId="2A66FDA9">
            <w:pPr>
              <w:jc w:val="center"/>
              <w:rPr>
                <w:rFonts w:hint="default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 xml:space="preserve">Работа в </w:t>
            </w:r>
            <w:r>
              <w:rPr>
                <w:sz w:val="22"/>
                <w:szCs w:val="22"/>
                <w:lang w:val="en-US"/>
              </w:rPr>
              <w:t>Vegas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Pro</w:t>
            </w:r>
            <w:r>
              <w:rPr>
                <w:sz w:val="22"/>
                <w:szCs w:val="22"/>
              </w:rPr>
              <w:t xml:space="preserve">. Монтаж </w:t>
            </w:r>
            <w:r>
              <w:rPr>
                <w:sz w:val="22"/>
                <w:szCs w:val="22"/>
                <w:lang w:val="ru-RU"/>
              </w:rPr>
              <w:t>репортажа</w:t>
            </w:r>
          </w:p>
        </w:tc>
      </w:tr>
      <w:tr w14:paraId="5EDCEC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2D304B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277" w:type="dxa"/>
          </w:tcPr>
          <w:p w14:paraId="27F69A2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27. 03.25</w:t>
            </w:r>
          </w:p>
        </w:tc>
        <w:tc>
          <w:tcPr>
            <w:tcW w:w="3681" w:type="dxa"/>
          </w:tcPr>
          <w:p w14:paraId="138AA73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 деятельность</w:t>
            </w:r>
          </w:p>
        </w:tc>
        <w:tc>
          <w:tcPr>
            <w:tcW w:w="4824" w:type="dxa"/>
          </w:tcPr>
          <w:p w14:paraId="7FFB47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в </w:t>
            </w:r>
            <w:r>
              <w:rPr>
                <w:sz w:val="22"/>
                <w:szCs w:val="22"/>
                <w:lang w:val="en-US"/>
              </w:rPr>
              <w:t>Vegas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Pro</w:t>
            </w:r>
            <w:r>
              <w:rPr>
                <w:sz w:val="22"/>
                <w:szCs w:val="22"/>
              </w:rPr>
              <w:t xml:space="preserve">. Монтаж </w:t>
            </w:r>
            <w:r>
              <w:rPr>
                <w:sz w:val="22"/>
                <w:szCs w:val="22"/>
                <w:lang w:val="ru-RU"/>
              </w:rPr>
              <w:t>репортажа</w:t>
            </w:r>
          </w:p>
        </w:tc>
      </w:tr>
      <w:tr w14:paraId="105C20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211E5D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77" w:type="dxa"/>
          </w:tcPr>
          <w:p w14:paraId="44BCFAA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29. 03.25</w:t>
            </w:r>
          </w:p>
        </w:tc>
        <w:tc>
          <w:tcPr>
            <w:tcW w:w="3681" w:type="dxa"/>
          </w:tcPr>
          <w:p w14:paraId="0A69A8E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Аналитическая работа</w:t>
            </w:r>
          </w:p>
        </w:tc>
        <w:tc>
          <w:tcPr>
            <w:tcW w:w="4824" w:type="dxa"/>
          </w:tcPr>
          <w:p w14:paraId="481E93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Заполнение дневника практики</w:t>
            </w:r>
          </w:p>
        </w:tc>
      </w:tr>
      <w:tr w14:paraId="6A0E1B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3AAF016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277" w:type="dxa"/>
          </w:tcPr>
          <w:p w14:paraId="33B293A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1. 04.25</w:t>
            </w:r>
          </w:p>
        </w:tc>
        <w:tc>
          <w:tcPr>
            <w:tcW w:w="3681" w:type="dxa"/>
          </w:tcPr>
          <w:p w14:paraId="7FE2089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 деятельность</w:t>
            </w:r>
          </w:p>
        </w:tc>
        <w:tc>
          <w:tcPr>
            <w:tcW w:w="4824" w:type="dxa"/>
          </w:tcPr>
          <w:p w14:paraId="09B743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в </w:t>
            </w:r>
            <w:r>
              <w:rPr>
                <w:sz w:val="22"/>
                <w:szCs w:val="22"/>
                <w:lang w:val="en-US"/>
              </w:rPr>
              <w:t>Vegas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Pro</w:t>
            </w:r>
            <w:r>
              <w:rPr>
                <w:sz w:val="22"/>
                <w:szCs w:val="22"/>
              </w:rPr>
              <w:t xml:space="preserve">. Монтаж </w:t>
            </w:r>
            <w:r>
              <w:rPr>
                <w:sz w:val="22"/>
                <w:szCs w:val="22"/>
                <w:lang w:val="ru-RU"/>
              </w:rPr>
              <w:t>репортажа</w:t>
            </w:r>
          </w:p>
        </w:tc>
      </w:tr>
      <w:tr w14:paraId="19FCD4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61EBEC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77" w:type="dxa"/>
          </w:tcPr>
          <w:p w14:paraId="320D0F53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  <w:lang w:val="en-US"/>
              </w:rPr>
              <w:t>. 04.25</w:t>
            </w:r>
          </w:p>
        </w:tc>
        <w:tc>
          <w:tcPr>
            <w:tcW w:w="3681" w:type="dxa"/>
          </w:tcPr>
          <w:p w14:paraId="41E891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 деятельность</w:t>
            </w:r>
          </w:p>
        </w:tc>
        <w:tc>
          <w:tcPr>
            <w:tcW w:w="4824" w:type="dxa"/>
          </w:tcPr>
          <w:p w14:paraId="1A7795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в </w:t>
            </w:r>
            <w:r>
              <w:rPr>
                <w:sz w:val="22"/>
                <w:szCs w:val="22"/>
                <w:lang w:val="en-US"/>
              </w:rPr>
              <w:t>Vegas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Pro</w:t>
            </w:r>
            <w:r>
              <w:rPr>
                <w:sz w:val="22"/>
                <w:szCs w:val="22"/>
              </w:rPr>
              <w:t xml:space="preserve">. Монтаж </w:t>
            </w:r>
            <w:r>
              <w:rPr>
                <w:sz w:val="22"/>
                <w:szCs w:val="22"/>
                <w:lang w:val="ru-RU"/>
              </w:rPr>
              <w:t>репортажа</w:t>
            </w:r>
          </w:p>
        </w:tc>
      </w:tr>
      <w:tr w14:paraId="62B4A8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2507280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277" w:type="dxa"/>
          </w:tcPr>
          <w:p w14:paraId="26677B34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5. 04.25</w:t>
            </w:r>
          </w:p>
        </w:tc>
        <w:tc>
          <w:tcPr>
            <w:tcW w:w="3681" w:type="dxa"/>
          </w:tcPr>
          <w:p w14:paraId="50B798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Аналитическая работа</w:t>
            </w:r>
          </w:p>
        </w:tc>
        <w:tc>
          <w:tcPr>
            <w:tcW w:w="4824" w:type="dxa"/>
          </w:tcPr>
          <w:p w14:paraId="404D79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Заполнение дневника практики</w:t>
            </w:r>
          </w:p>
        </w:tc>
      </w:tr>
      <w:tr w14:paraId="486DCB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2D006CE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277" w:type="dxa"/>
          </w:tcPr>
          <w:p w14:paraId="25904103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6.04.25</w:t>
            </w:r>
          </w:p>
        </w:tc>
        <w:tc>
          <w:tcPr>
            <w:tcW w:w="3681" w:type="dxa"/>
          </w:tcPr>
          <w:p w14:paraId="626980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Заполнение дневника практики. Составление отчета</w:t>
            </w:r>
          </w:p>
        </w:tc>
        <w:tc>
          <w:tcPr>
            <w:tcW w:w="4824" w:type="dxa"/>
          </w:tcPr>
          <w:p w14:paraId="0FA9BFF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Заполнение дневника практики и составление отчета по практике</w:t>
            </w:r>
          </w:p>
        </w:tc>
      </w:tr>
      <w:tr w14:paraId="739C2E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7E47BC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277" w:type="dxa"/>
          </w:tcPr>
          <w:p w14:paraId="3554A7FF">
            <w:pPr>
              <w:rPr>
                <w:b/>
                <w:sz w:val="22"/>
                <w:szCs w:val="22"/>
              </w:rPr>
            </w:pPr>
          </w:p>
        </w:tc>
        <w:tc>
          <w:tcPr>
            <w:tcW w:w="3681" w:type="dxa"/>
          </w:tcPr>
          <w:p w14:paraId="0EC93AA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24" w:type="dxa"/>
          </w:tcPr>
          <w:p w14:paraId="63DF6E80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14:paraId="6ED5C1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0E82B6F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277" w:type="dxa"/>
          </w:tcPr>
          <w:p w14:paraId="4C8A5727">
            <w:pPr>
              <w:rPr>
                <w:b/>
                <w:sz w:val="22"/>
                <w:szCs w:val="22"/>
              </w:rPr>
            </w:pPr>
          </w:p>
        </w:tc>
        <w:tc>
          <w:tcPr>
            <w:tcW w:w="3681" w:type="dxa"/>
          </w:tcPr>
          <w:p w14:paraId="498FAA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24" w:type="dxa"/>
          </w:tcPr>
          <w:p w14:paraId="55297ED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14:paraId="7CA68E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71FE4D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1277" w:type="dxa"/>
          </w:tcPr>
          <w:p w14:paraId="463CB654">
            <w:pPr>
              <w:rPr>
                <w:b/>
                <w:sz w:val="22"/>
                <w:szCs w:val="22"/>
              </w:rPr>
            </w:pPr>
          </w:p>
        </w:tc>
        <w:tc>
          <w:tcPr>
            <w:tcW w:w="3681" w:type="dxa"/>
          </w:tcPr>
          <w:p w14:paraId="55ACFD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24" w:type="dxa"/>
          </w:tcPr>
          <w:p w14:paraId="7EDE36D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14:paraId="2E035D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43A1911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1277" w:type="dxa"/>
          </w:tcPr>
          <w:p w14:paraId="75E78D22">
            <w:pPr>
              <w:rPr>
                <w:b/>
                <w:sz w:val="22"/>
                <w:szCs w:val="22"/>
              </w:rPr>
            </w:pPr>
          </w:p>
        </w:tc>
        <w:tc>
          <w:tcPr>
            <w:tcW w:w="3681" w:type="dxa"/>
          </w:tcPr>
          <w:p w14:paraId="09A4CB3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24" w:type="dxa"/>
          </w:tcPr>
          <w:p w14:paraId="1B6AC7E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14:paraId="5084DC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181A90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1277" w:type="dxa"/>
          </w:tcPr>
          <w:p w14:paraId="329DBE17">
            <w:pPr>
              <w:rPr>
                <w:b/>
                <w:sz w:val="22"/>
                <w:szCs w:val="22"/>
              </w:rPr>
            </w:pPr>
          </w:p>
        </w:tc>
        <w:tc>
          <w:tcPr>
            <w:tcW w:w="3681" w:type="dxa"/>
          </w:tcPr>
          <w:p w14:paraId="40D8F04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24" w:type="dxa"/>
          </w:tcPr>
          <w:p w14:paraId="7ADE09F7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14:paraId="100424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4A5BBED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1277" w:type="dxa"/>
          </w:tcPr>
          <w:p w14:paraId="5CDB8D3D">
            <w:pPr>
              <w:rPr>
                <w:b/>
                <w:sz w:val="22"/>
                <w:szCs w:val="22"/>
              </w:rPr>
            </w:pPr>
          </w:p>
        </w:tc>
        <w:tc>
          <w:tcPr>
            <w:tcW w:w="3681" w:type="dxa"/>
          </w:tcPr>
          <w:p w14:paraId="621CE81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24" w:type="dxa"/>
          </w:tcPr>
          <w:p w14:paraId="26C879D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14:paraId="6333F1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6C8D92E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1277" w:type="dxa"/>
          </w:tcPr>
          <w:p w14:paraId="13123EF1">
            <w:pPr>
              <w:rPr>
                <w:b/>
                <w:sz w:val="22"/>
                <w:szCs w:val="22"/>
              </w:rPr>
            </w:pPr>
          </w:p>
        </w:tc>
        <w:tc>
          <w:tcPr>
            <w:tcW w:w="3681" w:type="dxa"/>
          </w:tcPr>
          <w:p w14:paraId="7962A0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24" w:type="dxa"/>
          </w:tcPr>
          <w:p w14:paraId="1DD06E84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40F23807">
      <w:pPr>
        <w:rPr>
          <w:b/>
          <w:sz w:val="28"/>
          <w:szCs w:val="28"/>
        </w:rPr>
      </w:pPr>
    </w:p>
    <w:p w14:paraId="63F0384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1. Студент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  <w:lang w:val="ru-RU"/>
        </w:rPr>
        <w:t>Мордвинов</w:t>
      </w:r>
      <w:r>
        <w:rPr>
          <w:rFonts w:hint="default"/>
          <w:sz w:val="28"/>
          <w:szCs w:val="28"/>
          <w:u w:val="single"/>
          <w:lang w:val="ru-RU"/>
        </w:rPr>
        <w:t xml:space="preserve"> Михаил Юрьевич</w:t>
      </w:r>
      <w:r>
        <w:rPr>
          <w:sz w:val="28"/>
          <w:szCs w:val="28"/>
        </w:rPr>
        <w:t xml:space="preserve">         </w:t>
      </w:r>
      <w:r>
        <w:rPr>
          <w:rFonts w:hint="default"/>
          <w:sz w:val="28"/>
          <w:szCs w:val="28"/>
          <w:lang w:val="ru-RU"/>
        </w:rPr>
        <w:t xml:space="preserve">        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        </w:t>
      </w:r>
      <w:r>
        <w:rPr>
          <w:sz w:val="28"/>
          <w:szCs w:val="28"/>
        </w:rPr>
        <w:t xml:space="preserve"> _________________</w:t>
      </w:r>
    </w:p>
    <w:p w14:paraId="6D085ED2">
      <w:pPr>
        <w:spacing w:line="276" w:lineRule="auto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ФИО                                                                               Подпись         </w:t>
      </w:r>
    </w:p>
    <w:p w14:paraId="277A4A04">
      <w:pPr>
        <w:spacing w:line="276" w:lineRule="auto"/>
        <w:ind w:firstLine="709"/>
        <w:rPr>
          <w:sz w:val="20"/>
          <w:szCs w:val="20"/>
        </w:rPr>
      </w:pPr>
    </w:p>
    <w:p w14:paraId="745EFA2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2. Итоговая оценка (отметка) _________________________________________</w:t>
      </w:r>
    </w:p>
    <w:p w14:paraId="799991E3">
      <w:pPr>
        <w:spacing w:line="276" w:lineRule="auto"/>
        <w:rPr>
          <w:sz w:val="28"/>
          <w:szCs w:val="28"/>
        </w:rPr>
      </w:pPr>
    </w:p>
    <w:p w14:paraId="15AAA7DC">
      <w:pPr>
        <w:spacing w:line="276" w:lineRule="auto"/>
        <w:ind w:firstLine="709"/>
        <w:rPr>
          <w:sz w:val="20"/>
          <w:szCs w:val="20"/>
        </w:rPr>
      </w:pPr>
    </w:p>
    <w:p w14:paraId="54B482C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3. Руководитель практики от организации</w:t>
      </w:r>
    </w:p>
    <w:p w14:paraId="6A7DC6A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______________________      _________________________        ____________</w:t>
      </w:r>
    </w:p>
    <w:p w14:paraId="2E98398F">
      <w:pPr>
        <w:spacing w:line="276" w:lineRule="auto"/>
        <w:ind w:firstLine="709"/>
        <w:rPr>
          <w:sz w:val="20"/>
          <w:szCs w:val="20"/>
        </w:rPr>
      </w:pPr>
      <w:r>
        <w:rPr>
          <w:sz w:val="28"/>
          <w:szCs w:val="28"/>
        </w:rPr>
        <w:t xml:space="preserve">               </w:t>
      </w:r>
      <w:r>
        <w:rPr>
          <w:sz w:val="20"/>
          <w:szCs w:val="20"/>
        </w:rPr>
        <w:t>ФИО                                                    Должность                                              Подпись</w:t>
      </w:r>
    </w:p>
    <w:p w14:paraId="59C62144">
      <w:pPr>
        <w:spacing w:line="276" w:lineRule="auto"/>
        <w:ind w:firstLine="709"/>
        <w:rPr>
          <w:sz w:val="28"/>
          <w:szCs w:val="28"/>
        </w:rPr>
      </w:pPr>
    </w:p>
    <w:p w14:paraId="03EA6954">
      <w:pPr>
        <w:spacing w:line="276" w:lineRule="auto"/>
        <w:ind w:firstLine="709"/>
        <w:jc w:val="right"/>
        <w:rPr>
          <w:sz w:val="28"/>
          <w:szCs w:val="28"/>
        </w:rPr>
      </w:pPr>
    </w:p>
    <w:p w14:paraId="685620DB">
      <w:pPr>
        <w:spacing w:line="276" w:lineRule="auto"/>
        <w:ind w:firstLine="709"/>
        <w:jc w:val="right"/>
        <w:rPr>
          <w:sz w:val="28"/>
          <w:szCs w:val="28"/>
        </w:rPr>
      </w:pPr>
    </w:p>
    <w:p w14:paraId="1EEF5BBE">
      <w:pPr>
        <w:spacing w:line="276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</w:t>
      </w:r>
    </w:p>
    <w:p w14:paraId="5A139FFE">
      <w:pPr>
        <w:spacing w:line="276" w:lineRule="auto"/>
        <w:ind w:firstLine="709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sz w:val="20"/>
          <w:szCs w:val="20"/>
        </w:rPr>
        <w:t>Дата</w:t>
      </w:r>
    </w:p>
    <w:p w14:paraId="3B4FB3B7">
      <w:pPr>
        <w:ind w:firstLine="709"/>
        <w:jc w:val="center"/>
        <w:rPr>
          <w:b/>
          <w:sz w:val="28"/>
          <w:szCs w:val="28"/>
        </w:rPr>
      </w:pPr>
    </w:p>
    <w:p w14:paraId="079C1035">
      <w:pPr>
        <w:jc w:val="center"/>
        <w:rPr>
          <w:b/>
          <w:sz w:val="28"/>
          <w:szCs w:val="28"/>
        </w:rPr>
      </w:pPr>
    </w:p>
    <w:p w14:paraId="6FDC4CF5">
      <w:pPr>
        <w:jc w:val="center"/>
        <w:rPr>
          <w:b/>
          <w:sz w:val="28"/>
          <w:szCs w:val="28"/>
        </w:rPr>
      </w:pPr>
    </w:p>
    <w:p w14:paraId="0B6DF5E5">
      <w:pPr>
        <w:jc w:val="center"/>
        <w:rPr>
          <w:b/>
          <w:sz w:val="28"/>
          <w:szCs w:val="28"/>
        </w:rPr>
      </w:pPr>
    </w:p>
    <w:p w14:paraId="6EBD41AB">
      <w:pPr>
        <w:jc w:val="center"/>
        <w:rPr>
          <w:b/>
          <w:sz w:val="28"/>
          <w:szCs w:val="28"/>
        </w:rPr>
      </w:pPr>
    </w:p>
    <w:p w14:paraId="530D1C27">
      <w:pPr>
        <w:jc w:val="center"/>
        <w:rPr>
          <w:b/>
          <w:sz w:val="28"/>
          <w:szCs w:val="28"/>
        </w:rPr>
      </w:pPr>
    </w:p>
    <w:p w14:paraId="103F7B03">
      <w:pPr>
        <w:jc w:val="center"/>
        <w:rPr>
          <w:b/>
          <w:sz w:val="28"/>
          <w:szCs w:val="28"/>
        </w:rPr>
      </w:pPr>
    </w:p>
    <w:p w14:paraId="13AF1620">
      <w:pPr>
        <w:jc w:val="center"/>
        <w:rPr>
          <w:b/>
          <w:sz w:val="28"/>
          <w:szCs w:val="28"/>
        </w:rPr>
      </w:pPr>
    </w:p>
    <w:p w14:paraId="180AD5A3">
      <w:pPr>
        <w:jc w:val="center"/>
        <w:rPr>
          <w:b/>
          <w:sz w:val="28"/>
          <w:szCs w:val="28"/>
        </w:rPr>
      </w:pPr>
    </w:p>
    <w:p w14:paraId="2ED93A3B">
      <w:pPr>
        <w:jc w:val="center"/>
        <w:rPr>
          <w:b/>
          <w:sz w:val="28"/>
          <w:szCs w:val="28"/>
        </w:rPr>
      </w:pPr>
    </w:p>
    <w:p w14:paraId="322DC93B">
      <w:pPr>
        <w:jc w:val="center"/>
        <w:rPr>
          <w:b/>
          <w:sz w:val="28"/>
          <w:szCs w:val="28"/>
        </w:rPr>
      </w:pPr>
    </w:p>
    <w:p w14:paraId="6364BF6C">
      <w:pPr>
        <w:jc w:val="center"/>
        <w:rPr>
          <w:b/>
          <w:sz w:val="28"/>
          <w:szCs w:val="28"/>
        </w:rPr>
      </w:pPr>
    </w:p>
    <w:p w14:paraId="76E6E6DF">
      <w:pPr>
        <w:jc w:val="center"/>
        <w:rPr>
          <w:b/>
          <w:sz w:val="28"/>
          <w:szCs w:val="28"/>
        </w:rPr>
      </w:pPr>
    </w:p>
    <w:p w14:paraId="0FE2C1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Техника безопасности при работе с компьютером</w:t>
      </w:r>
    </w:p>
    <w:p w14:paraId="4B691967">
      <w:pPr>
        <w:ind w:firstLine="709"/>
        <w:jc w:val="center"/>
        <w:rPr>
          <w:b/>
          <w:sz w:val="28"/>
          <w:szCs w:val="28"/>
        </w:rPr>
      </w:pPr>
    </w:p>
    <w:p w14:paraId="41403A5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До начала работы: проверить исправность электропроводки, розеток и вилок компьютера, заземление ПК.</w:t>
      </w:r>
    </w:p>
    <w:p w14:paraId="4F25FE10">
      <w:pPr>
        <w:ind w:firstLine="709"/>
        <w:jc w:val="both"/>
        <w:rPr>
          <w:sz w:val="28"/>
          <w:szCs w:val="28"/>
        </w:rPr>
      </w:pPr>
    </w:p>
    <w:p w14:paraId="4289DC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Вовремя работы:</w:t>
      </w:r>
    </w:p>
    <w:p w14:paraId="5E6C5AC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необходимо аккуратно обращаться с проводами;</w:t>
      </w:r>
    </w:p>
    <w:p w14:paraId="0233F77C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запрещается работать с неисправным компьютером;</w:t>
      </w:r>
    </w:p>
    <w:p w14:paraId="70B1C0C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нельзя заниматься очисткой компьютера, когда он находится под напряжением;</w:t>
      </w:r>
    </w:p>
    <w:p w14:paraId="33774D3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недопустимо самостоятельно проводить ремонт оборудования при отсутствии специальных навыков;</w:t>
      </w:r>
    </w:p>
    <w:p w14:paraId="416FE40F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нельзя располагать рядом с компьютером жидкости, а также работать с мокрыми руками;</w:t>
      </w:r>
    </w:p>
    <w:p w14:paraId="058D8334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нельзя в процессе работы с ПК прикасаться к другим металлическим конструкциям (например, батареям);</w:t>
      </w:r>
    </w:p>
    <w:p w14:paraId="1E75087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курение и употребление пищи в непосредственной близости с ПК и др.</w:t>
      </w:r>
    </w:p>
    <w:p w14:paraId="2AD0A68E">
      <w:pPr>
        <w:ind w:firstLine="709"/>
        <w:jc w:val="both"/>
        <w:rPr>
          <w:sz w:val="28"/>
          <w:szCs w:val="28"/>
        </w:rPr>
      </w:pPr>
    </w:p>
    <w:p w14:paraId="7198F2F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 аварийных ситуациях:</w:t>
      </w:r>
    </w:p>
    <w:p w14:paraId="4C1DEE8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любых неполадках необходимо сразу отсоединить ПК от сети;</w:t>
      </w:r>
    </w:p>
    <w:p w14:paraId="5C5751E4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случае обнаружения оголенного провода незамедлительно оповестить всех работников и исключить контакт с проводом;</w:t>
      </w:r>
    </w:p>
    <w:p w14:paraId="7E057891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случае возникновения пожара принять меры по его тушению с использованием огнетушителей (работники должны знать, где они находятся);</w:t>
      </w:r>
    </w:p>
    <w:p w14:paraId="011B9EA6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случае поражения человека током оказать первую помощь и вызвать скорую медицинскую помощь.</w:t>
      </w:r>
    </w:p>
    <w:p w14:paraId="154FDD32">
      <w:pPr>
        <w:ind w:left="1429"/>
        <w:jc w:val="both"/>
        <w:rPr>
          <w:sz w:val="28"/>
          <w:szCs w:val="28"/>
        </w:rPr>
      </w:pPr>
    </w:p>
    <w:p w14:paraId="781C0476">
      <w:pPr>
        <w:ind w:firstLine="709"/>
        <w:jc w:val="both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4. </w:t>
      </w:r>
      <w:r>
        <w:rPr>
          <w:sz w:val="28"/>
          <w:szCs w:val="28"/>
        </w:rPr>
        <w:t>По окончании работы:</w:t>
      </w:r>
    </w:p>
    <w:p w14:paraId="00F18A2D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выключить компьютер;</w:t>
      </w:r>
    </w:p>
    <w:p w14:paraId="056FCD5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желательно провести влажную уборку рабочего места;</w:t>
      </w:r>
    </w:p>
    <w:p w14:paraId="40CEA76D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отключить электропитание.</w:t>
      </w:r>
    </w:p>
    <w:p w14:paraId="39CBB48E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рабочего места</w:t>
      </w:r>
    </w:p>
    <w:p w14:paraId="38C02716">
      <w:pPr>
        <w:rPr>
          <w:sz w:val="28"/>
          <w:szCs w:val="28"/>
        </w:rPr>
      </w:pPr>
    </w:p>
    <w:p w14:paraId="7D3AF232">
      <w:pPr>
        <w:rPr>
          <w:sz w:val="28"/>
          <w:szCs w:val="28"/>
        </w:rPr>
      </w:pPr>
    </w:p>
    <w:p w14:paraId="64F07361">
      <w:pPr>
        <w:rPr>
          <w:sz w:val="28"/>
          <w:szCs w:val="28"/>
        </w:rPr>
      </w:pPr>
    </w:p>
    <w:p w14:paraId="7C98C11B">
      <w:pPr>
        <w:rPr>
          <w:sz w:val="28"/>
          <w:szCs w:val="28"/>
        </w:rPr>
      </w:pPr>
    </w:p>
    <w:p w14:paraId="78250CE3">
      <w:pPr>
        <w:rPr>
          <w:sz w:val="28"/>
          <w:szCs w:val="28"/>
        </w:rPr>
      </w:pPr>
    </w:p>
    <w:p w14:paraId="11DE8A9E">
      <w:pPr>
        <w:rPr>
          <w:sz w:val="28"/>
          <w:szCs w:val="28"/>
        </w:rPr>
      </w:pPr>
    </w:p>
    <w:p w14:paraId="4F497331">
      <w:pPr>
        <w:rPr>
          <w:sz w:val="28"/>
          <w:szCs w:val="28"/>
        </w:rPr>
      </w:pPr>
    </w:p>
    <w:p w14:paraId="0460081B">
      <w:pPr>
        <w:rPr>
          <w:sz w:val="28"/>
          <w:szCs w:val="28"/>
        </w:rPr>
      </w:pPr>
    </w:p>
    <w:p w14:paraId="5A271B27">
      <w:pPr>
        <w:spacing w:after="200" w:line="276" w:lineRule="auto"/>
        <w:contextualSpacing/>
        <w:jc w:val="both"/>
        <w:rPr>
          <w:sz w:val="28"/>
          <w:szCs w:val="28"/>
        </w:rPr>
      </w:pPr>
    </w:p>
    <w:p w14:paraId="5156B9FA">
      <w:pPr>
        <w:spacing w:after="200" w:line="276" w:lineRule="auto"/>
        <w:ind w:firstLine="426"/>
        <w:contextualSpacing/>
        <w:jc w:val="both"/>
        <w:rPr>
          <w:rFonts w:eastAsia="PMingLiU"/>
          <w:b/>
          <w:color w:val="000000"/>
          <w:sz w:val="28"/>
          <w:szCs w:val="28"/>
        </w:rPr>
      </w:pPr>
    </w:p>
    <w:p w14:paraId="64453162">
      <w:pPr>
        <w:spacing w:after="200" w:line="276" w:lineRule="auto"/>
        <w:ind w:firstLine="426"/>
        <w:contextualSpacing/>
        <w:jc w:val="both"/>
        <w:rPr>
          <w:rFonts w:eastAsia="PMingLiU"/>
          <w:b/>
          <w:color w:val="000000"/>
          <w:sz w:val="28"/>
          <w:szCs w:val="28"/>
        </w:rPr>
      </w:pPr>
      <w:r>
        <w:rPr>
          <w:rFonts w:eastAsia="PMingLiU"/>
          <w:b/>
          <w:color w:val="000000"/>
          <w:sz w:val="28"/>
          <w:szCs w:val="28"/>
        </w:rPr>
        <w:t>Основные печатные издания</w:t>
      </w:r>
    </w:p>
    <w:p w14:paraId="16DA1C1A">
      <w:pPr>
        <w:spacing w:after="200" w:line="276" w:lineRule="auto"/>
        <w:ind w:left="426"/>
        <w:contextualSpacing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Федорова Г.Н. Разработка модулей программного обеспечения для компьютерных систем: учебник / Г.Н. Федорова. – М.: Академия, 2020. – 384 с.</w:t>
      </w:r>
    </w:p>
    <w:p w14:paraId="48D216B4">
      <w:pPr>
        <w:spacing w:after="200" w:line="276" w:lineRule="auto"/>
        <w:ind w:left="426"/>
        <w:contextualSpacing/>
        <w:rPr>
          <w:rFonts w:eastAsiaTheme="minorEastAsia"/>
          <w:b/>
        </w:rPr>
      </w:pPr>
      <w:r>
        <w:rPr>
          <w:rFonts w:eastAsiaTheme="minorEastAsia"/>
          <w:b/>
        </w:rPr>
        <w:t>Основные электронные издания</w:t>
      </w:r>
    </w:p>
    <w:p w14:paraId="0BA41576">
      <w:pPr>
        <w:spacing w:after="200" w:line="276" w:lineRule="auto"/>
        <w:ind w:left="426"/>
        <w:contextualSpacing/>
        <w:jc w:val="both"/>
        <w:rPr>
          <w:rFonts w:eastAsiaTheme="minorEastAsia"/>
        </w:rPr>
      </w:pPr>
      <w:r>
        <w:rPr>
          <w:rFonts w:eastAsiaTheme="minorEastAsia"/>
        </w:rPr>
        <w:t>1. Маркин, А. В. Программирование на SQL: учебное пособие для среднего профессионального образования / А. В. Маркин. — Москва: Издательство Юрайт, 2021. — 435 с. — (Профессиональное образование). — ISBN 978-5-534-11093-7. — Текст: электронный // Образовательная платформа Юрайт [сайт]. — URL: https://urait.ru/bcode/476040 (дата обращения: 27.05.2021).</w:t>
      </w:r>
    </w:p>
    <w:p w14:paraId="24E22F34">
      <w:pPr>
        <w:spacing w:after="200" w:line="276" w:lineRule="auto"/>
        <w:ind w:left="426"/>
        <w:contextualSpacing/>
        <w:jc w:val="both"/>
        <w:rPr>
          <w:rFonts w:eastAsiaTheme="minorEastAsia"/>
        </w:rPr>
      </w:pPr>
      <w:r>
        <w:rPr>
          <w:rFonts w:eastAsiaTheme="minorEastAsia"/>
        </w:rPr>
        <w:t>2. Огнева, М. В. Программирование на языке С++: практический курс: учебное пособие для среднего профессионального образования / М. В. Огнева, Е. В. Кудрина. — Москва: Издательство Юрайт, 2021. — 335 с. — (Профессиональное образование). — ISBN 978- 5-534-05780-5. — Текст: электронный // Образовательная платформа Юрайт [сайт]. — URL: https://urait.ru/bcode/473118(дата обращения: 27.05.2021).</w:t>
      </w:r>
    </w:p>
    <w:p w14:paraId="4EEDBE14">
      <w:pPr>
        <w:spacing w:after="200" w:line="276" w:lineRule="auto"/>
        <w:ind w:left="426"/>
        <w:contextualSpacing/>
        <w:jc w:val="both"/>
        <w:rPr>
          <w:rFonts w:eastAsiaTheme="minorEastAsia"/>
          <w:b/>
        </w:rPr>
      </w:pPr>
      <w:r>
        <w:rPr>
          <w:rFonts w:eastAsiaTheme="minorEastAsia"/>
        </w:rPr>
        <w:t>. 3. Соколова, В. В. Разработка мобильных приложений: учебное пособие для среднего профессионального образования / В. В. Соколова. — Москва: Издательство Юрайт, 2021. — 175 с. — (Профессиональное образование). — ISBN 978-5-534-10680-0. — Текст: электронный // Образовательная платформа Юрайт [сайт]. — URL: https://urait.ru/bcode/475892 (дата обращения: 27.05.2021).</w:t>
      </w:r>
    </w:p>
    <w:p w14:paraId="3EACFA83">
      <w:pPr>
        <w:spacing w:after="200" w:line="276" w:lineRule="auto"/>
        <w:ind w:left="426"/>
        <w:contextualSpacing/>
        <w:jc w:val="both"/>
        <w:rPr>
          <w:rFonts w:eastAsiaTheme="minorEastAsia"/>
          <w:bCs/>
          <w:i/>
        </w:rPr>
      </w:pPr>
      <w:r>
        <w:rPr>
          <w:rFonts w:eastAsiaTheme="minorEastAsia"/>
          <w:b/>
          <w:bCs/>
        </w:rPr>
        <w:t>Дополнительные источники</w:t>
      </w:r>
    </w:p>
    <w:p w14:paraId="37F9BEAC">
      <w:pPr>
        <w:spacing w:after="200" w:line="276" w:lineRule="auto"/>
        <w:ind w:left="426"/>
        <w:contextualSpacing/>
        <w:jc w:val="both"/>
        <w:rPr>
          <w:rFonts w:eastAsiaTheme="minorEastAsia"/>
          <w:bCs/>
        </w:rPr>
      </w:pPr>
      <w:r>
        <w:rPr>
          <w:rFonts w:eastAsiaTheme="minorEastAsia"/>
          <w:b/>
        </w:rPr>
        <w:t xml:space="preserve">1. </w:t>
      </w:r>
      <w:r>
        <w:rPr>
          <w:rFonts w:eastAsiaTheme="minorEastAsia"/>
          <w:bCs/>
        </w:rPr>
        <w:t>Гниденко, И. Г.  Технология разработки программного обеспечения : учебное пособие для среднего профессионального образования / И. Г. Гниденко, Ф. Ф. Павлов, Д. Ю. Федоров. — Москва : Издательство Юрайт, 2021. — 235 с. — (Профессиональное образование). — ISBN 978-5-534-05047-9. — Текст : электронный // Образовательная платформа Юрайт [сайт]. — URL: https://urait.ru/bcode/472502 (дата обращения: 13.12.2021).</w:t>
      </w:r>
    </w:p>
    <w:p w14:paraId="7C99C54A">
      <w:pPr>
        <w:spacing w:after="200" w:line="276" w:lineRule="auto"/>
        <w:ind w:left="426"/>
        <w:contextualSpacing/>
        <w:jc w:val="both"/>
        <w:rPr>
          <w:rFonts w:eastAsiaTheme="minorEastAsia"/>
          <w:iCs/>
        </w:rPr>
      </w:pPr>
      <w:r>
        <w:rPr>
          <w:rFonts w:eastAsiaTheme="minorEastAsia"/>
        </w:rPr>
        <w:t>2. Чернышев, С. А. Основы программирования на Python: учебное пособие для среднего профессионального образования / С. А. Чернышев. — Москва: Издательство Юрайт, 2021. — 286 с. — (Профессиональное образование). — ISBN 978-5-534-15160-2. — Текст: электронный // Образовательная платформа Юрайт [сайт]. — URL: https://urait.ru/bcode/487638 (дата обращения: 27.05.2021).</w:t>
      </w:r>
    </w:p>
    <w:p w14:paraId="4133931C">
      <w:pPr>
        <w:rPr>
          <w:sz w:val="28"/>
          <w:szCs w:val="28"/>
        </w:rPr>
      </w:pPr>
    </w:p>
    <w:p w14:paraId="29605C62">
      <w:pPr>
        <w:spacing w:line="360" w:lineRule="auto"/>
        <w:jc w:val="center"/>
        <w:rPr>
          <w:b/>
          <w:sz w:val="28"/>
        </w:rPr>
      </w:pPr>
    </w:p>
    <w:p w14:paraId="6EECD7E7">
      <w:pPr>
        <w:spacing w:line="360" w:lineRule="auto"/>
        <w:jc w:val="center"/>
        <w:rPr>
          <w:b/>
          <w:sz w:val="28"/>
        </w:rPr>
      </w:pPr>
    </w:p>
    <w:p w14:paraId="138B2459">
      <w:pPr>
        <w:spacing w:line="360" w:lineRule="auto"/>
        <w:jc w:val="center"/>
        <w:rPr>
          <w:b/>
          <w:sz w:val="28"/>
        </w:rPr>
      </w:pPr>
    </w:p>
    <w:p w14:paraId="0ED548B7">
      <w:pPr>
        <w:spacing w:line="360" w:lineRule="auto"/>
        <w:jc w:val="center"/>
        <w:rPr>
          <w:b/>
          <w:sz w:val="28"/>
        </w:rPr>
      </w:pPr>
    </w:p>
    <w:p w14:paraId="618E411B">
      <w:pPr>
        <w:spacing w:line="360" w:lineRule="auto"/>
        <w:jc w:val="center"/>
        <w:rPr>
          <w:b/>
          <w:sz w:val="28"/>
        </w:rPr>
      </w:pPr>
    </w:p>
    <w:p w14:paraId="665B4330">
      <w:pPr>
        <w:spacing w:line="360" w:lineRule="auto"/>
        <w:jc w:val="center"/>
        <w:rPr>
          <w:b/>
          <w:sz w:val="28"/>
        </w:rPr>
      </w:pPr>
    </w:p>
    <w:p w14:paraId="35B7FCA9">
      <w:pPr>
        <w:spacing w:line="360" w:lineRule="auto"/>
        <w:jc w:val="center"/>
        <w:rPr>
          <w:b/>
          <w:sz w:val="28"/>
        </w:rPr>
      </w:pPr>
    </w:p>
    <w:p w14:paraId="06ACF340">
      <w:pPr>
        <w:spacing w:line="360" w:lineRule="auto"/>
        <w:jc w:val="center"/>
        <w:rPr>
          <w:b/>
          <w:sz w:val="28"/>
        </w:rPr>
      </w:pPr>
    </w:p>
    <w:p w14:paraId="0F39A48A">
      <w:pPr>
        <w:spacing w:line="360" w:lineRule="auto"/>
        <w:jc w:val="center"/>
        <w:rPr>
          <w:b/>
          <w:sz w:val="28"/>
        </w:rPr>
      </w:pPr>
    </w:p>
    <w:p w14:paraId="38D854C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ГПОУ «Киселёвский педагогический колледж»</w:t>
      </w:r>
    </w:p>
    <w:p w14:paraId="72580752">
      <w:pPr>
        <w:spacing w:line="360" w:lineRule="auto"/>
        <w:jc w:val="center"/>
        <w:rPr>
          <w:b/>
          <w:sz w:val="48"/>
          <w:szCs w:val="48"/>
        </w:rPr>
      </w:pPr>
    </w:p>
    <w:p w14:paraId="40D88C60">
      <w:pPr>
        <w:spacing w:line="360" w:lineRule="auto"/>
        <w:jc w:val="center"/>
        <w:rPr>
          <w:b/>
          <w:sz w:val="48"/>
          <w:szCs w:val="48"/>
        </w:rPr>
      </w:pPr>
    </w:p>
    <w:p w14:paraId="7598FD84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ДНЕВНИК</w:t>
      </w:r>
    </w:p>
    <w:p w14:paraId="5674F49E">
      <w:pPr>
        <w:spacing w:line="360" w:lineRule="auto"/>
        <w:jc w:val="center"/>
        <w:rPr>
          <w:b/>
          <w:sz w:val="48"/>
          <w:szCs w:val="48"/>
        </w:rPr>
      </w:pPr>
    </w:p>
    <w:p w14:paraId="5BA00736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производственной практики</w:t>
      </w:r>
    </w:p>
    <w:p w14:paraId="4CC889DA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«По профилю специальности»</w:t>
      </w:r>
    </w:p>
    <w:p w14:paraId="5F52DBDE">
      <w:pPr>
        <w:spacing w:line="360" w:lineRule="auto"/>
      </w:pPr>
      <w:r>
        <w:rPr>
          <w:b/>
          <w:sz w:val="28"/>
          <w:szCs w:val="28"/>
        </w:rPr>
        <w:t>«ПМ.04 Сопровождение и обслуживание программного обеспечения компьютерных систем»</w:t>
      </w:r>
    </w:p>
    <w:p w14:paraId="040461F7">
      <w:pPr>
        <w:spacing w:line="360" w:lineRule="auto"/>
      </w:pPr>
    </w:p>
    <w:p w14:paraId="39680CC2">
      <w:pPr>
        <w:spacing w:line="360" w:lineRule="auto"/>
      </w:pPr>
      <w:r>
        <w:t xml:space="preserve">специальность </w:t>
      </w:r>
      <w:r>
        <w:rPr>
          <w:u w:val="single"/>
        </w:rPr>
        <w:t>09.02.07 Информационные системы и программирование</w:t>
      </w:r>
    </w:p>
    <w:p w14:paraId="5A2702CF">
      <w:pPr>
        <w:spacing w:line="360" w:lineRule="auto"/>
      </w:pPr>
      <w:r>
        <w:t xml:space="preserve">студента(ки) группы </w:t>
      </w:r>
      <w:r>
        <w:rPr>
          <w:u w:val="single"/>
        </w:rPr>
        <w:t>ИСП-41</w:t>
      </w:r>
      <w:r>
        <w:t xml:space="preserve">        </w:t>
      </w:r>
    </w:p>
    <w:p w14:paraId="2CB5FBC9">
      <w:pPr>
        <w:spacing w:line="360" w:lineRule="auto"/>
        <w:jc w:val="center"/>
      </w:pPr>
      <w:r>
        <w:t>________________________</w:t>
      </w:r>
      <w:r>
        <w:rPr>
          <w:u w:val="single"/>
          <w:lang w:val="ru-RU"/>
        </w:rPr>
        <w:t>Мордвинова</w:t>
      </w:r>
      <w:r>
        <w:rPr>
          <w:rFonts w:hint="default"/>
          <w:u w:val="single"/>
          <w:lang w:val="ru-RU"/>
        </w:rPr>
        <w:t xml:space="preserve"> Михаила Юрьевич</w:t>
      </w:r>
      <w:r>
        <w:rPr>
          <w:u w:val="single"/>
        </w:rPr>
        <w:t>а</w:t>
      </w:r>
      <w:r>
        <w:t>_________________________</w:t>
      </w:r>
    </w:p>
    <w:p w14:paraId="24451C3A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ФИО</w:t>
      </w:r>
    </w:p>
    <w:p w14:paraId="4F43D7D5">
      <w:pPr>
        <w:spacing w:line="360" w:lineRule="auto"/>
        <w:rPr>
          <w:i/>
          <w:color w:val="FF0000"/>
          <w:u w:val="single"/>
        </w:rPr>
      </w:pPr>
      <w:r>
        <w:t xml:space="preserve">Место прохождения практики: </w:t>
      </w:r>
      <w:r>
        <w:rPr>
          <w:u w:val="single"/>
        </w:rPr>
        <w:t>АО «Делай Медиа»</w:t>
      </w:r>
    </w:p>
    <w:p w14:paraId="17473646">
      <w:pPr>
        <w:spacing w:line="360" w:lineRule="auto"/>
      </w:pPr>
      <w:r>
        <w:t xml:space="preserve">Сроки практики: с </w:t>
      </w:r>
      <w:r>
        <w:rPr>
          <w:u w:val="single"/>
        </w:rPr>
        <w:t xml:space="preserve">24.03.2025 по </w:t>
      </w:r>
      <w:bookmarkStart w:id="0" w:name="_GoBack"/>
      <w:bookmarkEnd w:id="0"/>
      <w:r>
        <w:rPr>
          <w:rFonts w:hint="default"/>
          <w:u w:val="single"/>
          <w:lang w:val="ru-RU"/>
        </w:rPr>
        <w:t>12</w:t>
      </w:r>
      <w:r>
        <w:rPr>
          <w:u w:val="single"/>
        </w:rPr>
        <w:t>.04.2025</w:t>
      </w:r>
    </w:p>
    <w:p w14:paraId="08EFE1C8">
      <w:pPr>
        <w:spacing w:line="360" w:lineRule="auto"/>
      </w:pPr>
      <w:r>
        <w:t>Руководитель практики от организации: _____________________________________________________________________________</w:t>
      </w:r>
    </w:p>
    <w:p w14:paraId="62691BEA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ФИО полностью, должность</w:t>
      </w:r>
    </w:p>
    <w:p w14:paraId="753EBBE4">
      <w:pPr>
        <w:spacing w:line="360" w:lineRule="auto"/>
      </w:pPr>
      <w:r>
        <w:t xml:space="preserve">Руководитель практики от КПК: </w:t>
      </w:r>
      <w:r>
        <w:rPr>
          <w:u w:val="single"/>
        </w:rPr>
        <w:t>Ловягов Николай Николаевич, преподаватель</w:t>
      </w:r>
      <w:r>
        <w:t xml:space="preserve"> </w:t>
      </w:r>
    </w:p>
    <w:p w14:paraId="01486F67">
      <w:pPr>
        <w:spacing w:line="360" w:lineRule="auto"/>
      </w:pPr>
      <w:r>
        <w:t xml:space="preserve">                                                                 </w:t>
      </w:r>
      <w:r>
        <w:rPr>
          <w:sz w:val="16"/>
          <w:szCs w:val="16"/>
        </w:rPr>
        <w:t>ФИО полностью, должность</w:t>
      </w:r>
      <w:r>
        <w:t xml:space="preserve"> </w:t>
      </w:r>
    </w:p>
    <w:p w14:paraId="44AB3873">
      <w:pPr>
        <w:rPr>
          <w:rFonts w:eastAsia="Arial"/>
          <w:b/>
          <w:color w:val="000000"/>
          <w:sz w:val="20"/>
          <w:szCs w:val="20"/>
        </w:rPr>
      </w:pPr>
    </w:p>
    <w:p w14:paraId="484377EA">
      <w:pPr>
        <w:jc w:val="center"/>
        <w:rPr>
          <w:rFonts w:eastAsia="Arial"/>
          <w:b/>
          <w:i/>
          <w:color w:val="000000"/>
          <w:sz w:val="28"/>
          <w:szCs w:val="28"/>
        </w:rPr>
      </w:pPr>
    </w:p>
    <w:p w14:paraId="19D0563B">
      <w:pPr>
        <w:rPr>
          <w:sz w:val="28"/>
          <w:szCs w:val="28"/>
        </w:rPr>
      </w:pPr>
    </w:p>
    <w:p w14:paraId="756DE957">
      <w:pPr>
        <w:rPr>
          <w:sz w:val="28"/>
          <w:szCs w:val="28"/>
        </w:rPr>
      </w:pPr>
    </w:p>
    <w:p w14:paraId="062996BC">
      <w:pPr>
        <w:rPr>
          <w:sz w:val="28"/>
          <w:szCs w:val="28"/>
        </w:rPr>
      </w:pPr>
    </w:p>
    <w:p w14:paraId="31B1B507">
      <w:pPr>
        <w:rPr>
          <w:sz w:val="28"/>
          <w:szCs w:val="28"/>
        </w:rPr>
      </w:pPr>
    </w:p>
    <w:p w14:paraId="7D05D9D6">
      <w:pPr>
        <w:rPr>
          <w:sz w:val="28"/>
          <w:szCs w:val="28"/>
        </w:rPr>
      </w:pPr>
    </w:p>
    <w:p w14:paraId="6EACAB49">
      <w:pPr>
        <w:rPr>
          <w:sz w:val="28"/>
          <w:szCs w:val="28"/>
        </w:rPr>
      </w:pPr>
    </w:p>
    <w:p w14:paraId="6EE8A808">
      <w:pPr>
        <w:rPr>
          <w:sz w:val="28"/>
          <w:szCs w:val="28"/>
        </w:rPr>
      </w:pPr>
    </w:p>
    <w:p w14:paraId="739AEC6E">
      <w:pPr>
        <w:rPr>
          <w:sz w:val="28"/>
          <w:szCs w:val="28"/>
        </w:rPr>
      </w:pPr>
    </w:p>
    <w:p w14:paraId="343CBA48">
      <w:pPr>
        <w:jc w:val="center"/>
        <w:rPr>
          <w:sz w:val="28"/>
          <w:szCs w:val="28"/>
        </w:rPr>
      </w:pPr>
      <w:r>
        <w:rPr>
          <w:sz w:val="28"/>
          <w:szCs w:val="28"/>
        </w:rPr>
        <w:t>Киселевск 2025 г.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altName w:val="Verdana"/>
    <w:panose1 w:val="02010601000101010101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9F5EFC"/>
    <w:multiLevelType w:val="multilevel"/>
    <w:tmpl w:val="0C9F5EFC"/>
    <w:lvl w:ilvl="0" w:tentative="0">
      <w:start w:val="1"/>
      <w:numFmt w:val="bullet"/>
      <w:lvlText w:val=""/>
      <w:lvlJc w:val="left"/>
      <w:pPr>
        <w:ind w:left="142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161F6194"/>
    <w:multiLevelType w:val="multilevel"/>
    <w:tmpl w:val="161F6194"/>
    <w:lvl w:ilvl="0" w:tentative="0">
      <w:start w:val="1"/>
      <w:numFmt w:val="bullet"/>
      <w:lvlText w:val=""/>
      <w:lvlJc w:val="left"/>
      <w:pPr>
        <w:ind w:left="142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36646893"/>
    <w:multiLevelType w:val="multilevel"/>
    <w:tmpl w:val="36646893"/>
    <w:lvl w:ilvl="0" w:tentative="0">
      <w:start w:val="1"/>
      <w:numFmt w:val="bullet"/>
      <w:lvlText w:val=""/>
      <w:lvlJc w:val="left"/>
      <w:pPr>
        <w:ind w:left="142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39162F29"/>
    <w:multiLevelType w:val="multilevel"/>
    <w:tmpl w:val="39162F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eastAsia="Calibr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E0DDA"/>
    <w:multiLevelType w:val="multilevel"/>
    <w:tmpl w:val="762E0DDA"/>
    <w:lvl w:ilvl="0" w:tentative="0">
      <w:start w:val="1"/>
      <w:numFmt w:val="bullet"/>
      <w:lvlText w:val=""/>
      <w:lvlJc w:val="left"/>
      <w:pPr>
        <w:ind w:left="142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AE"/>
    <w:rsid w:val="001E2166"/>
    <w:rsid w:val="002408E7"/>
    <w:rsid w:val="00322EB5"/>
    <w:rsid w:val="003372E7"/>
    <w:rsid w:val="00621B9B"/>
    <w:rsid w:val="00CD1AAE"/>
    <w:rsid w:val="00EC2910"/>
    <w:rsid w:val="17467643"/>
    <w:rsid w:val="28C10FB3"/>
    <w:rsid w:val="3F71624A"/>
    <w:rsid w:val="58313161"/>
    <w:rsid w:val="654A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78"/>
    <w:semiHidden/>
    <w:unhideWhenUsed/>
    <w:qFormat/>
    <w:uiPriority w:val="99"/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77"/>
    <w:semiHidden/>
    <w:unhideWhenUsed/>
    <w:qFormat/>
    <w:uiPriority w:val="99"/>
    <w:pPr>
      <w:spacing w:after="40"/>
    </w:pPr>
    <w:rPr>
      <w:sz w:val="18"/>
    </w:rPr>
  </w:style>
  <w:style w:type="paragraph" w:styleId="19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20">
    <w:name w:val="header"/>
    <w:basedOn w:val="1"/>
    <w:link w:val="49"/>
    <w:unhideWhenUsed/>
    <w:qFormat/>
    <w:uiPriority w:val="99"/>
    <w:pPr>
      <w:tabs>
        <w:tab w:val="center" w:pos="7143"/>
        <w:tab w:val="right" w:pos="14287"/>
      </w:tabs>
    </w:pPr>
  </w:style>
  <w:style w:type="paragraph" w:styleId="21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23">
    <w:name w:val="toc 1"/>
    <w:basedOn w:val="1"/>
    <w:next w:val="1"/>
    <w:unhideWhenUsed/>
    <w:qFormat/>
    <w:uiPriority w:val="39"/>
    <w:pPr>
      <w:spacing w:after="57"/>
    </w:pPr>
  </w:style>
  <w:style w:type="paragraph" w:styleId="24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25">
    <w:name w:val="table of figures"/>
    <w:basedOn w:val="1"/>
    <w:next w:val="1"/>
    <w:unhideWhenUsed/>
    <w:qFormat/>
    <w:uiPriority w:val="99"/>
  </w:style>
  <w:style w:type="paragraph" w:styleId="26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0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51"/>
    <w:unhideWhenUsed/>
    <w:qFormat/>
    <w:uiPriority w:val="99"/>
    <w:pPr>
      <w:tabs>
        <w:tab w:val="center" w:pos="7143"/>
        <w:tab w:val="right" w:pos="14287"/>
      </w:tabs>
    </w:pPr>
  </w:style>
  <w:style w:type="paragraph" w:styleId="32">
    <w:name w:val="Subtitle"/>
    <w:basedOn w:val="1"/>
    <w:next w:val="1"/>
    <w:link w:val="44"/>
    <w:qFormat/>
    <w:uiPriority w:val="11"/>
    <w:pPr>
      <w:spacing w:before="200" w:after="200"/>
    </w:pPr>
  </w:style>
  <w:style w:type="table" w:styleId="3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4">
    <w:name w:val="Заголовок 1 Знак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Заголовок 2 Знак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6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Заголовок Знак"/>
    <w:basedOn w:val="11"/>
    <w:link w:val="30"/>
    <w:qFormat/>
    <w:uiPriority w:val="10"/>
    <w:rPr>
      <w:sz w:val="48"/>
      <w:szCs w:val="48"/>
    </w:rPr>
  </w:style>
  <w:style w:type="character" w:customStyle="1" w:styleId="44">
    <w:name w:val="Подзаголовок Знак"/>
    <w:basedOn w:val="11"/>
    <w:link w:val="32"/>
    <w:qFormat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Цитата 2 Знак"/>
    <w:link w:val="45"/>
    <w:qFormat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48">
    <w:name w:val="Выделенная цитата Знак"/>
    <w:link w:val="47"/>
    <w:qFormat/>
    <w:uiPriority w:val="30"/>
    <w:rPr>
      <w:i/>
    </w:rPr>
  </w:style>
  <w:style w:type="character" w:customStyle="1" w:styleId="49">
    <w:name w:val="Верхний колонтитул Знак"/>
    <w:basedOn w:val="11"/>
    <w:link w:val="20"/>
    <w:qFormat/>
    <w:uiPriority w:val="99"/>
  </w:style>
  <w:style w:type="character" w:customStyle="1" w:styleId="50">
    <w:name w:val="Footer Char"/>
    <w:basedOn w:val="11"/>
    <w:qFormat/>
    <w:uiPriority w:val="99"/>
  </w:style>
  <w:style w:type="character" w:customStyle="1" w:styleId="51">
    <w:name w:val="Нижний колонтитул Знак"/>
    <w:link w:val="31"/>
    <w:qFormat/>
    <w:uiPriority w:val="99"/>
  </w:style>
  <w:style w:type="table" w:customStyle="1" w:styleId="52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3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Текст сноски Знак"/>
    <w:link w:val="18"/>
    <w:qFormat/>
    <w:uiPriority w:val="99"/>
    <w:rPr>
      <w:sz w:val="18"/>
    </w:rPr>
  </w:style>
  <w:style w:type="character" w:customStyle="1" w:styleId="178">
    <w:name w:val="Текст концевой сноски Знак"/>
    <w:link w:val="16"/>
    <w:qFormat/>
    <w:uiPriority w:val="99"/>
    <w:rPr>
      <w:sz w:val="20"/>
    </w:rPr>
  </w:style>
  <w:style w:type="paragraph" w:customStyle="1" w:styleId="179">
    <w:name w:val="TOC Heading"/>
    <w:unhideWhenUsed/>
    <w:qFormat/>
    <w:uiPriority w:val="39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8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81">
    <w:name w:val="List Paragraph"/>
    <w:basedOn w:val="1"/>
    <w:qFormat/>
    <w:uiPriority w:val="34"/>
    <w:pPr>
      <w:ind w:left="720"/>
      <w:contextualSpacing/>
    </w:pPr>
  </w:style>
  <w:style w:type="paragraph" w:customStyle="1" w:styleId="182">
    <w:name w:val="Заголовок №2"/>
    <w:basedOn w:val="1"/>
    <w:qFormat/>
    <w:uiPriority w:val="0"/>
    <w:pPr>
      <w:shd w:val="clear" w:color="auto" w:fill="FFFFFF"/>
      <w:spacing w:before="240" w:line="298" w:lineRule="exact"/>
      <w:outlineLvl w:val="1"/>
    </w:pPr>
    <w:rPr>
      <w:rFonts w:asciiTheme="minorHAnsi" w:hAnsiTheme="minorHAnsi" w:eastAsiaTheme="minorHAnsi" w:cstheme="minorBidi"/>
      <w:b/>
      <w:bCs/>
      <w:sz w:val="25"/>
      <w:szCs w:val="25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2532</Words>
  <Characters>14434</Characters>
  <Lines>120</Lines>
  <Paragraphs>33</Paragraphs>
  <TotalTime>6</TotalTime>
  <ScaleCrop>false</ScaleCrop>
  <LinksUpToDate>false</LinksUpToDate>
  <CharactersWithSpaces>16933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2023-05-22T12:46:00Z</dcterms:created>
  <dc:creator>Karak</dc:creator>
  <cp:lastModifiedBy>Михаил Мордвино�</cp:lastModifiedBy>
  <cp:lastPrinted>2025-04-10T12:54:02Z</cp:lastPrinted>
  <dcterms:modified xsi:type="dcterms:W3CDTF">2025-04-10T12:57:45Z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DC5F1D428BB14D0F84191B9C91C9E56E_13</vt:lpwstr>
  </property>
</Properties>
</file>