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49B" w14:textId="77777777" w:rsidR="00A93F06" w:rsidRDefault="00C60F35" w:rsidP="00C60F35">
      <w:pPr>
        <w:spacing w:line="480" w:lineRule="auto"/>
        <w:rPr>
          <w:b/>
          <w:bCs/>
        </w:rPr>
      </w:pPr>
      <w:r>
        <w:rPr>
          <w:b/>
          <w:bCs/>
        </w:rPr>
        <w:t>Testing document</w:t>
      </w:r>
    </w:p>
    <w:p w14:paraId="54DCA751" w14:textId="77777777" w:rsidR="00A93F06" w:rsidRDefault="00C60F35" w:rsidP="00C60F35">
      <w:pPr>
        <w:spacing w:line="480" w:lineRule="auto"/>
      </w:pPr>
      <w:r>
        <w:t>The following test cases were used to test the proper functioning of the single page application.</w:t>
      </w:r>
    </w:p>
    <w:p w14:paraId="300BB5C1" w14:textId="77777777" w:rsidR="00A93F06" w:rsidRDefault="00A93F06" w:rsidP="00C60F35">
      <w:pPr>
        <w:spacing w:line="480" w:lineRule="auto"/>
      </w:pPr>
    </w:p>
    <w:tbl>
      <w:tblPr>
        <w:tblW w:w="99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437"/>
        <w:gridCol w:w="2558"/>
        <w:gridCol w:w="1994"/>
        <w:gridCol w:w="1998"/>
      </w:tblGrid>
      <w:tr w:rsidR="00A93F06" w14:paraId="7B98D2AF" w14:textId="77777777">
        <w:tc>
          <w:tcPr>
            <w:tcW w:w="988" w:type="dxa"/>
          </w:tcPr>
          <w:p w14:paraId="4C487319" w14:textId="77777777" w:rsidR="00A93F06" w:rsidRDefault="00C60F35" w:rsidP="00C60F35">
            <w:pPr>
              <w:pStyle w:val="TableContents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437" w:type="dxa"/>
          </w:tcPr>
          <w:p w14:paraId="12745296" w14:textId="77777777" w:rsidR="00A93F06" w:rsidRDefault="00C60F35" w:rsidP="00C60F35">
            <w:pPr>
              <w:pStyle w:val="TableContents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Test case name</w:t>
            </w:r>
          </w:p>
        </w:tc>
        <w:tc>
          <w:tcPr>
            <w:tcW w:w="2558" w:type="dxa"/>
          </w:tcPr>
          <w:p w14:paraId="1391096E" w14:textId="77777777" w:rsidR="00A93F06" w:rsidRDefault="00C60F35" w:rsidP="00C60F35">
            <w:pPr>
              <w:pStyle w:val="TableContents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Test case description</w:t>
            </w:r>
          </w:p>
        </w:tc>
        <w:tc>
          <w:tcPr>
            <w:tcW w:w="1994" w:type="dxa"/>
          </w:tcPr>
          <w:p w14:paraId="3E2378A2" w14:textId="77777777" w:rsidR="00A93F06" w:rsidRDefault="00C60F35" w:rsidP="00C60F35">
            <w:pPr>
              <w:pStyle w:val="TableContents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  <w:tc>
          <w:tcPr>
            <w:tcW w:w="1998" w:type="dxa"/>
          </w:tcPr>
          <w:p w14:paraId="71D7B71D" w14:textId="77777777" w:rsidR="00A93F06" w:rsidRDefault="00C60F35" w:rsidP="00C60F35">
            <w:pPr>
              <w:pStyle w:val="TableContents"/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Actual output</w:t>
            </w:r>
          </w:p>
        </w:tc>
      </w:tr>
      <w:tr w:rsidR="00A93F06" w14:paraId="1ADEDDD1" w14:textId="77777777">
        <w:tc>
          <w:tcPr>
            <w:tcW w:w="988" w:type="dxa"/>
          </w:tcPr>
          <w:p w14:paraId="30D78D38" w14:textId="77777777" w:rsidR="00A93F06" w:rsidRDefault="00C60F35" w:rsidP="00C60F35">
            <w:pPr>
              <w:pStyle w:val="TableContents"/>
              <w:spacing w:line="480" w:lineRule="auto"/>
            </w:pPr>
            <w:r>
              <w:t>1</w:t>
            </w:r>
          </w:p>
        </w:tc>
        <w:tc>
          <w:tcPr>
            <w:tcW w:w="2437" w:type="dxa"/>
          </w:tcPr>
          <w:p w14:paraId="58516ABE" w14:textId="77777777" w:rsidR="00A93F06" w:rsidRDefault="00C60F35" w:rsidP="00C60F35">
            <w:pPr>
              <w:pStyle w:val="TableContents"/>
              <w:spacing w:line="480" w:lineRule="auto"/>
            </w:pPr>
            <w:r>
              <w:t>Testing register functionality</w:t>
            </w:r>
          </w:p>
        </w:tc>
        <w:tc>
          <w:tcPr>
            <w:tcW w:w="2558" w:type="dxa"/>
          </w:tcPr>
          <w:p w14:paraId="4678ED37" w14:textId="77777777" w:rsidR="00A93F06" w:rsidRDefault="00C60F35" w:rsidP="00C60F35">
            <w:pPr>
              <w:pStyle w:val="TableContents"/>
              <w:spacing w:line="480" w:lineRule="auto"/>
            </w:pPr>
            <w:r>
              <w:t xml:space="preserve">This is to check </w:t>
            </w:r>
            <w:r>
              <w:t>whether the site creates a new instance of a user in the system when the user fills and submits the registration details.</w:t>
            </w:r>
          </w:p>
        </w:tc>
        <w:tc>
          <w:tcPr>
            <w:tcW w:w="1994" w:type="dxa"/>
          </w:tcPr>
          <w:p w14:paraId="283129EE" w14:textId="77777777" w:rsidR="00A93F06" w:rsidRDefault="00C60F35" w:rsidP="00C60F35">
            <w:pPr>
              <w:pStyle w:val="TableContents"/>
              <w:spacing w:line="480" w:lineRule="auto"/>
            </w:pPr>
            <w:r>
              <w:t>The site should add a new user into the database and redirect the user to the login page.</w:t>
            </w:r>
          </w:p>
        </w:tc>
        <w:tc>
          <w:tcPr>
            <w:tcW w:w="1998" w:type="dxa"/>
          </w:tcPr>
          <w:p w14:paraId="012245DD" w14:textId="77777777" w:rsidR="00A93F06" w:rsidRDefault="00C60F35" w:rsidP="00C60F35">
            <w:pPr>
              <w:pStyle w:val="TableContents"/>
              <w:spacing w:line="480" w:lineRule="auto"/>
            </w:pPr>
            <w:r>
              <w:t>A user is successfully added into the system</w:t>
            </w:r>
            <w:r>
              <w:t xml:space="preserve"> and the user is redirected into the login page.</w:t>
            </w:r>
          </w:p>
        </w:tc>
      </w:tr>
      <w:tr w:rsidR="00A93F06" w14:paraId="4FA6DF44" w14:textId="77777777">
        <w:tc>
          <w:tcPr>
            <w:tcW w:w="988" w:type="dxa"/>
          </w:tcPr>
          <w:p w14:paraId="72F06D0C" w14:textId="77777777" w:rsidR="00A93F06" w:rsidRDefault="00C60F35" w:rsidP="00C60F35">
            <w:pPr>
              <w:pStyle w:val="TableContents"/>
              <w:spacing w:line="480" w:lineRule="auto"/>
            </w:pPr>
            <w:r>
              <w:t>2</w:t>
            </w:r>
          </w:p>
        </w:tc>
        <w:tc>
          <w:tcPr>
            <w:tcW w:w="2437" w:type="dxa"/>
          </w:tcPr>
          <w:p w14:paraId="0C944DB3" w14:textId="77777777" w:rsidR="00A93F06" w:rsidRDefault="00C60F35" w:rsidP="00C60F35">
            <w:pPr>
              <w:pStyle w:val="TableContents"/>
              <w:spacing w:line="480" w:lineRule="auto"/>
            </w:pPr>
            <w:r>
              <w:t>Testing invalid input</w:t>
            </w:r>
          </w:p>
        </w:tc>
        <w:tc>
          <w:tcPr>
            <w:tcW w:w="2558" w:type="dxa"/>
          </w:tcPr>
          <w:p w14:paraId="3075904A" w14:textId="77777777" w:rsidR="00A93F06" w:rsidRDefault="00C60F35" w:rsidP="00C60F35">
            <w:pPr>
              <w:pStyle w:val="TableContents"/>
              <w:spacing w:line="480" w:lineRule="auto"/>
            </w:pPr>
            <w:r>
              <w:t>This is to ascertain how the site behaves when a user enters invalid input in a form field.</w:t>
            </w:r>
          </w:p>
        </w:tc>
        <w:tc>
          <w:tcPr>
            <w:tcW w:w="1994" w:type="dxa"/>
          </w:tcPr>
          <w:p w14:paraId="292D2C91" w14:textId="77777777" w:rsidR="00A93F06" w:rsidRDefault="00C60F35" w:rsidP="00C60F35">
            <w:pPr>
              <w:pStyle w:val="TableContents"/>
              <w:spacing w:line="480" w:lineRule="auto"/>
            </w:pPr>
            <w:r>
              <w:t>When a user enters a wrong email format in the register form the site should give an error</w:t>
            </w:r>
            <w:r>
              <w:t xml:space="preserve"> message directing the user to enter the correct email format.</w:t>
            </w:r>
          </w:p>
          <w:p w14:paraId="45138DAB" w14:textId="77777777" w:rsidR="00A93F06" w:rsidRDefault="00A93F06" w:rsidP="00C60F35">
            <w:pPr>
              <w:pStyle w:val="TableContents"/>
              <w:spacing w:line="480" w:lineRule="auto"/>
            </w:pPr>
          </w:p>
          <w:p w14:paraId="1A2EAE8B" w14:textId="77777777" w:rsidR="00A93F06" w:rsidRDefault="00C60F35" w:rsidP="00C60F35">
            <w:pPr>
              <w:pStyle w:val="TableContents"/>
              <w:spacing w:line="480" w:lineRule="auto"/>
            </w:pPr>
            <w:r>
              <w:t xml:space="preserve">A submit form functionality should also not be </w:t>
            </w:r>
            <w:r>
              <w:lastRenderedPageBreak/>
              <w:t>successful if a user does not fill all the mandatory form field. The site should inform the user to enter all the fields</w:t>
            </w:r>
          </w:p>
        </w:tc>
        <w:tc>
          <w:tcPr>
            <w:tcW w:w="1998" w:type="dxa"/>
          </w:tcPr>
          <w:p w14:paraId="0BEAC0AC" w14:textId="77777777" w:rsidR="00A93F06" w:rsidRDefault="00C60F35" w:rsidP="00C60F35">
            <w:pPr>
              <w:pStyle w:val="TableContents"/>
              <w:spacing w:line="480" w:lineRule="auto"/>
            </w:pPr>
            <w:r>
              <w:lastRenderedPageBreak/>
              <w:t xml:space="preserve">The website </w:t>
            </w:r>
            <w:r>
              <w:t>validates correct email format and does not allow the user to proceed to the next step before correcting the mistake.</w:t>
            </w:r>
          </w:p>
          <w:p w14:paraId="47EE4679" w14:textId="77777777" w:rsidR="00A93F06" w:rsidRDefault="00A93F06" w:rsidP="00C60F35">
            <w:pPr>
              <w:pStyle w:val="TableContents"/>
              <w:spacing w:line="480" w:lineRule="auto"/>
            </w:pPr>
          </w:p>
          <w:p w14:paraId="1B126E72" w14:textId="77777777" w:rsidR="00A93F06" w:rsidRDefault="00A93F06" w:rsidP="00C60F35">
            <w:pPr>
              <w:pStyle w:val="TableContents"/>
              <w:spacing w:line="480" w:lineRule="auto"/>
            </w:pPr>
          </w:p>
          <w:p w14:paraId="2D23C0C4" w14:textId="77777777" w:rsidR="00A93F06" w:rsidRDefault="00C60F35" w:rsidP="00C60F35">
            <w:pPr>
              <w:pStyle w:val="TableContents"/>
              <w:spacing w:line="480" w:lineRule="auto"/>
            </w:pPr>
            <w:r>
              <w:t xml:space="preserve">All forms in the site enforce that all mandatory fields </w:t>
            </w:r>
            <w:r>
              <w:lastRenderedPageBreak/>
              <w:t>must be filled before the user details are submitted.</w:t>
            </w:r>
          </w:p>
        </w:tc>
      </w:tr>
      <w:tr w:rsidR="00A93F06" w14:paraId="604F152F" w14:textId="77777777">
        <w:tc>
          <w:tcPr>
            <w:tcW w:w="988" w:type="dxa"/>
          </w:tcPr>
          <w:p w14:paraId="4FD01928" w14:textId="77777777" w:rsidR="00A93F06" w:rsidRDefault="00C60F35" w:rsidP="00C60F35">
            <w:pPr>
              <w:pStyle w:val="TableContents"/>
              <w:spacing w:line="480" w:lineRule="auto"/>
            </w:pPr>
            <w:r>
              <w:lastRenderedPageBreak/>
              <w:t>3</w:t>
            </w:r>
          </w:p>
        </w:tc>
        <w:tc>
          <w:tcPr>
            <w:tcW w:w="2437" w:type="dxa"/>
          </w:tcPr>
          <w:p w14:paraId="7D61EB1E" w14:textId="77777777" w:rsidR="00A93F06" w:rsidRDefault="00C60F35" w:rsidP="00C60F35">
            <w:pPr>
              <w:pStyle w:val="TableContents"/>
              <w:spacing w:line="480" w:lineRule="auto"/>
            </w:pPr>
            <w:r>
              <w:t>Testing the post campai</w:t>
            </w:r>
            <w:r>
              <w:t>gn functionality</w:t>
            </w:r>
          </w:p>
        </w:tc>
        <w:tc>
          <w:tcPr>
            <w:tcW w:w="2558" w:type="dxa"/>
          </w:tcPr>
          <w:p w14:paraId="3085EB11" w14:textId="77777777" w:rsidR="00A93F06" w:rsidRDefault="00C60F35" w:rsidP="00C60F35">
            <w:pPr>
              <w:pStyle w:val="TableContents"/>
              <w:spacing w:line="480" w:lineRule="auto"/>
            </w:pPr>
            <w:r>
              <w:t xml:space="preserve">This involves ascertaining that a new post is created when a user fills the form to create the new </w:t>
            </w:r>
            <w:proofErr w:type="gramStart"/>
            <w:r>
              <w:t>campaign .</w:t>
            </w:r>
            <w:proofErr w:type="gramEnd"/>
          </w:p>
        </w:tc>
        <w:tc>
          <w:tcPr>
            <w:tcW w:w="1994" w:type="dxa"/>
          </w:tcPr>
          <w:p w14:paraId="1C97A6BF" w14:textId="77777777" w:rsidR="00A93F06" w:rsidRDefault="00C60F35" w:rsidP="00C60F35">
            <w:pPr>
              <w:pStyle w:val="TableContents"/>
              <w:spacing w:line="480" w:lineRule="auto"/>
            </w:pPr>
            <w:r>
              <w:t>A new campaign should be created in the system and displayed below the form and also be available in the campaigns page.</w:t>
            </w:r>
          </w:p>
        </w:tc>
        <w:tc>
          <w:tcPr>
            <w:tcW w:w="1998" w:type="dxa"/>
          </w:tcPr>
          <w:p w14:paraId="00E4B060" w14:textId="77777777" w:rsidR="00A93F06" w:rsidRDefault="00C60F35" w:rsidP="00C60F35">
            <w:pPr>
              <w:pStyle w:val="TableContents"/>
              <w:spacing w:line="480" w:lineRule="auto"/>
            </w:pPr>
            <w:r>
              <w:t>The site</w:t>
            </w:r>
            <w:r>
              <w:t xml:space="preserve"> successfully creates a new campaign and the new campaign is displayed below the input form immediately after it has been submitted.</w:t>
            </w:r>
          </w:p>
        </w:tc>
      </w:tr>
      <w:tr w:rsidR="00A93F06" w14:paraId="75A8DCE3" w14:textId="77777777">
        <w:tc>
          <w:tcPr>
            <w:tcW w:w="988" w:type="dxa"/>
          </w:tcPr>
          <w:p w14:paraId="54ECA2C3" w14:textId="77777777" w:rsidR="00A93F06" w:rsidRDefault="00C60F35" w:rsidP="00C60F35">
            <w:pPr>
              <w:pStyle w:val="TableContents"/>
              <w:spacing w:line="480" w:lineRule="auto"/>
            </w:pPr>
            <w:r>
              <w:t>4</w:t>
            </w:r>
          </w:p>
        </w:tc>
        <w:tc>
          <w:tcPr>
            <w:tcW w:w="2437" w:type="dxa"/>
          </w:tcPr>
          <w:p w14:paraId="152CED5B" w14:textId="77777777" w:rsidR="00A93F06" w:rsidRDefault="00C60F35" w:rsidP="00C60F35">
            <w:pPr>
              <w:pStyle w:val="TableContents"/>
              <w:spacing w:line="480" w:lineRule="auto"/>
            </w:pPr>
            <w:r>
              <w:t>Testing logout functionality</w:t>
            </w:r>
          </w:p>
        </w:tc>
        <w:tc>
          <w:tcPr>
            <w:tcW w:w="2558" w:type="dxa"/>
          </w:tcPr>
          <w:p w14:paraId="779A7FB7" w14:textId="77777777" w:rsidR="00A93F06" w:rsidRDefault="00C60F35" w:rsidP="00C60F35">
            <w:pPr>
              <w:pStyle w:val="TableContents"/>
              <w:spacing w:line="480" w:lineRule="auto"/>
            </w:pPr>
            <w:r>
              <w:t>To check whether a logged in user session is ended on clicking the logout button</w:t>
            </w:r>
          </w:p>
        </w:tc>
        <w:tc>
          <w:tcPr>
            <w:tcW w:w="1994" w:type="dxa"/>
          </w:tcPr>
          <w:p w14:paraId="7D229081" w14:textId="77777777" w:rsidR="00A93F06" w:rsidRDefault="00C60F35" w:rsidP="00C60F35">
            <w:pPr>
              <w:pStyle w:val="TableContents"/>
              <w:spacing w:line="480" w:lineRule="auto"/>
            </w:pPr>
            <w:r>
              <w:t>The system</w:t>
            </w:r>
            <w:r>
              <w:t xml:space="preserve"> should successfully log out the user and redirect the user to the login page.</w:t>
            </w:r>
          </w:p>
        </w:tc>
        <w:tc>
          <w:tcPr>
            <w:tcW w:w="1998" w:type="dxa"/>
          </w:tcPr>
          <w:p w14:paraId="320E9CF9" w14:textId="77777777" w:rsidR="00A93F06" w:rsidRDefault="00C60F35" w:rsidP="00C60F35">
            <w:pPr>
              <w:pStyle w:val="TableContents"/>
              <w:spacing w:line="480" w:lineRule="auto"/>
            </w:pPr>
            <w:r>
              <w:t>A user is successfully logged out after clicking on the logout button and redirected to the login page.</w:t>
            </w:r>
          </w:p>
        </w:tc>
      </w:tr>
    </w:tbl>
    <w:p w14:paraId="6A2EE7E6" w14:textId="77777777" w:rsidR="00A93F06" w:rsidRDefault="00A93F06" w:rsidP="00C60F35">
      <w:pPr>
        <w:spacing w:line="480" w:lineRule="auto"/>
      </w:pPr>
    </w:p>
    <w:sectPr w:rsidR="00A93F0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F06"/>
    <w:rsid w:val="00A93F06"/>
    <w:rsid w:val="00C6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CAB"/>
  <w15:docId w15:val="{A6125E3D-B378-449D-AEE9-46EE9438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5</cp:revision>
  <dcterms:created xsi:type="dcterms:W3CDTF">2022-01-22T20:04:00Z</dcterms:created>
  <dcterms:modified xsi:type="dcterms:W3CDTF">2022-01-24T05:10:00Z</dcterms:modified>
  <dc:language>en-US</dc:language>
</cp:coreProperties>
</file>