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7"/>
        <w:gridCol w:w="7169"/>
      </w:tblGrid>
      <w:tr w:rsidR="0090255A" w14:paraId="3CB58E15" w14:textId="77777777" w:rsidTr="001D3381">
        <w:tc>
          <w:tcPr>
            <w:tcW w:w="1838" w:type="dxa"/>
            <w:shd w:val="clear" w:color="auto" w:fill="00AA9C"/>
          </w:tcPr>
          <w:p w14:paraId="73AE6F6D"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Title:</w:t>
            </w:r>
          </w:p>
        </w:tc>
        <w:tc>
          <w:tcPr>
            <w:tcW w:w="7178" w:type="dxa"/>
          </w:tcPr>
          <w:p w14:paraId="05F5AB34" w14:textId="77777777" w:rsidR="0090255A" w:rsidRPr="001304BF" w:rsidRDefault="0090255A" w:rsidP="001D3381">
            <w:pPr>
              <w:spacing w:before="120" w:after="120" w:line="276" w:lineRule="auto"/>
              <w:rPr>
                <w:b/>
                <w:sz w:val="28"/>
                <w:szCs w:val="28"/>
              </w:rPr>
            </w:pPr>
            <w:r w:rsidRPr="001304BF">
              <w:rPr>
                <w:b/>
                <w:noProof/>
                <w:sz w:val="28"/>
                <w:szCs w:val="28"/>
              </w:rPr>
              <w:t>5 ESSENTIAL STEPS TO CHOOSING YOUR WORKPLACE PANIC ALARM SYSTEM</w:t>
            </w:r>
          </w:p>
        </w:tc>
      </w:tr>
      <w:tr w:rsidR="0090255A" w14:paraId="63A6113A" w14:textId="77777777" w:rsidTr="001D3381">
        <w:tc>
          <w:tcPr>
            <w:tcW w:w="1838" w:type="dxa"/>
            <w:shd w:val="clear" w:color="auto" w:fill="00AA9C"/>
          </w:tcPr>
          <w:p w14:paraId="1C188B35"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Intro:</w:t>
            </w:r>
          </w:p>
        </w:tc>
        <w:tc>
          <w:tcPr>
            <w:tcW w:w="7178" w:type="dxa"/>
          </w:tcPr>
          <w:p w14:paraId="74A11FFB" w14:textId="77777777" w:rsidR="0090255A" w:rsidRPr="005D191F" w:rsidRDefault="0090255A" w:rsidP="001D3381">
            <w:pPr>
              <w:spacing w:before="120" w:after="120" w:line="276" w:lineRule="auto"/>
              <w:rPr>
                <w:rFonts w:cstheme="minorHAnsi"/>
                <w:b/>
                <w:sz w:val="24"/>
                <w:szCs w:val="24"/>
              </w:rPr>
            </w:pPr>
            <w:r w:rsidRPr="005D191F">
              <w:rPr>
                <w:rFonts w:cstheme="minorHAnsi"/>
                <w:b/>
                <w:sz w:val="24"/>
                <w:szCs w:val="24"/>
              </w:rPr>
              <w:t>STATISTICS CALL OUT BOX:</w:t>
            </w:r>
          </w:p>
          <w:p w14:paraId="6454D512" w14:textId="77777777" w:rsidR="0090255A" w:rsidRPr="005D191F" w:rsidRDefault="0090255A" w:rsidP="0090255A">
            <w:pPr>
              <w:pStyle w:val="ListParagraph"/>
              <w:numPr>
                <w:ilvl w:val="0"/>
                <w:numId w:val="11"/>
              </w:numPr>
              <w:spacing w:before="120" w:after="120" w:line="276" w:lineRule="auto"/>
              <w:ind w:left="714" w:hanging="357"/>
              <w:contextualSpacing w:val="0"/>
              <w:rPr>
                <w:rFonts w:asciiTheme="minorHAnsi" w:hAnsiTheme="minorHAnsi" w:cstheme="minorHAnsi"/>
                <w:b/>
              </w:rPr>
            </w:pPr>
            <w:r w:rsidRPr="005D191F">
              <w:rPr>
                <w:rFonts w:asciiTheme="minorHAnsi" w:hAnsiTheme="minorHAnsi" w:cstheme="minorHAnsi"/>
                <w:b/>
              </w:rPr>
              <w:t>Roughly two million Americans are victims of workplace violence each year. — United States Department of Labor</w:t>
            </w:r>
          </w:p>
          <w:p w14:paraId="257EFB2B" w14:textId="77777777" w:rsidR="0090255A" w:rsidRPr="005D191F" w:rsidRDefault="0090255A" w:rsidP="0090255A">
            <w:pPr>
              <w:pStyle w:val="ListParagraph"/>
              <w:numPr>
                <w:ilvl w:val="0"/>
                <w:numId w:val="11"/>
              </w:numPr>
              <w:spacing w:before="120" w:after="120" w:line="276" w:lineRule="auto"/>
              <w:ind w:left="714" w:hanging="357"/>
              <w:contextualSpacing w:val="0"/>
              <w:rPr>
                <w:rFonts w:asciiTheme="minorHAnsi" w:hAnsiTheme="minorHAnsi" w:cstheme="minorHAnsi"/>
                <w:b/>
              </w:rPr>
            </w:pPr>
            <w:r w:rsidRPr="005D191F">
              <w:rPr>
                <w:rFonts w:asciiTheme="minorHAnsi" w:hAnsiTheme="minorHAnsi" w:cstheme="minorHAnsi"/>
                <w:b/>
              </w:rPr>
              <w:t>642,000 incidents of violence at work 2016/17 — Crime Survey for England and Wales</w:t>
            </w:r>
          </w:p>
          <w:p w14:paraId="13765C1E" w14:textId="77777777" w:rsidR="0090255A" w:rsidRPr="00D97055" w:rsidRDefault="0090255A" w:rsidP="001D3381">
            <w:pPr>
              <w:spacing w:before="120" w:after="120" w:line="276" w:lineRule="auto"/>
              <w:rPr>
                <w:rFonts w:cstheme="minorHAnsi"/>
                <w:sz w:val="24"/>
                <w:szCs w:val="24"/>
              </w:rPr>
            </w:pPr>
            <w:r>
              <w:rPr>
                <w:rFonts w:cstheme="minorHAnsi"/>
                <w:sz w:val="24"/>
                <w:szCs w:val="24"/>
              </w:rPr>
              <w:t>E</w:t>
            </w:r>
            <w:r w:rsidRPr="00D97055">
              <w:rPr>
                <w:rFonts w:cstheme="minorHAnsi"/>
                <w:sz w:val="24"/>
                <w:szCs w:val="24"/>
              </w:rPr>
              <w:t>mployer</w:t>
            </w:r>
            <w:r>
              <w:rPr>
                <w:rFonts w:cstheme="minorHAnsi"/>
                <w:sz w:val="24"/>
                <w:szCs w:val="24"/>
              </w:rPr>
              <w:t xml:space="preserve">s are legally responsible </w:t>
            </w:r>
            <w:r w:rsidRPr="00D97055">
              <w:rPr>
                <w:rFonts w:cstheme="minorHAnsi"/>
                <w:sz w:val="24"/>
                <w:szCs w:val="24"/>
              </w:rPr>
              <w:t>under Health and Safety legislation to create</w:t>
            </w:r>
            <w:r>
              <w:rPr>
                <w:rFonts w:cstheme="minorHAnsi"/>
                <w:sz w:val="24"/>
                <w:szCs w:val="24"/>
              </w:rPr>
              <w:t xml:space="preserve"> and maintain</w:t>
            </w:r>
            <w:r w:rsidRPr="00D97055">
              <w:rPr>
                <w:rFonts w:cstheme="minorHAnsi"/>
                <w:sz w:val="24"/>
                <w:szCs w:val="24"/>
              </w:rPr>
              <w:t xml:space="preserve"> safe working environments for their staff and </w:t>
            </w:r>
            <w:r>
              <w:rPr>
                <w:rFonts w:cstheme="minorHAnsi"/>
                <w:sz w:val="24"/>
                <w:szCs w:val="24"/>
              </w:rPr>
              <w:t xml:space="preserve">for the </w:t>
            </w:r>
            <w:r w:rsidRPr="00D97055">
              <w:rPr>
                <w:rFonts w:cstheme="minorHAnsi"/>
                <w:sz w:val="24"/>
                <w:szCs w:val="24"/>
              </w:rPr>
              <w:t xml:space="preserve">people visiting their premises.  </w:t>
            </w:r>
          </w:p>
          <w:p w14:paraId="3EB8A6EB" w14:textId="77777777" w:rsidR="0090255A" w:rsidRPr="00D97055" w:rsidRDefault="0090255A" w:rsidP="001D3381">
            <w:pPr>
              <w:spacing w:before="120" w:after="120" w:line="276" w:lineRule="auto"/>
              <w:rPr>
                <w:rFonts w:cstheme="minorHAnsi"/>
                <w:sz w:val="24"/>
                <w:szCs w:val="24"/>
              </w:rPr>
            </w:pPr>
            <w:r w:rsidRPr="00D97055">
              <w:rPr>
                <w:rFonts w:cstheme="minorHAnsi"/>
                <w:sz w:val="24"/>
                <w:szCs w:val="24"/>
              </w:rPr>
              <w:t>Installing a panic alarm system can be necessary to achieve this</w:t>
            </w:r>
            <w:r>
              <w:rPr>
                <w:rFonts w:cstheme="minorHAnsi"/>
                <w:sz w:val="24"/>
                <w:szCs w:val="24"/>
              </w:rPr>
              <w:t>/provide an exceptional level of safety</w:t>
            </w:r>
            <w:r w:rsidRPr="00D97055">
              <w:rPr>
                <w:rFonts w:cstheme="minorHAnsi"/>
                <w:sz w:val="24"/>
                <w:szCs w:val="24"/>
              </w:rPr>
              <w:t xml:space="preserve">. </w:t>
            </w:r>
          </w:p>
          <w:p w14:paraId="4CE84BCE" w14:textId="77777777" w:rsidR="0090255A" w:rsidRPr="00D97055" w:rsidRDefault="0090255A" w:rsidP="001D3381">
            <w:pPr>
              <w:spacing w:before="120" w:after="120" w:line="276" w:lineRule="auto"/>
              <w:rPr>
                <w:rFonts w:cstheme="minorHAnsi"/>
                <w:sz w:val="24"/>
                <w:szCs w:val="24"/>
              </w:rPr>
            </w:pPr>
            <w:r w:rsidRPr="00D97055">
              <w:rPr>
                <w:rFonts w:cstheme="minorHAnsi"/>
                <w:sz w:val="24"/>
                <w:szCs w:val="24"/>
              </w:rPr>
              <w:t xml:space="preserve">Additional benefits: </w:t>
            </w:r>
          </w:p>
          <w:p w14:paraId="06B0EDCA" w14:textId="77777777" w:rsidR="0090255A" w:rsidRPr="00D97055" w:rsidRDefault="0090255A" w:rsidP="0090255A">
            <w:pPr>
              <w:pStyle w:val="ListParagraph"/>
              <w:numPr>
                <w:ilvl w:val="0"/>
                <w:numId w:val="2"/>
              </w:numPr>
              <w:spacing w:before="120" w:after="120" w:line="276" w:lineRule="auto"/>
              <w:ind w:left="714" w:hanging="357"/>
              <w:contextualSpacing w:val="0"/>
              <w:rPr>
                <w:rFonts w:asciiTheme="minorHAnsi" w:hAnsiTheme="minorHAnsi" w:cstheme="minorHAnsi"/>
              </w:rPr>
            </w:pPr>
            <w:r w:rsidRPr="00D97055">
              <w:rPr>
                <w:rFonts w:asciiTheme="minorHAnsi" w:hAnsiTheme="minorHAnsi" w:cstheme="minorHAnsi"/>
              </w:rPr>
              <w:t>Safe working culture and peace of mind for employees.</w:t>
            </w:r>
          </w:p>
          <w:p w14:paraId="4C9F0A97" w14:textId="77777777" w:rsidR="0090255A" w:rsidRPr="00D97055" w:rsidRDefault="0090255A" w:rsidP="0090255A">
            <w:pPr>
              <w:pStyle w:val="ListParagraph"/>
              <w:numPr>
                <w:ilvl w:val="0"/>
                <w:numId w:val="2"/>
              </w:numPr>
              <w:spacing w:before="120" w:after="120" w:line="276" w:lineRule="auto"/>
              <w:ind w:left="714" w:hanging="357"/>
              <w:contextualSpacing w:val="0"/>
              <w:rPr>
                <w:rFonts w:asciiTheme="minorHAnsi" w:hAnsiTheme="minorHAnsi" w:cstheme="minorHAnsi"/>
              </w:rPr>
            </w:pPr>
            <w:r w:rsidRPr="00D97055">
              <w:rPr>
                <w:rFonts w:asciiTheme="minorHAnsi" w:hAnsiTheme="minorHAnsi" w:cstheme="minorHAnsi"/>
              </w:rPr>
              <w:t>Fewer incidents of work-related injury and ill health caused by violence and aggression in the workplace.</w:t>
            </w:r>
          </w:p>
          <w:p w14:paraId="0C662324" w14:textId="77777777" w:rsidR="0090255A" w:rsidRPr="00D97055" w:rsidRDefault="0090255A" w:rsidP="0090255A">
            <w:pPr>
              <w:pStyle w:val="ListParagraph"/>
              <w:numPr>
                <w:ilvl w:val="0"/>
                <w:numId w:val="2"/>
              </w:numPr>
              <w:spacing w:before="120" w:after="120" w:line="276" w:lineRule="auto"/>
              <w:ind w:left="714" w:hanging="357"/>
              <w:contextualSpacing w:val="0"/>
              <w:rPr>
                <w:rFonts w:asciiTheme="minorHAnsi" w:hAnsiTheme="minorHAnsi" w:cstheme="minorHAnsi"/>
              </w:rPr>
            </w:pPr>
            <w:r w:rsidRPr="00D97055">
              <w:rPr>
                <w:rFonts w:asciiTheme="minorHAnsi" w:hAnsiTheme="minorHAnsi" w:cstheme="minorHAnsi"/>
              </w:rPr>
              <w:t>A robust panic alarm system can help to meet ISO 45001 certification requirements</w:t>
            </w:r>
          </w:p>
          <w:p w14:paraId="455EDF37" w14:textId="77777777" w:rsidR="0090255A" w:rsidRPr="00D73A67" w:rsidRDefault="0090255A" w:rsidP="0090255A">
            <w:pPr>
              <w:pStyle w:val="ListParagraph"/>
              <w:numPr>
                <w:ilvl w:val="0"/>
                <w:numId w:val="2"/>
              </w:numPr>
              <w:spacing w:before="120" w:after="120" w:line="276" w:lineRule="auto"/>
              <w:ind w:left="714" w:hanging="357"/>
              <w:contextualSpacing w:val="0"/>
              <w:rPr>
                <w:rFonts w:asciiTheme="minorHAnsi" w:hAnsiTheme="minorHAnsi" w:cstheme="minorHAnsi"/>
                <w:sz w:val="28"/>
                <w:szCs w:val="28"/>
              </w:rPr>
            </w:pPr>
            <w:r w:rsidRPr="00D97055">
              <w:rPr>
                <w:rFonts w:asciiTheme="minorHAnsi" w:hAnsiTheme="minorHAnsi" w:cstheme="minorHAnsi"/>
              </w:rPr>
              <w:t>Helps to reduce insurance premiums.</w:t>
            </w:r>
          </w:p>
        </w:tc>
      </w:tr>
      <w:tr w:rsidR="0090255A" w14:paraId="1CCBA9CC" w14:textId="77777777" w:rsidTr="001D3381">
        <w:tc>
          <w:tcPr>
            <w:tcW w:w="1838" w:type="dxa"/>
            <w:shd w:val="clear" w:color="auto" w:fill="00AA9C"/>
          </w:tcPr>
          <w:p w14:paraId="74EFCC83"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Step 1:</w:t>
            </w:r>
          </w:p>
        </w:tc>
        <w:tc>
          <w:tcPr>
            <w:tcW w:w="7178" w:type="dxa"/>
          </w:tcPr>
          <w:p w14:paraId="2E85B3C1" w14:textId="77777777" w:rsidR="0090255A" w:rsidRPr="004D2C24" w:rsidRDefault="0090255A" w:rsidP="001D3381">
            <w:pPr>
              <w:spacing w:before="120" w:after="120" w:line="276" w:lineRule="auto"/>
              <w:rPr>
                <w:b/>
                <w:sz w:val="28"/>
                <w:szCs w:val="28"/>
              </w:rPr>
            </w:pPr>
            <w:r w:rsidRPr="00971F11">
              <w:rPr>
                <w:b/>
                <w:sz w:val="28"/>
                <w:szCs w:val="28"/>
              </w:rPr>
              <w:t xml:space="preserve">Do you need a panic </w:t>
            </w:r>
            <w:r>
              <w:rPr>
                <w:b/>
                <w:sz w:val="28"/>
                <w:szCs w:val="28"/>
              </w:rPr>
              <w:t>alarm</w:t>
            </w:r>
            <w:r w:rsidRPr="00971F11">
              <w:rPr>
                <w:b/>
                <w:sz w:val="28"/>
                <w:szCs w:val="28"/>
              </w:rPr>
              <w:t xml:space="preserve"> system?</w:t>
            </w:r>
          </w:p>
          <w:p w14:paraId="5A4DB7D2" w14:textId="77777777" w:rsidR="0090255A" w:rsidRPr="004D2C24" w:rsidRDefault="0090255A" w:rsidP="001D3381">
            <w:pPr>
              <w:spacing w:before="120" w:after="120" w:line="276" w:lineRule="auto"/>
              <w:rPr>
                <w:sz w:val="24"/>
                <w:szCs w:val="24"/>
              </w:rPr>
            </w:pPr>
            <w:r>
              <w:rPr>
                <w:sz w:val="24"/>
                <w:szCs w:val="24"/>
              </w:rPr>
              <w:t>All b</w:t>
            </w:r>
            <w:r w:rsidRPr="004D2C24">
              <w:rPr>
                <w:sz w:val="24"/>
                <w:szCs w:val="24"/>
              </w:rPr>
              <w:t xml:space="preserve">usiness should evaluate the level of risk and vulnerability in their </w:t>
            </w:r>
            <w:r>
              <w:rPr>
                <w:sz w:val="24"/>
                <w:szCs w:val="24"/>
              </w:rPr>
              <w:t>working environment(s)</w:t>
            </w:r>
            <w:r w:rsidRPr="004D2C24">
              <w:rPr>
                <w:sz w:val="24"/>
                <w:szCs w:val="24"/>
              </w:rPr>
              <w:t xml:space="preserve"> and determine if a panic button is needed.</w:t>
            </w:r>
          </w:p>
          <w:p w14:paraId="7291E2C8" w14:textId="77777777" w:rsidR="0090255A" w:rsidRPr="00971F11" w:rsidRDefault="0090255A" w:rsidP="001D3381">
            <w:pPr>
              <w:spacing w:before="120" w:after="120" w:line="276" w:lineRule="auto"/>
              <w:rPr>
                <w:rFonts w:cstheme="minorHAnsi"/>
                <w:sz w:val="24"/>
                <w:szCs w:val="24"/>
              </w:rPr>
            </w:pPr>
            <w:r w:rsidRPr="00971F11">
              <w:rPr>
                <w:rFonts w:cstheme="minorHAnsi"/>
                <w:sz w:val="24"/>
                <w:szCs w:val="24"/>
              </w:rPr>
              <w:t xml:space="preserve">Overview of the types of </w:t>
            </w:r>
            <w:r>
              <w:rPr>
                <w:rFonts w:cstheme="minorHAnsi"/>
                <w:sz w:val="24"/>
                <w:szCs w:val="24"/>
              </w:rPr>
              <w:t>organisations</w:t>
            </w:r>
            <w:r w:rsidRPr="00971F11">
              <w:rPr>
                <w:rFonts w:cstheme="minorHAnsi"/>
                <w:sz w:val="24"/>
                <w:szCs w:val="24"/>
              </w:rPr>
              <w:t xml:space="preserve"> that would benefit from one.</w:t>
            </w:r>
          </w:p>
          <w:p w14:paraId="61B5F749" w14:textId="77777777" w:rsidR="0090255A" w:rsidRPr="00D97055" w:rsidRDefault="0090255A" w:rsidP="0090255A">
            <w:pPr>
              <w:pStyle w:val="ListParagraph"/>
              <w:numPr>
                <w:ilvl w:val="0"/>
                <w:numId w:val="1"/>
              </w:numPr>
              <w:spacing w:before="120" w:after="120" w:line="276" w:lineRule="auto"/>
              <w:rPr>
                <w:rFonts w:asciiTheme="minorHAnsi" w:hAnsiTheme="minorHAnsi" w:cstheme="minorHAnsi"/>
              </w:rPr>
            </w:pPr>
            <w:r w:rsidRPr="00D97055">
              <w:rPr>
                <w:rFonts w:asciiTheme="minorHAnsi" w:hAnsiTheme="minorHAnsi" w:cstheme="minorHAnsi"/>
              </w:rPr>
              <w:t>Healthcare</w:t>
            </w:r>
          </w:p>
          <w:p w14:paraId="1CDC8343" w14:textId="77777777" w:rsidR="0090255A" w:rsidRPr="00D97055" w:rsidRDefault="0090255A" w:rsidP="0090255A">
            <w:pPr>
              <w:pStyle w:val="ListParagraph"/>
              <w:numPr>
                <w:ilvl w:val="0"/>
                <w:numId w:val="1"/>
              </w:numPr>
              <w:spacing w:before="120" w:after="120" w:line="276" w:lineRule="auto"/>
              <w:rPr>
                <w:rFonts w:asciiTheme="minorHAnsi" w:hAnsiTheme="minorHAnsi" w:cstheme="minorHAnsi"/>
              </w:rPr>
            </w:pPr>
            <w:r w:rsidRPr="00D97055">
              <w:rPr>
                <w:rFonts w:asciiTheme="minorHAnsi" w:hAnsiTheme="minorHAnsi" w:cstheme="minorHAnsi"/>
              </w:rPr>
              <w:t>Government agencies</w:t>
            </w:r>
          </w:p>
          <w:p w14:paraId="52A46FB7" w14:textId="77777777" w:rsidR="0090255A" w:rsidRPr="00D97055" w:rsidRDefault="0090255A" w:rsidP="0090255A">
            <w:pPr>
              <w:pStyle w:val="ListParagraph"/>
              <w:numPr>
                <w:ilvl w:val="0"/>
                <w:numId w:val="1"/>
              </w:numPr>
              <w:spacing w:before="120" w:after="120" w:line="276" w:lineRule="auto"/>
              <w:rPr>
                <w:rFonts w:asciiTheme="minorHAnsi" w:hAnsiTheme="minorHAnsi" w:cstheme="minorHAnsi"/>
              </w:rPr>
            </w:pPr>
            <w:r w:rsidRPr="00D97055">
              <w:rPr>
                <w:rFonts w:asciiTheme="minorHAnsi" w:hAnsiTheme="minorHAnsi" w:cstheme="minorHAnsi"/>
              </w:rPr>
              <w:t>Education</w:t>
            </w:r>
          </w:p>
          <w:p w14:paraId="095E992C" w14:textId="77777777" w:rsidR="0090255A" w:rsidRPr="00D97055" w:rsidRDefault="0090255A" w:rsidP="0090255A">
            <w:pPr>
              <w:pStyle w:val="ListParagraph"/>
              <w:numPr>
                <w:ilvl w:val="0"/>
                <w:numId w:val="1"/>
              </w:numPr>
              <w:spacing w:before="120" w:after="120" w:line="276" w:lineRule="auto"/>
              <w:rPr>
                <w:sz w:val="28"/>
                <w:szCs w:val="28"/>
              </w:rPr>
            </w:pPr>
            <w:r w:rsidRPr="00D97055">
              <w:rPr>
                <w:rFonts w:asciiTheme="minorHAnsi" w:hAnsiTheme="minorHAnsi" w:cstheme="minorHAnsi"/>
              </w:rPr>
              <w:t>Businesses</w:t>
            </w:r>
          </w:p>
          <w:p w14:paraId="0D26F0B9" w14:textId="77777777" w:rsidR="0090255A" w:rsidRDefault="0090255A" w:rsidP="001D3381">
            <w:pPr>
              <w:spacing w:before="120" w:after="120" w:line="276" w:lineRule="auto"/>
              <w:rPr>
                <w:sz w:val="24"/>
                <w:szCs w:val="24"/>
              </w:rPr>
            </w:pPr>
            <w:r w:rsidRPr="00D97055">
              <w:rPr>
                <w:sz w:val="24"/>
                <w:szCs w:val="24"/>
              </w:rPr>
              <w:t>Give scenarios from each</w:t>
            </w:r>
            <w:r>
              <w:rPr>
                <w:sz w:val="24"/>
                <w:szCs w:val="24"/>
              </w:rPr>
              <w:t xml:space="preserve"> to connect with the reader. </w:t>
            </w:r>
          </w:p>
          <w:p w14:paraId="29EDA47A" w14:textId="77777777" w:rsidR="0090255A" w:rsidRPr="00D97055" w:rsidRDefault="0090255A" w:rsidP="001D3381">
            <w:pPr>
              <w:spacing w:before="120" w:after="120" w:line="276" w:lineRule="auto"/>
              <w:rPr>
                <w:sz w:val="24"/>
                <w:szCs w:val="24"/>
              </w:rPr>
            </w:pPr>
            <w:r>
              <w:rPr>
                <w:sz w:val="24"/>
                <w:szCs w:val="24"/>
              </w:rPr>
              <w:t xml:space="preserve">Work with your health and safety lead to establish your organisation’s requirements. </w:t>
            </w:r>
          </w:p>
        </w:tc>
      </w:tr>
      <w:tr w:rsidR="0090255A" w14:paraId="327A7A46" w14:textId="77777777" w:rsidTr="001D3381">
        <w:tc>
          <w:tcPr>
            <w:tcW w:w="1838" w:type="dxa"/>
            <w:shd w:val="clear" w:color="auto" w:fill="00AA9C"/>
          </w:tcPr>
          <w:p w14:paraId="4C3DC9E8"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Step 2:</w:t>
            </w:r>
          </w:p>
        </w:tc>
        <w:tc>
          <w:tcPr>
            <w:tcW w:w="7178" w:type="dxa"/>
          </w:tcPr>
          <w:p w14:paraId="7977981A" w14:textId="77777777" w:rsidR="0090255A" w:rsidRDefault="0090255A" w:rsidP="001D3381">
            <w:pPr>
              <w:spacing w:before="120" w:after="120" w:line="276" w:lineRule="auto"/>
              <w:rPr>
                <w:b/>
                <w:sz w:val="28"/>
                <w:szCs w:val="28"/>
              </w:rPr>
            </w:pPr>
            <w:r w:rsidRPr="004D2C24">
              <w:rPr>
                <w:b/>
                <w:sz w:val="28"/>
                <w:szCs w:val="28"/>
              </w:rPr>
              <w:t>Traditional wall-mounted or software-based system?</w:t>
            </w:r>
          </w:p>
          <w:p w14:paraId="7C1320F1" w14:textId="77777777" w:rsidR="0090255A" w:rsidRPr="00263984" w:rsidRDefault="0090255A" w:rsidP="001D3381">
            <w:pPr>
              <w:spacing w:before="120" w:after="120" w:line="276" w:lineRule="auto"/>
              <w:rPr>
                <w:rFonts w:cstheme="minorHAnsi"/>
                <w:b/>
                <w:sz w:val="24"/>
                <w:szCs w:val="24"/>
              </w:rPr>
            </w:pPr>
            <w:r w:rsidRPr="00263984">
              <w:rPr>
                <w:rFonts w:cstheme="minorHAnsi"/>
                <w:b/>
                <w:sz w:val="24"/>
                <w:szCs w:val="24"/>
              </w:rPr>
              <w:lastRenderedPageBreak/>
              <w:t>Wall-mounted:</w:t>
            </w:r>
          </w:p>
          <w:p w14:paraId="04E3B55D" w14:textId="77777777" w:rsidR="0090255A" w:rsidRDefault="0090255A" w:rsidP="0090255A">
            <w:pPr>
              <w:pStyle w:val="ListParagraph"/>
              <w:numPr>
                <w:ilvl w:val="0"/>
                <w:numId w:val="3"/>
              </w:numPr>
              <w:spacing w:before="120" w:after="120" w:line="276" w:lineRule="auto"/>
              <w:ind w:left="714" w:hanging="357"/>
              <w:contextualSpacing w:val="0"/>
              <w:rPr>
                <w:rFonts w:asciiTheme="minorHAnsi" w:hAnsiTheme="minorHAnsi" w:cstheme="minorHAnsi"/>
              </w:rPr>
            </w:pPr>
            <w:r w:rsidRPr="00263984">
              <w:rPr>
                <w:rFonts w:asciiTheme="minorHAnsi" w:hAnsiTheme="minorHAnsi" w:cstheme="minorHAnsi"/>
              </w:rPr>
              <w:t>Hardwired into phone line and need to be built into the physical infrastructure of the building.</w:t>
            </w:r>
            <w:r>
              <w:rPr>
                <w:rFonts w:asciiTheme="minorHAnsi" w:hAnsiTheme="minorHAnsi" w:cstheme="minorHAnsi"/>
              </w:rPr>
              <w:t xml:space="preserve"> </w:t>
            </w:r>
          </w:p>
          <w:p w14:paraId="2EB17559" w14:textId="77777777" w:rsidR="0090255A" w:rsidRPr="00263984" w:rsidRDefault="0090255A" w:rsidP="0090255A">
            <w:pPr>
              <w:pStyle w:val="ListParagraph"/>
              <w:numPr>
                <w:ilvl w:val="0"/>
                <w:numId w:val="3"/>
              </w:numPr>
              <w:spacing w:before="120" w:after="120" w:line="276" w:lineRule="auto"/>
              <w:ind w:left="714" w:hanging="357"/>
              <w:contextualSpacing w:val="0"/>
              <w:rPr>
                <w:rFonts w:asciiTheme="minorHAnsi" w:hAnsiTheme="minorHAnsi" w:cstheme="minorHAnsi"/>
              </w:rPr>
            </w:pPr>
            <w:r>
              <w:rPr>
                <w:rFonts w:asciiTheme="minorHAnsi" w:hAnsiTheme="minorHAnsi" w:cstheme="minorHAnsi"/>
              </w:rPr>
              <w:t>Installing, testing, updating or expanding the system is costly and disruptive to day-to-day operations.</w:t>
            </w:r>
          </w:p>
          <w:p w14:paraId="68EF9286" w14:textId="77777777" w:rsidR="0090255A" w:rsidRPr="00263984" w:rsidRDefault="0090255A" w:rsidP="0090255A">
            <w:pPr>
              <w:pStyle w:val="ListParagraph"/>
              <w:numPr>
                <w:ilvl w:val="0"/>
                <w:numId w:val="3"/>
              </w:numPr>
              <w:spacing w:before="120" w:after="120" w:line="276" w:lineRule="auto"/>
              <w:ind w:left="714" w:hanging="357"/>
              <w:contextualSpacing w:val="0"/>
              <w:rPr>
                <w:rFonts w:asciiTheme="minorHAnsi" w:hAnsiTheme="minorHAnsi" w:cstheme="minorHAnsi"/>
              </w:rPr>
            </w:pPr>
            <w:r w:rsidRPr="00263984">
              <w:rPr>
                <w:rFonts w:asciiTheme="minorHAnsi" w:hAnsiTheme="minorHAnsi" w:cstheme="minorHAnsi"/>
              </w:rPr>
              <w:t>Usually networked to a central monitoring station with a limited number of response personnel</w:t>
            </w:r>
            <w:r>
              <w:rPr>
                <w:rFonts w:asciiTheme="minorHAnsi" w:hAnsiTheme="minorHAnsi" w:cstheme="minorHAnsi"/>
              </w:rPr>
              <w:t xml:space="preserve"> and slow response times. </w:t>
            </w:r>
          </w:p>
          <w:p w14:paraId="49D50B8D" w14:textId="77777777" w:rsidR="0090255A" w:rsidRPr="00263984" w:rsidRDefault="0090255A" w:rsidP="0090255A">
            <w:pPr>
              <w:pStyle w:val="ListParagraph"/>
              <w:numPr>
                <w:ilvl w:val="0"/>
                <w:numId w:val="3"/>
              </w:numPr>
              <w:spacing w:before="120" w:after="120" w:line="276" w:lineRule="auto"/>
              <w:ind w:left="714" w:hanging="357"/>
              <w:contextualSpacing w:val="0"/>
              <w:rPr>
                <w:rFonts w:asciiTheme="minorHAnsi" w:hAnsiTheme="minorHAnsi" w:cstheme="minorHAnsi"/>
              </w:rPr>
            </w:pPr>
            <w:r>
              <w:rPr>
                <w:rFonts w:asciiTheme="minorHAnsi" w:hAnsiTheme="minorHAnsi" w:cstheme="minorHAnsi"/>
              </w:rPr>
              <w:t xml:space="preserve">A </w:t>
            </w:r>
            <w:r w:rsidRPr="00263984">
              <w:rPr>
                <w:rFonts w:asciiTheme="minorHAnsi" w:hAnsiTheme="minorHAnsi" w:cstheme="minorHAnsi"/>
              </w:rPr>
              <w:t xml:space="preserve">person </w:t>
            </w:r>
            <w:r>
              <w:rPr>
                <w:rFonts w:asciiTheme="minorHAnsi" w:hAnsiTheme="minorHAnsi" w:cstheme="minorHAnsi"/>
              </w:rPr>
              <w:t xml:space="preserve">must be in </w:t>
            </w:r>
            <w:r w:rsidRPr="00263984">
              <w:rPr>
                <w:rFonts w:asciiTheme="minorHAnsi" w:hAnsiTheme="minorHAnsi" w:cstheme="minorHAnsi"/>
              </w:rPr>
              <w:t xml:space="preserve">close proximity to the </w:t>
            </w:r>
            <w:r>
              <w:rPr>
                <w:rFonts w:asciiTheme="minorHAnsi" w:hAnsiTheme="minorHAnsi" w:cstheme="minorHAnsi"/>
              </w:rPr>
              <w:t>button in order to raise the alarm</w:t>
            </w:r>
            <w:r w:rsidRPr="00263984">
              <w:rPr>
                <w:rFonts w:asciiTheme="minorHAnsi" w:hAnsiTheme="minorHAnsi" w:cstheme="minorHAnsi"/>
              </w:rPr>
              <w:t>.</w:t>
            </w:r>
          </w:p>
          <w:p w14:paraId="0D28F725" w14:textId="77777777" w:rsidR="0090255A" w:rsidRPr="00263984" w:rsidRDefault="0090255A" w:rsidP="001D3381">
            <w:pPr>
              <w:spacing w:before="120" w:after="120" w:line="276" w:lineRule="auto"/>
              <w:rPr>
                <w:b/>
                <w:sz w:val="24"/>
                <w:szCs w:val="24"/>
              </w:rPr>
            </w:pPr>
            <w:r w:rsidRPr="00263984">
              <w:rPr>
                <w:b/>
                <w:sz w:val="24"/>
                <w:szCs w:val="24"/>
              </w:rPr>
              <w:t>Software-based:</w:t>
            </w:r>
          </w:p>
          <w:p w14:paraId="779DEE86" w14:textId="77777777" w:rsidR="0090255A" w:rsidRDefault="0090255A" w:rsidP="0090255A">
            <w:pPr>
              <w:pStyle w:val="ListParagraph"/>
              <w:numPr>
                <w:ilvl w:val="0"/>
                <w:numId w:val="4"/>
              </w:numPr>
              <w:spacing w:before="120" w:after="120" w:line="276" w:lineRule="auto"/>
              <w:ind w:left="714" w:hanging="357"/>
              <w:contextualSpacing w:val="0"/>
              <w:rPr>
                <w:rFonts w:asciiTheme="minorHAnsi" w:hAnsiTheme="minorHAnsi" w:cstheme="minorHAnsi"/>
              </w:rPr>
            </w:pPr>
            <w:r w:rsidRPr="00263984">
              <w:rPr>
                <w:rFonts w:asciiTheme="minorHAnsi" w:hAnsiTheme="minorHAnsi" w:cstheme="minorHAnsi"/>
              </w:rPr>
              <w:t xml:space="preserve">Employees can access the system wherever they are – on their desktop/laptop/mobile phone. Essentially like having a personal alarm system. </w:t>
            </w:r>
          </w:p>
          <w:p w14:paraId="00D491B4" w14:textId="77777777" w:rsidR="0090255A" w:rsidRDefault="0090255A" w:rsidP="0090255A">
            <w:pPr>
              <w:pStyle w:val="ListParagraph"/>
              <w:numPr>
                <w:ilvl w:val="0"/>
                <w:numId w:val="4"/>
              </w:numPr>
              <w:spacing w:before="120" w:after="120" w:line="276" w:lineRule="auto"/>
              <w:ind w:left="714" w:hanging="357"/>
              <w:contextualSpacing w:val="0"/>
              <w:rPr>
                <w:rFonts w:asciiTheme="minorHAnsi" w:hAnsiTheme="minorHAnsi" w:cstheme="minorHAnsi"/>
              </w:rPr>
            </w:pPr>
            <w:r>
              <w:rPr>
                <w:rFonts w:asciiTheme="minorHAnsi" w:hAnsiTheme="minorHAnsi" w:cstheme="minorHAnsi"/>
              </w:rPr>
              <w:t>Cost-effective — low installation costs and minimal operational disruption compared to wall-mounted solutions.</w:t>
            </w:r>
          </w:p>
          <w:p w14:paraId="75E66627" w14:textId="77777777" w:rsidR="0090255A" w:rsidRDefault="0090255A" w:rsidP="0090255A">
            <w:pPr>
              <w:pStyle w:val="ListParagraph"/>
              <w:numPr>
                <w:ilvl w:val="0"/>
                <w:numId w:val="4"/>
              </w:numPr>
              <w:spacing w:before="120" w:after="120" w:line="276" w:lineRule="auto"/>
              <w:ind w:left="714" w:hanging="357"/>
              <w:contextualSpacing w:val="0"/>
              <w:rPr>
                <w:rFonts w:asciiTheme="minorHAnsi" w:hAnsiTheme="minorHAnsi" w:cstheme="minorHAnsi"/>
              </w:rPr>
            </w:pPr>
            <w:r>
              <w:rPr>
                <w:rFonts w:asciiTheme="minorHAnsi" w:hAnsiTheme="minorHAnsi" w:cstheme="minorHAnsi"/>
              </w:rPr>
              <w:t>Scalable — Can easily grow with your business and be updated with minimal cost and disruption.</w:t>
            </w:r>
          </w:p>
          <w:p w14:paraId="22E9D61D" w14:textId="77777777" w:rsidR="0090255A" w:rsidRPr="00D22E1F" w:rsidRDefault="0090255A" w:rsidP="0090255A">
            <w:pPr>
              <w:pStyle w:val="ListParagraph"/>
              <w:numPr>
                <w:ilvl w:val="0"/>
                <w:numId w:val="4"/>
              </w:numPr>
              <w:spacing w:before="120" w:after="120" w:line="276" w:lineRule="auto"/>
              <w:ind w:left="714" w:hanging="357"/>
              <w:contextualSpacing w:val="0"/>
            </w:pPr>
            <w:r>
              <w:rPr>
                <w:rFonts w:asciiTheme="minorHAnsi" w:hAnsiTheme="minorHAnsi" w:cstheme="minorHAnsi"/>
              </w:rPr>
              <w:t xml:space="preserve">Built into computer network system and installed on all employees’ mobiles. This allows all personnel to be alerted immediately, including responders. It reduces response time and the potential for other employees to accidently walk into a dangerous situation. </w:t>
            </w:r>
          </w:p>
          <w:p w14:paraId="7FC7E3C8" w14:textId="77777777" w:rsidR="0090255A" w:rsidRPr="00263984" w:rsidRDefault="0090255A" w:rsidP="0090255A">
            <w:pPr>
              <w:pStyle w:val="ListParagraph"/>
              <w:numPr>
                <w:ilvl w:val="0"/>
                <w:numId w:val="4"/>
              </w:numPr>
              <w:spacing w:before="120" w:after="120" w:line="276" w:lineRule="auto"/>
              <w:ind w:left="714" w:hanging="357"/>
              <w:contextualSpacing w:val="0"/>
            </w:pPr>
            <w:r w:rsidRPr="00263984">
              <w:rPr>
                <w:rFonts w:asciiTheme="minorHAnsi" w:hAnsiTheme="minorHAnsi" w:cstheme="minorHAnsi"/>
              </w:rPr>
              <w:t>All members of staff can be alerted to their colleague’s distress and the nearest person can respond. Another person calmly walking into the situation is often enough to diffuse the threat.</w:t>
            </w:r>
            <w:r w:rsidRPr="00263984">
              <w:rPr>
                <w:b/>
                <w:sz w:val="28"/>
                <w:szCs w:val="28"/>
              </w:rPr>
              <w:t xml:space="preserve">  </w:t>
            </w:r>
          </w:p>
        </w:tc>
      </w:tr>
      <w:tr w:rsidR="0090255A" w14:paraId="273DA7AF" w14:textId="77777777" w:rsidTr="001D3381">
        <w:tc>
          <w:tcPr>
            <w:tcW w:w="1838" w:type="dxa"/>
            <w:shd w:val="clear" w:color="auto" w:fill="00AA9C"/>
          </w:tcPr>
          <w:p w14:paraId="1FB1AAC5"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lastRenderedPageBreak/>
              <w:t>Step 3:</w:t>
            </w:r>
          </w:p>
        </w:tc>
        <w:tc>
          <w:tcPr>
            <w:tcW w:w="7178" w:type="dxa"/>
          </w:tcPr>
          <w:p w14:paraId="7DF10B26" w14:textId="77777777" w:rsidR="0090255A" w:rsidRDefault="0090255A" w:rsidP="001D3381">
            <w:pPr>
              <w:spacing w:before="120" w:after="120" w:line="276" w:lineRule="auto"/>
              <w:rPr>
                <w:b/>
                <w:sz w:val="28"/>
                <w:szCs w:val="28"/>
              </w:rPr>
            </w:pPr>
            <w:r w:rsidRPr="004D2C24">
              <w:rPr>
                <w:b/>
                <w:sz w:val="28"/>
                <w:szCs w:val="28"/>
              </w:rPr>
              <w:t>Silent or audible system?</w:t>
            </w:r>
          </w:p>
          <w:p w14:paraId="2345AADD" w14:textId="77777777" w:rsidR="0090255A" w:rsidRPr="007353E8" w:rsidRDefault="0090255A" w:rsidP="001D3381">
            <w:pPr>
              <w:spacing w:before="120" w:after="120" w:line="276" w:lineRule="auto"/>
              <w:rPr>
                <w:rFonts w:cstheme="minorHAnsi"/>
                <w:b/>
                <w:sz w:val="24"/>
                <w:szCs w:val="24"/>
              </w:rPr>
            </w:pPr>
            <w:r w:rsidRPr="007353E8">
              <w:rPr>
                <w:rFonts w:cstheme="minorHAnsi"/>
                <w:b/>
                <w:sz w:val="24"/>
                <w:szCs w:val="24"/>
              </w:rPr>
              <w:t>Audible:</w:t>
            </w:r>
          </w:p>
          <w:p w14:paraId="42B8B614" w14:textId="77777777" w:rsidR="0090255A" w:rsidRPr="007353E8" w:rsidRDefault="0090255A" w:rsidP="0090255A">
            <w:pPr>
              <w:pStyle w:val="ListParagraph"/>
              <w:numPr>
                <w:ilvl w:val="0"/>
                <w:numId w:val="5"/>
              </w:numPr>
              <w:spacing w:before="120" w:after="120" w:line="276" w:lineRule="auto"/>
              <w:ind w:left="714" w:hanging="357"/>
              <w:contextualSpacing w:val="0"/>
              <w:rPr>
                <w:rFonts w:asciiTheme="minorHAnsi" w:hAnsiTheme="minorHAnsi" w:cstheme="minorHAnsi"/>
              </w:rPr>
            </w:pPr>
            <w:r w:rsidRPr="007353E8">
              <w:rPr>
                <w:rFonts w:asciiTheme="minorHAnsi" w:hAnsiTheme="minorHAnsi" w:cstheme="minorHAnsi"/>
              </w:rPr>
              <w:t>Useful if other people in the area, such as members of the public, need to be aware of the threat.</w:t>
            </w:r>
          </w:p>
          <w:p w14:paraId="432DF648" w14:textId="77777777" w:rsidR="0090255A" w:rsidRPr="007353E8" w:rsidRDefault="0090255A" w:rsidP="0090255A">
            <w:pPr>
              <w:pStyle w:val="ListParagraph"/>
              <w:numPr>
                <w:ilvl w:val="0"/>
                <w:numId w:val="5"/>
              </w:numPr>
              <w:spacing w:before="120" w:after="120" w:line="276" w:lineRule="auto"/>
              <w:rPr>
                <w:rFonts w:asciiTheme="minorHAnsi" w:hAnsiTheme="minorHAnsi" w:cstheme="minorHAnsi"/>
              </w:rPr>
            </w:pPr>
            <w:r w:rsidRPr="007353E8">
              <w:rPr>
                <w:rFonts w:asciiTheme="minorHAnsi" w:hAnsiTheme="minorHAnsi" w:cstheme="minorHAnsi"/>
              </w:rPr>
              <w:t>Also alerts the threat to the alarm, which can quickly escalate a situation.</w:t>
            </w:r>
          </w:p>
          <w:p w14:paraId="554DF9E7" w14:textId="77777777" w:rsidR="0090255A" w:rsidRDefault="0090255A" w:rsidP="001D3381">
            <w:pPr>
              <w:spacing w:before="120" w:after="120" w:line="276" w:lineRule="auto"/>
              <w:rPr>
                <w:b/>
                <w:sz w:val="28"/>
                <w:szCs w:val="28"/>
              </w:rPr>
            </w:pPr>
            <w:r>
              <w:rPr>
                <w:b/>
                <w:sz w:val="28"/>
                <w:szCs w:val="28"/>
              </w:rPr>
              <w:t>Silent:</w:t>
            </w:r>
          </w:p>
          <w:p w14:paraId="2B78F347" w14:textId="77777777" w:rsidR="0090255A" w:rsidRDefault="0090255A" w:rsidP="0090255A">
            <w:pPr>
              <w:pStyle w:val="ListParagraph"/>
              <w:numPr>
                <w:ilvl w:val="0"/>
                <w:numId w:val="4"/>
              </w:numPr>
              <w:spacing w:before="120" w:after="120" w:line="276" w:lineRule="auto"/>
              <w:ind w:left="714" w:hanging="357"/>
              <w:contextualSpacing w:val="0"/>
              <w:rPr>
                <w:rFonts w:asciiTheme="minorHAnsi" w:hAnsiTheme="minorHAnsi" w:cstheme="minorHAnsi"/>
              </w:rPr>
            </w:pPr>
            <w:r w:rsidRPr="00263984">
              <w:rPr>
                <w:rFonts w:asciiTheme="minorHAnsi" w:hAnsiTheme="minorHAnsi" w:cstheme="minorHAnsi"/>
              </w:rPr>
              <w:lastRenderedPageBreak/>
              <w:t>Discreet — the source of threat doesn’t need to know an alarm has been raised, so the situation doesn’t escalate quickly before support can arrive.</w:t>
            </w:r>
            <w:r>
              <w:rPr>
                <w:rFonts w:asciiTheme="minorHAnsi" w:hAnsiTheme="minorHAnsi" w:cstheme="minorHAnsi"/>
              </w:rPr>
              <w:t xml:space="preserve"> </w:t>
            </w:r>
          </w:p>
          <w:p w14:paraId="5A19B4E5" w14:textId="77777777" w:rsidR="0090255A" w:rsidRPr="005D191F" w:rsidRDefault="0090255A" w:rsidP="0090255A">
            <w:pPr>
              <w:pStyle w:val="ListParagraph"/>
              <w:numPr>
                <w:ilvl w:val="0"/>
                <w:numId w:val="4"/>
              </w:numPr>
              <w:spacing w:before="120" w:after="120" w:line="276" w:lineRule="auto"/>
              <w:ind w:left="714" w:hanging="357"/>
              <w:contextualSpacing w:val="0"/>
              <w:rPr>
                <w:rFonts w:asciiTheme="minorHAnsi" w:hAnsiTheme="minorHAnsi" w:cstheme="minorHAnsi"/>
              </w:rPr>
            </w:pPr>
            <w:r>
              <w:rPr>
                <w:rFonts w:asciiTheme="minorHAnsi" w:hAnsiTheme="minorHAnsi" w:cstheme="minorHAnsi"/>
              </w:rPr>
              <w:t xml:space="preserve">Responders can calmly walk into a situation to assess the level of response needed before the threat is aware of their presence. </w:t>
            </w:r>
          </w:p>
        </w:tc>
      </w:tr>
      <w:tr w:rsidR="0090255A" w14:paraId="605D58E3" w14:textId="77777777" w:rsidTr="001D3381">
        <w:tc>
          <w:tcPr>
            <w:tcW w:w="1838" w:type="dxa"/>
            <w:shd w:val="clear" w:color="auto" w:fill="00AA9C"/>
          </w:tcPr>
          <w:p w14:paraId="0356AD09"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lastRenderedPageBreak/>
              <w:t>Step 4:</w:t>
            </w:r>
          </w:p>
        </w:tc>
        <w:tc>
          <w:tcPr>
            <w:tcW w:w="7178" w:type="dxa"/>
          </w:tcPr>
          <w:p w14:paraId="2F38D82F" w14:textId="77777777" w:rsidR="0090255A" w:rsidRDefault="0090255A" w:rsidP="001D3381">
            <w:pPr>
              <w:spacing w:before="120" w:after="120" w:line="276" w:lineRule="auto"/>
              <w:rPr>
                <w:b/>
                <w:sz w:val="28"/>
                <w:szCs w:val="28"/>
              </w:rPr>
            </w:pPr>
            <w:r>
              <w:rPr>
                <w:b/>
                <w:sz w:val="28"/>
                <w:szCs w:val="28"/>
              </w:rPr>
              <w:t>What level of response do you require?</w:t>
            </w:r>
          </w:p>
          <w:p w14:paraId="32CA5978" w14:textId="77777777" w:rsidR="0090255A" w:rsidRPr="001304BF" w:rsidRDefault="0090255A" w:rsidP="001D3381">
            <w:pPr>
              <w:spacing w:before="120" w:after="120" w:line="276" w:lineRule="auto"/>
              <w:rPr>
                <w:rFonts w:cstheme="minorHAnsi"/>
                <w:b/>
                <w:sz w:val="24"/>
                <w:szCs w:val="24"/>
              </w:rPr>
            </w:pPr>
            <w:r w:rsidRPr="001304BF">
              <w:rPr>
                <w:rFonts w:cstheme="minorHAnsi"/>
                <w:b/>
                <w:sz w:val="24"/>
                <w:szCs w:val="24"/>
              </w:rPr>
              <w:t>Internal only:</w:t>
            </w:r>
          </w:p>
          <w:p w14:paraId="17D714A2" w14:textId="77777777" w:rsidR="0090255A" w:rsidRPr="001304BF" w:rsidRDefault="0090255A" w:rsidP="0090255A">
            <w:pPr>
              <w:pStyle w:val="ListParagraph"/>
              <w:numPr>
                <w:ilvl w:val="0"/>
                <w:numId w:val="6"/>
              </w:numPr>
              <w:spacing w:before="120" w:after="120" w:line="276" w:lineRule="auto"/>
              <w:rPr>
                <w:rFonts w:asciiTheme="minorHAnsi" w:hAnsiTheme="minorHAnsi" w:cstheme="minorHAnsi"/>
              </w:rPr>
            </w:pPr>
            <w:r w:rsidRPr="001304BF">
              <w:rPr>
                <w:rFonts w:asciiTheme="minorHAnsi" w:hAnsiTheme="minorHAnsi" w:cstheme="minorHAnsi"/>
              </w:rPr>
              <w:t>Allows for a quick local response.</w:t>
            </w:r>
          </w:p>
          <w:p w14:paraId="313F3BA2" w14:textId="77777777" w:rsidR="0090255A" w:rsidRPr="001304BF" w:rsidRDefault="0090255A" w:rsidP="0090255A">
            <w:pPr>
              <w:pStyle w:val="ListParagraph"/>
              <w:numPr>
                <w:ilvl w:val="0"/>
                <w:numId w:val="6"/>
              </w:numPr>
              <w:spacing w:before="120" w:after="120" w:line="276" w:lineRule="auto"/>
              <w:rPr>
                <w:rFonts w:asciiTheme="minorHAnsi" w:hAnsiTheme="minorHAnsi" w:cstheme="minorHAnsi"/>
              </w:rPr>
            </w:pPr>
            <w:r w:rsidRPr="001304BF">
              <w:rPr>
                <w:rFonts w:asciiTheme="minorHAnsi" w:hAnsiTheme="minorHAnsi" w:cstheme="minorHAnsi"/>
              </w:rPr>
              <w:t>The organization can follow its own policy on when to alert emergency services.</w:t>
            </w:r>
          </w:p>
          <w:p w14:paraId="61DF72D7" w14:textId="77777777" w:rsidR="0090255A" w:rsidRPr="001304BF" w:rsidRDefault="0090255A" w:rsidP="0090255A">
            <w:pPr>
              <w:pStyle w:val="ListParagraph"/>
              <w:numPr>
                <w:ilvl w:val="0"/>
                <w:numId w:val="6"/>
              </w:numPr>
              <w:spacing w:before="120" w:after="120" w:line="276" w:lineRule="auto"/>
              <w:rPr>
                <w:rFonts w:asciiTheme="minorHAnsi" w:hAnsiTheme="minorHAnsi" w:cstheme="minorHAnsi"/>
              </w:rPr>
            </w:pPr>
            <w:r w:rsidRPr="001304BF">
              <w:rPr>
                <w:rFonts w:asciiTheme="minorHAnsi" w:hAnsiTheme="minorHAnsi" w:cstheme="minorHAnsi"/>
              </w:rPr>
              <w:t>Doesn’t draw on unnecessary resources.</w:t>
            </w:r>
          </w:p>
          <w:p w14:paraId="54459CC3" w14:textId="77777777" w:rsidR="0090255A" w:rsidRPr="001304BF" w:rsidRDefault="0090255A" w:rsidP="001D3381">
            <w:pPr>
              <w:spacing w:before="120" w:after="120" w:line="276" w:lineRule="auto"/>
              <w:rPr>
                <w:rFonts w:cstheme="minorHAnsi"/>
                <w:b/>
                <w:sz w:val="24"/>
                <w:szCs w:val="24"/>
              </w:rPr>
            </w:pPr>
            <w:r w:rsidRPr="001304BF">
              <w:rPr>
                <w:rFonts w:cstheme="minorHAnsi"/>
                <w:b/>
                <w:sz w:val="24"/>
                <w:szCs w:val="24"/>
              </w:rPr>
              <w:t>External security team or emergency services:</w:t>
            </w:r>
          </w:p>
          <w:p w14:paraId="0D9BCBF2" w14:textId="77777777" w:rsidR="0090255A" w:rsidRPr="001304BF" w:rsidRDefault="0090255A" w:rsidP="0090255A">
            <w:pPr>
              <w:pStyle w:val="ListParagraph"/>
              <w:numPr>
                <w:ilvl w:val="0"/>
                <w:numId w:val="7"/>
              </w:numPr>
              <w:spacing w:before="120" w:after="120" w:line="276" w:lineRule="auto"/>
              <w:rPr>
                <w:rFonts w:asciiTheme="minorHAnsi" w:hAnsiTheme="minorHAnsi" w:cstheme="minorHAnsi"/>
              </w:rPr>
            </w:pPr>
            <w:r w:rsidRPr="001304BF">
              <w:rPr>
                <w:rFonts w:asciiTheme="minorHAnsi" w:hAnsiTheme="minorHAnsi" w:cstheme="minorHAnsi"/>
              </w:rPr>
              <w:t>Slower response time.</w:t>
            </w:r>
          </w:p>
          <w:p w14:paraId="2CEBB3FE" w14:textId="77777777" w:rsidR="0090255A" w:rsidRPr="001304BF" w:rsidRDefault="0090255A" w:rsidP="0090255A">
            <w:pPr>
              <w:pStyle w:val="ListParagraph"/>
              <w:numPr>
                <w:ilvl w:val="0"/>
                <w:numId w:val="7"/>
              </w:numPr>
              <w:spacing w:before="120" w:after="120" w:line="276" w:lineRule="auto"/>
              <w:rPr>
                <w:rFonts w:asciiTheme="minorHAnsi" w:hAnsiTheme="minorHAnsi" w:cstheme="minorHAnsi"/>
              </w:rPr>
            </w:pPr>
            <w:r w:rsidRPr="001304BF">
              <w:rPr>
                <w:rFonts w:asciiTheme="minorHAnsi" w:hAnsiTheme="minorHAnsi" w:cstheme="minorHAnsi"/>
              </w:rPr>
              <w:t>High level response in all situations.</w:t>
            </w:r>
          </w:p>
          <w:p w14:paraId="6964F023" w14:textId="77777777" w:rsidR="0090255A" w:rsidRPr="00671CB4" w:rsidRDefault="0090255A" w:rsidP="0090255A">
            <w:pPr>
              <w:pStyle w:val="ListParagraph"/>
              <w:numPr>
                <w:ilvl w:val="0"/>
                <w:numId w:val="7"/>
              </w:numPr>
              <w:spacing w:before="120" w:after="120" w:line="276" w:lineRule="auto"/>
              <w:rPr>
                <w:sz w:val="28"/>
                <w:szCs w:val="28"/>
              </w:rPr>
            </w:pPr>
            <w:r w:rsidRPr="001304BF">
              <w:rPr>
                <w:rFonts w:asciiTheme="minorHAnsi" w:hAnsiTheme="minorHAnsi" w:cstheme="minorHAnsi"/>
              </w:rPr>
              <w:t>Can be an unnecessary deployment of high-cost resources.</w:t>
            </w:r>
          </w:p>
        </w:tc>
      </w:tr>
      <w:tr w:rsidR="0090255A" w14:paraId="01F50BAA" w14:textId="77777777" w:rsidTr="001D3381">
        <w:tc>
          <w:tcPr>
            <w:tcW w:w="1838" w:type="dxa"/>
            <w:shd w:val="clear" w:color="auto" w:fill="00AA9C"/>
          </w:tcPr>
          <w:p w14:paraId="7827E510"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Step 5:</w:t>
            </w:r>
          </w:p>
        </w:tc>
        <w:tc>
          <w:tcPr>
            <w:tcW w:w="7178" w:type="dxa"/>
          </w:tcPr>
          <w:p w14:paraId="2D8B8688" w14:textId="77777777" w:rsidR="0090255A" w:rsidRPr="001304BF" w:rsidRDefault="0090255A" w:rsidP="001D3381">
            <w:pPr>
              <w:spacing w:before="120" w:after="120" w:line="276" w:lineRule="auto"/>
              <w:rPr>
                <w:b/>
                <w:sz w:val="28"/>
                <w:szCs w:val="28"/>
              </w:rPr>
            </w:pPr>
            <w:r w:rsidRPr="001304BF">
              <w:rPr>
                <w:b/>
                <w:sz w:val="28"/>
                <w:szCs w:val="28"/>
              </w:rPr>
              <w:t>How much information does the alarm need to convey?</w:t>
            </w:r>
          </w:p>
          <w:p w14:paraId="5CB4E2A6" w14:textId="77777777" w:rsidR="0090255A" w:rsidRPr="001304BF" w:rsidRDefault="0090255A" w:rsidP="0090255A">
            <w:pPr>
              <w:pStyle w:val="ListParagraph"/>
              <w:numPr>
                <w:ilvl w:val="0"/>
                <w:numId w:val="8"/>
              </w:numPr>
              <w:spacing w:before="120" w:after="120" w:line="276" w:lineRule="auto"/>
              <w:rPr>
                <w:rFonts w:asciiTheme="minorHAnsi" w:hAnsiTheme="minorHAnsi" w:cstheme="minorHAnsi"/>
              </w:rPr>
            </w:pPr>
            <w:r w:rsidRPr="001304BF">
              <w:rPr>
                <w:rFonts w:asciiTheme="minorHAnsi" w:hAnsiTheme="minorHAnsi" w:cstheme="minorHAnsi"/>
              </w:rPr>
              <w:t>Simple, wide-spread alert?</w:t>
            </w:r>
          </w:p>
          <w:p w14:paraId="2267F2F1" w14:textId="77777777" w:rsidR="0090255A" w:rsidRPr="001304BF" w:rsidRDefault="0090255A" w:rsidP="0090255A">
            <w:pPr>
              <w:pStyle w:val="ListParagraph"/>
              <w:numPr>
                <w:ilvl w:val="0"/>
                <w:numId w:val="8"/>
              </w:numPr>
              <w:spacing w:before="120" w:after="120" w:line="276" w:lineRule="auto"/>
              <w:rPr>
                <w:rFonts w:asciiTheme="minorHAnsi" w:hAnsiTheme="minorHAnsi" w:cstheme="minorHAnsi"/>
              </w:rPr>
            </w:pPr>
            <w:r w:rsidRPr="001304BF">
              <w:rPr>
                <w:rFonts w:asciiTheme="minorHAnsi" w:hAnsiTheme="minorHAnsi" w:cstheme="minorHAnsi"/>
              </w:rPr>
              <w:t>Man-down?</w:t>
            </w:r>
          </w:p>
          <w:p w14:paraId="08DFCBF7" w14:textId="77777777" w:rsidR="0090255A" w:rsidRPr="001304BF" w:rsidRDefault="0090255A" w:rsidP="0090255A">
            <w:pPr>
              <w:pStyle w:val="ListParagraph"/>
              <w:numPr>
                <w:ilvl w:val="0"/>
                <w:numId w:val="8"/>
              </w:numPr>
              <w:spacing w:before="120" w:after="120" w:line="276" w:lineRule="auto"/>
              <w:rPr>
                <w:rFonts w:asciiTheme="minorHAnsi" w:hAnsiTheme="minorHAnsi" w:cstheme="minorHAnsi"/>
              </w:rPr>
            </w:pPr>
            <w:r w:rsidRPr="001304BF">
              <w:rPr>
                <w:rFonts w:asciiTheme="minorHAnsi" w:hAnsiTheme="minorHAnsi" w:cstheme="minorHAnsi"/>
              </w:rPr>
              <w:t>Shooter alert?</w:t>
            </w:r>
          </w:p>
          <w:p w14:paraId="0CA06FFE" w14:textId="77777777" w:rsidR="0090255A" w:rsidRPr="001304BF" w:rsidRDefault="0090255A" w:rsidP="0090255A">
            <w:pPr>
              <w:pStyle w:val="ListParagraph"/>
              <w:numPr>
                <w:ilvl w:val="0"/>
                <w:numId w:val="8"/>
              </w:numPr>
              <w:spacing w:before="120" w:after="120" w:line="276" w:lineRule="auto"/>
              <w:rPr>
                <w:sz w:val="28"/>
                <w:szCs w:val="28"/>
              </w:rPr>
            </w:pPr>
            <w:r w:rsidRPr="001304BF">
              <w:rPr>
                <w:rFonts w:asciiTheme="minorHAnsi" w:hAnsiTheme="minorHAnsi" w:cstheme="minorHAnsi"/>
              </w:rPr>
              <w:t>GPS?</w:t>
            </w:r>
            <w:r w:rsidRPr="00671CB4">
              <w:rPr>
                <w:sz w:val="28"/>
                <w:szCs w:val="28"/>
              </w:rPr>
              <w:t xml:space="preserve"> </w:t>
            </w:r>
          </w:p>
        </w:tc>
      </w:tr>
      <w:tr w:rsidR="0090255A" w14:paraId="1A1F8C6B" w14:textId="77777777" w:rsidTr="001D3381">
        <w:tc>
          <w:tcPr>
            <w:tcW w:w="1838" w:type="dxa"/>
            <w:shd w:val="clear" w:color="auto" w:fill="00AA9C"/>
          </w:tcPr>
          <w:p w14:paraId="30CD2890" w14:textId="77777777" w:rsidR="0090255A" w:rsidRPr="00667AA2" w:rsidRDefault="0090255A" w:rsidP="001D3381">
            <w:pPr>
              <w:spacing w:before="120" w:after="120" w:line="276" w:lineRule="auto"/>
              <w:rPr>
                <w:b/>
                <w:color w:val="FFFFFF" w:themeColor="background1"/>
                <w:sz w:val="28"/>
                <w:szCs w:val="28"/>
              </w:rPr>
            </w:pPr>
            <w:r>
              <w:rPr>
                <w:b/>
                <w:color w:val="FFFFFF" w:themeColor="background1"/>
                <w:sz w:val="28"/>
                <w:szCs w:val="28"/>
              </w:rPr>
              <w:t>Introduce company and product:</w:t>
            </w:r>
          </w:p>
        </w:tc>
        <w:tc>
          <w:tcPr>
            <w:tcW w:w="7178" w:type="dxa"/>
          </w:tcPr>
          <w:p w14:paraId="4999F1CF" w14:textId="77777777" w:rsidR="0090255A" w:rsidRDefault="0090255A" w:rsidP="001D3381">
            <w:pPr>
              <w:spacing w:before="120" w:after="100" w:afterAutospacing="1" w:line="276" w:lineRule="auto"/>
              <w:rPr>
                <w:b/>
                <w:sz w:val="28"/>
                <w:szCs w:val="28"/>
              </w:rPr>
            </w:pPr>
            <w:r>
              <w:rPr>
                <w:b/>
                <w:sz w:val="28"/>
                <w:szCs w:val="28"/>
              </w:rPr>
              <w:t>How can Little Green Button help you to create a safer working environment and peace of mind for your employees?</w:t>
            </w:r>
          </w:p>
          <w:p w14:paraId="31DE6658" w14:textId="77777777" w:rsidR="0090255A" w:rsidRPr="005D191F" w:rsidRDefault="0090255A" w:rsidP="001D3381">
            <w:pPr>
              <w:spacing w:before="120" w:after="100" w:afterAutospacing="1" w:line="276" w:lineRule="auto"/>
              <w:rPr>
                <w:b/>
                <w:sz w:val="24"/>
                <w:szCs w:val="24"/>
              </w:rPr>
            </w:pPr>
            <w:r w:rsidRPr="005D191F">
              <w:rPr>
                <w:b/>
                <w:sz w:val="24"/>
                <w:szCs w:val="24"/>
              </w:rPr>
              <w:t>Brief overview of LGB:</w:t>
            </w:r>
          </w:p>
          <w:p w14:paraId="3C091722" w14:textId="77777777" w:rsidR="0090255A" w:rsidRPr="001304BF" w:rsidRDefault="0090255A" w:rsidP="001D3381">
            <w:pPr>
              <w:spacing w:before="100" w:beforeAutospacing="1" w:after="100" w:afterAutospacing="1" w:line="276" w:lineRule="auto"/>
              <w:rPr>
                <w:b/>
                <w:sz w:val="28"/>
                <w:szCs w:val="28"/>
              </w:rPr>
            </w:pPr>
            <w:r w:rsidRPr="001304BF">
              <w:rPr>
                <w:sz w:val="24"/>
                <w:szCs w:val="24"/>
              </w:rPr>
              <w:t xml:space="preserve">We are the trusted, reliable panic alarm solution; used by over 2000 organizations </w:t>
            </w:r>
            <w:proofErr w:type="gramStart"/>
            <w:r w:rsidRPr="001304BF">
              <w:rPr>
                <w:sz w:val="24"/>
                <w:szCs w:val="24"/>
              </w:rPr>
              <w:t>worldwide, and</w:t>
            </w:r>
            <w:proofErr w:type="gramEnd"/>
            <w:r w:rsidRPr="001304BF">
              <w:rPr>
                <w:sz w:val="24"/>
                <w:szCs w:val="24"/>
              </w:rPr>
              <w:t xml:space="preserve"> have been helping organizations for over a decade. </w:t>
            </w:r>
          </w:p>
          <w:p w14:paraId="43C95309" w14:textId="77777777" w:rsidR="0090255A" w:rsidRPr="005D191F" w:rsidRDefault="0090255A" w:rsidP="001D3381">
            <w:pPr>
              <w:spacing w:before="100" w:beforeAutospacing="1" w:after="100" w:afterAutospacing="1" w:line="276" w:lineRule="auto"/>
              <w:rPr>
                <w:b/>
                <w:sz w:val="24"/>
                <w:szCs w:val="24"/>
              </w:rPr>
            </w:pPr>
            <w:r w:rsidRPr="005D191F">
              <w:rPr>
                <w:b/>
                <w:sz w:val="24"/>
                <w:szCs w:val="24"/>
              </w:rPr>
              <w:t>Product description:</w:t>
            </w:r>
          </w:p>
          <w:p w14:paraId="1D835863" w14:textId="77777777" w:rsidR="0090255A" w:rsidRPr="001304BF" w:rsidRDefault="0090255A" w:rsidP="001D3381">
            <w:pPr>
              <w:spacing w:before="100" w:beforeAutospacing="1" w:after="100" w:afterAutospacing="1" w:line="276" w:lineRule="auto"/>
              <w:rPr>
                <w:rFonts w:cstheme="minorHAnsi"/>
              </w:rPr>
            </w:pPr>
            <w:r w:rsidRPr="001304BF">
              <w:rPr>
                <w:rFonts w:cstheme="minorHAnsi"/>
              </w:rPr>
              <w:t xml:space="preserve">Product description from website. </w:t>
            </w:r>
          </w:p>
          <w:p w14:paraId="52E298D1" w14:textId="77777777" w:rsidR="0090255A" w:rsidRPr="005D191F" w:rsidRDefault="0090255A" w:rsidP="001D3381">
            <w:pPr>
              <w:spacing w:before="100" w:beforeAutospacing="1" w:after="100" w:afterAutospacing="1" w:line="276" w:lineRule="auto"/>
              <w:rPr>
                <w:b/>
                <w:sz w:val="24"/>
                <w:szCs w:val="24"/>
              </w:rPr>
            </w:pPr>
            <w:r w:rsidRPr="005D191F">
              <w:rPr>
                <w:b/>
                <w:sz w:val="24"/>
                <w:szCs w:val="24"/>
              </w:rPr>
              <w:lastRenderedPageBreak/>
              <w:t>Product benefits:</w:t>
            </w:r>
          </w:p>
          <w:p w14:paraId="5A0D755F" w14:textId="77777777" w:rsidR="0090255A" w:rsidRPr="001304BF" w:rsidRDefault="0090255A" w:rsidP="0090255A">
            <w:pPr>
              <w:pStyle w:val="ListParagraph"/>
              <w:numPr>
                <w:ilvl w:val="0"/>
                <w:numId w:val="9"/>
              </w:numPr>
              <w:spacing w:before="120" w:after="120" w:line="276" w:lineRule="auto"/>
              <w:ind w:left="714" w:hanging="357"/>
              <w:contextualSpacing w:val="0"/>
              <w:rPr>
                <w:rFonts w:asciiTheme="minorHAnsi" w:hAnsiTheme="minorHAnsi" w:cstheme="minorHAnsi"/>
              </w:rPr>
            </w:pPr>
            <w:r w:rsidRPr="001304BF">
              <w:rPr>
                <w:rFonts w:asciiTheme="minorHAnsi" w:hAnsiTheme="minorHAnsi" w:cstheme="minorHAnsi"/>
              </w:rPr>
              <w:t>Protects staff for an affordable price</w:t>
            </w:r>
          </w:p>
          <w:p w14:paraId="515CA97C" w14:textId="77777777" w:rsidR="0090255A" w:rsidRPr="001304BF" w:rsidRDefault="0090255A" w:rsidP="0090255A">
            <w:pPr>
              <w:pStyle w:val="ListParagraph"/>
              <w:numPr>
                <w:ilvl w:val="0"/>
                <w:numId w:val="9"/>
              </w:numPr>
              <w:spacing w:before="120" w:after="120" w:line="276" w:lineRule="auto"/>
              <w:ind w:left="714" w:hanging="357"/>
              <w:contextualSpacing w:val="0"/>
              <w:rPr>
                <w:rFonts w:asciiTheme="minorHAnsi" w:hAnsiTheme="minorHAnsi" w:cstheme="minorHAnsi"/>
              </w:rPr>
            </w:pPr>
            <w:r w:rsidRPr="001304BF">
              <w:rPr>
                <w:rFonts w:asciiTheme="minorHAnsi" w:hAnsiTheme="minorHAnsi" w:cstheme="minorHAnsi"/>
              </w:rPr>
              <w:t>Easy to install and use</w:t>
            </w:r>
          </w:p>
          <w:p w14:paraId="6ADECA11" w14:textId="77777777" w:rsidR="0090255A" w:rsidRPr="001304BF" w:rsidRDefault="0090255A" w:rsidP="0090255A">
            <w:pPr>
              <w:pStyle w:val="ListParagraph"/>
              <w:numPr>
                <w:ilvl w:val="0"/>
                <w:numId w:val="9"/>
              </w:numPr>
              <w:spacing w:before="120" w:after="120" w:line="276" w:lineRule="auto"/>
              <w:ind w:left="714" w:hanging="357"/>
              <w:contextualSpacing w:val="0"/>
              <w:rPr>
                <w:rFonts w:asciiTheme="minorHAnsi" w:hAnsiTheme="minorHAnsi" w:cstheme="minorHAnsi"/>
              </w:rPr>
            </w:pPr>
            <w:r w:rsidRPr="001304BF">
              <w:rPr>
                <w:rFonts w:asciiTheme="minorHAnsi" w:hAnsiTheme="minorHAnsi" w:cstheme="minorHAnsi"/>
              </w:rPr>
              <w:t>Reliable and trusted</w:t>
            </w:r>
          </w:p>
          <w:p w14:paraId="7FFAEE13" w14:textId="77777777" w:rsidR="0090255A" w:rsidRPr="001304BF" w:rsidRDefault="0090255A" w:rsidP="0090255A">
            <w:pPr>
              <w:pStyle w:val="ListParagraph"/>
              <w:numPr>
                <w:ilvl w:val="0"/>
                <w:numId w:val="9"/>
              </w:numPr>
              <w:spacing w:before="120" w:after="120" w:line="276" w:lineRule="auto"/>
              <w:ind w:left="714" w:hanging="357"/>
              <w:contextualSpacing w:val="0"/>
              <w:rPr>
                <w:rFonts w:asciiTheme="minorHAnsi" w:hAnsiTheme="minorHAnsi" w:cstheme="minorHAnsi"/>
              </w:rPr>
            </w:pPr>
            <w:r w:rsidRPr="001304BF">
              <w:rPr>
                <w:rFonts w:asciiTheme="minorHAnsi" w:hAnsiTheme="minorHAnsi" w:cstheme="minorHAnsi"/>
              </w:rPr>
              <w:t>Gives team members peace of mind that should they need it, help is just a double click away.</w:t>
            </w:r>
          </w:p>
          <w:p w14:paraId="588C5180" w14:textId="77777777" w:rsidR="0090255A" w:rsidRPr="001304BF" w:rsidRDefault="0090255A" w:rsidP="0090255A">
            <w:pPr>
              <w:pStyle w:val="ListParagraph"/>
              <w:numPr>
                <w:ilvl w:val="0"/>
                <w:numId w:val="9"/>
              </w:numPr>
              <w:spacing w:before="120" w:after="120" w:line="276" w:lineRule="auto"/>
              <w:ind w:left="714" w:hanging="357"/>
              <w:contextualSpacing w:val="0"/>
              <w:rPr>
                <w:rFonts w:asciiTheme="minorHAnsi" w:hAnsiTheme="minorHAnsi" w:cstheme="minorHAnsi"/>
              </w:rPr>
            </w:pPr>
            <w:r w:rsidRPr="001304BF">
              <w:rPr>
                <w:rFonts w:asciiTheme="minorHAnsi" w:hAnsiTheme="minorHAnsi" w:cstheme="minorHAnsi"/>
              </w:rPr>
              <w:t>Software is network-based so no need for an internet connection for it to work</w:t>
            </w:r>
            <w:r w:rsidRPr="001304BF">
              <w:rPr>
                <w:rFonts w:asciiTheme="minorHAnsi" w:hAnsiTheme="minorHAnsi" w:cstheme="minorHAnsi"/>
                <w:b/>
              </w:rPr>
              <w:t>.</w:t>
            </w:r>
          </w:p>
        </w:tc>
      </w:tr>
      <w:tr w:rsidR="0090255A" w14:paraId="2EFBFCC1" w14:textId="77777777" w:rsidTr="001D3381">
        <w:tc>
          <w:tcPr>
            <w:tcW w:w="1838" w:type="dxa"/>
            <w:shd w:val="clear" w:color="auto" w:fill="00AA9C"/>
          </w:tcPr>
          <w:p w14:paraId="475AB472" w14:textId="77777777" w:rsidR="0090255A" w:rsidRDefault="0090255A" w:rsidP="001D3381">
            <w:pPr>
              <w:spacing w:before="120" w:after="120" w:line="276" w:lineRule="auto"/>
              <w:rPr>
                <w:b/>
                <w:color w:val="FFFFFF" w:themeColor="background1"/>
                <w:sz w:val="28"/>
                <w:szCs w:val="28"/>
              </w:rPr>
            </w:pPr>
            <w:r>
              <w:rPr>
                <w:b/>
                <w:color w:val="FFFFFF" w:themeColor="background1"/>
                <w:sz w:val="28"/>
                <w:szCs w:val="28"/>
              </w:rPr>
              <w:lastRenderedPageBreak/>
              <w:t>Quote:</w:t>
            </w:r>
          </w:p>
        </w:tc>
        <w:tc>
          <w:tcPr>
            <w:tcW w:w="7178" w:type="dxa"/>
          </w:tcPr>
          <w:p w14:paraId="7DC94F81" w14:textId="77777777" w:rsidR="0090255A" w:rsidRPr="001304BF" w:rsidRDefault="0090255A" w:rsidP="001D3381">
            <w:pPr>
              <w:spacing w:before="120" w:after="120" w:line="276" w:lineRule="auto"/>
              <w:rPr>
                <w:sz w:val="24"/>
                <w:szCs w:val="24"/>
              </w:rPr>
            </w:pPr>
            <w:r w:rsidRPr="001304BF">
              <w:rPr>
                <w:sz w:val="24"/>
                <w:szCs w:val="24"/>
              </w:rPr>
              <w:t>Add social proof with a customer testimonial.</w:t>
            </w:r>
          </w:p>
        </w:tc>
      </w:tr>
      <w:tr w:rsidR="0090255A" w14:paraId="2C954A96" w14:textId="77777777" w:rsidTr="001D3381">
        <w:tc>
          <w:tcPr>
            <w:tcW w:w="1838" w:type="dxa"/>
            <w:shd w:val="clear" w:color="auto" w:fill="00AA9C"/>
          </w:tcPr>
          <w:p w14:paraId="141C3961" w14:textId="77777777" w:rsidR="0090255A" w:rsidRPr="00667AA2" w:rsidRDefault="0090255A" w:rsidP="001D3381">
            <w:pPr>
              <w:spacing w:before="120" w:after="120" w:line="276" w:lineRule="auto"/>
              <w:rPr>
                <w:b/>
                <w:color w:val="FFFFFF" w:themeColor="background1"/>
                <w:sz w:val="28"/>
                <w:szCs w:val="28"/>
              </w:rPr>
            </w:pPr>
            <w:r w:rsidRPr="00667AA2">
              <w:rPr>
                <w:b/>
                <w:color w:val="FFFFFF" w:themeColor="background1"/>
                <w:sz w:val="28"/>
                <w:szCs w:val="28"/>
              </w:rPr>
              <w:t>Call to action:</w:t>
            </w:r>
          </w:p>
        </w:tc>
        <w:tc>
          <w:tcPr>
            <w:tcW w:w="7178" w:type="dxa"/>
          </w:tcPr>
          <w:p w14:paraId="19D1F9BC" w14:textId="77777777" w:rsidR="0090255A" w:rsidRDefault="0090255A" w:rsidP="001D3381">
            <w:pPr>
              <w:spacing w:before="120" w:after="120" w:line="276" w:lineRule="auto"/>
              <w:rPr>
                <w:sz w:val="24"/>
                <w:szCs w:val="24"/>
              </w:rPr>
            </w:pPr>
            <w:r w:rsidRPr="001304BF">
              <w:rPr>
                <w:sz w:val="24"/>
                <w:szCs w:val="24"/>
              </w:rPr>
              <w:t>Sign up for demo.</w:t>
            </w:r>
          </w:p>
          <w:p w14:paraId="27665D51" w14:textId="77777777" w:rsidR="0090255A" w:rsidRPr="005D191F" w:rsidRDefault="0090255A" w:rsidP="0090255A">
            <w:pPr>
              <w:pStyle w:val="ListParagraph"/>
              <w:numPr>
                <w:ilvl w:val="0"/>
                <w:numId w:val="10"/>
              </w:numPr>
              <w:spacing w:before="120" w:after="120" w:line="276" w:lineRule="auto"/>
              <w:rPr>
                <w:rFonts w:asciiTheme="minorHAnsi" w:hAnsiTheme="minorHAnsi" w:cstheme="minorHAnsi"/>
              </w:rPr>
            </w:pPr>
            <w:r w:rsidRPr="005D191F">
              <w:rPr>
                <w:rFonts w:asciiTheme="minorHAnsi" w:hAnsiTheme="minorHAnsi" w:cstheme="minorHAnsi"/>
              </w:rPr>
              <w:t>Fully functional</w:t>
            </w:r>
          </w:p>
          <w:p w14:paraId="1D16B2DC" w14:textId="77777777" w:rsidR="0090255A" w:rsidRPr="005D191F" w:rsidRDefault="0090255A" w:rsidP="0090255A">
            <w:pPr>
              <w:pStyle w:val="ListParagraph"/>
              <w:numPr>
                <w:ilvl w:val="0"/>
                <w:numId w:val="10"/>
              </w:numPr>
              <w:spacing w:before="120" w:after="120" w:line="276" w:lineRule="auto"/>
              <w:rPr>
                <w:rFonts w:asciiTheme="minorHAnsi" w:hAnsiTheme="minorHAnsi" w:cstheme="minorHAnsi"/>
              </w:rPr>
            </w:pPr>
            <w:r w:rsidRPr="005D191F">
              <w:rPr>
                <w:rFonts w:asciiTheme="minorHAnsi" w:hAnsiTheme="minorHAnsi" w:cstheme="minorHAnsi"/>
              </w:rPr>
              <w:t>21-day free trial</w:t>
            </w:r>
          </w:p>
          <w:p w14:paraId="0AD871E0" w14:textId="77777777" w:rsidR="0090255A" w:rsidRPr="001304BF" w:rsidRDefault="0090255A" w:rsidP="0090255A">
            <w:pPr>
              <w:pStyle w:val="ListParagraph"/>
              <w:numPr>
                <w:ilvl w:val="0"/>
                <w:numId w:val="10"/>
              </w:numPr>
              <w:spacing w:before="120" w:after="120" w:line="276" w:lineRule="auto"/>
            </w:pPr>
            <w:r w:rsidRPr="005D191F">
              <w:rPr>
                <w:rFonts w:asciiTheme="minorHAnsi" w:hAnsiTheme="minorHAnsi" w:cstheme="minorHAnsi"/>
              </w:rPr>
              <w:t>Simply right-click to purchase license.</w:t>
            </w:r>
          </w:p>
        </w:tc>
      </w:tr>
    </w:tbl>
    <w:p w14:paraId="27FB5307" w14:textId="64D17E94" w:rsidR="0090255A" w:rsidRPr="0090255A" w:rsidRDefault="0090255A" w:rsidP="0090255A">
      <w:bookmarkStart w:id="0" w:name="_GoBack"/>
      <w:bookmarkEnd w:id="0"/>
    </w:p>
    <w:sectPr w:rsidR="0090255A" w:rsidRPr="0090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B05"/>
    <w:multiLevelType w:val="hybridMultilevel"/>
    <w:tmpl w:val="DC4CE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C363C"/>
    <w:multiLevelType w:val="hybridMultilevel"/>
    <w:tmpl w:val="A6209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068DD"/>
    <w:multiLevelType w:val="hybridMultilevel"/>
    <w:tmpl w:val="7EE0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861DE5"/>
    <w:multiLevelType w:val="hybridMultilevel"/>
    <w:tmpl w:val="201AD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9B0759"/>
    <w:multiLevelType w:val="hybridMultilevel"/>
    <w:tmpl w:val="37DA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A132A5"/>
    <w:multiLevelType w:val="hybridMultilevel"/>
    <w:tmpl w:val="223A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64DC7"/>
    <w:multiLevelType w:val="hybridMultilevel"/>
    <w:tmpl w:val="1CF65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286DCA"/>
    <w:multiLevelType w:val="hybridMultilevel"/>
    <w:tmpl w:val="69DA6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F82A95"/>
    <w:multiLevelType w:val="hybridMultilevel"/>
    <w:tmpl w:val="8CDA1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D871F7"/>
    <w:multiLevelType w:val="hybridMultilevel"/>
    <w:tmpl w:val="B96A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A911FF"/>
    <w:multiLevelType w:val="hybridMultilevel"/>
    <w:tmpl w:val="247C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5"/>
  </w:num>
  <w:num w:numId="6">
    <w:abstractNumId w:val="8"/>
  </w:num>
  <w:num w:numId="7">
    <w:abstractNumId w:val="6"/>
  </w:num>
  <w:num w:numId="8">
    <w:abstractNumId w:val="1"/>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2A"/>
    <w:rsid w:val="00517FD5"/>
    <w:rsid w:val="0059102A"/>
    <w:rsid w:val="0090255A"/>
    <w:rsid w:val="00A45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F643"/>
  <w15:chartTrackingRefBased/>
  <w15:docId w15:val="{FDDD8BCE-3676-4196-B41E-236FC16A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55A"/>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Davison</dc:creator>
  <cp:keywords/>
  <dc:description/>
  <cp:lastModifiedBy>Sue Davison</cp:lastModifiedBy>
  <cp:revision>1</cp:revision>
  <dcterms:created xsi:type="dcterms:W3CDTF">2018-08-16T10:26:00Z</dcterms:created>
  <dcterms:modified xsi:type="dcterms:W3CDTF">2018-08-16T12:51:00Z</dcterms:modified>
</cp:coreProperties>
</file>