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7907C" w14:textId="77777777" w:rsidR="00264834" w:rsidRDefault="00000000" w:rsidP="000A66F8">
      <w:pPr>
        <w:jc w:val="center"/>
      </w:pPr>
      <w:r>
        <w:rPr>
          <w:b/>
          <w:color w:val="2C7A7B"/>
          <w:sz w:val="36"/>
        </w:rPr>
        <w:t>RETIREMENTTRACK</w:t>
      </w:r>
    </w:p>
    <w:p w14:paraId="072ED84A" w14:textId="77777777" w:rsidR="00E22ACA" w:rsidRDefault="00E22ACA" w:rsidP="00E22ACA">
      <w:pPr>
        <w:jc w:val="center"/>
      </w:pPr>
      <w:r w:rsidRPr="00E22ACA">
        <w:rPr>
          <w:b/>
          <w:color w:val="17324D"/>
          <w:sz w:val="36"/>
          <w:szCs w:val="36"/>
        </w:rPr>
        <w:t>Product Requirements &amp;</w:t>
      </w:r>
      <w:r>
        <w:rPr>
          <w:b/>
          <w:color w:val="17324D"/>
          <w:sz w:val="36"/>
          <w:szCs w:val="36"/>
        </w:rPr>
        <w:t xml:space="preserve"> </w:t>
      </w:r>
      <w:r w:rsidRPr="00E22ACA">
        <w:rPr>
          <w:b/>
          <w:color w:val="17324D"/>
          <w:sz w:val="36"/>
          <w:szCs w:val="36"/>
        </w:rPr>
        <w:t>User Workflow Definition</w:t>
      </w:r>
    </w:p>
    <w:p w14:paraId="2B2C5072" w14:textId="77777777" w:rsidR="00264834" w:rsidRDefault="00E22ACA" w:rsidP="009F5E75">
      <w:pPr>
        <w:pStyle w:val="Heading1"/>
        <w:spacing w:before="280" w:after="120"/>
      </w:pPr>
      <w:r w:rsidRPr="00E22ACA">
        <w:rPr>
          <w:rFonts w:ascii="Times New Roman" w:eastAsia="Times New Roman" w:hAnsi="Times New Roman" w:cs="Times New Roman"/>
        </w:rPr>
        <w:br/>
        <w:t>1. Purpose and Scope</w:t>
      </w:r>
    </w:p>
    <w:p w14:paraId="5E16FCC7" w14:textId="77777777" w:rsidR="00264834" w:rsidRDefault="00000000">
      <w:pPr>
        <w:spacing w:after="80"/>
      </w:pPr>
      <w:r>
        <w:rPr>
          <w:b/>
          <w:color w:val="2C7A7B"/>
        </w:rPr>
        <w:t xml:space="preserve">Goal: </w:t>
      </w:r>
      <w:r>
        <w:t>Translate the product vision into buildable, testable user behavior for the first credible MVP without prematurely designing the technical architecture.</w:t>
      </w:r>
    </w:p>
    <w:p w14:paraId="32EC568E" w14:textId="77777777" w:rsidR="00264834" w:rsidRDefault="00000000">
      <w:pPr>
        <w:spacing w:after="80"/>
      </w:pPr>
      <w:r>
        <w:rPr>
          <w:b/>
          <w:color w:val="2C7A7B"/>
        </w:rPr>
        <w:t xml:space="preserve">Product vision: </w:t>
      </w:r>
      <w:r>
        <w:t>A white-label retirement education, assessment, and ongoing-engagement platform for professional firms and clients approaching or living in retirement.</w:t>
      </w:r>
    </w:p>
    <w:p w14:paraId="45FA3359" w14:textId="77777777" w:rsidR="00FF2D6C" w:rsidRDefault="00000000" w:rsidP="00FF2D6C">
      <w:r>
        <w:rPr>
          <w:b/>
          <w:color w:val="2C7A7B"/>
        </w:rPr>
        <w:t xml:space="preserve">MVP principle: </w:t>
      </w:r>
      <w:r w:rsidR="00FF2D6C" w:rsidRPr="00FF2D6C">
        <w:rPr>
          <w:szCs w:val="24"/>
        </w:rPr>
        <w:t>The MVP should not feel like a generic library of forms and retirement resources. The client experience should use known client context, life stage, assessments, circumstances, completion history, and firm/advisor inputs to present a small number of relevant next actions, content, and planning opportunities.</w:t>
      </w:r>
    </w:p>
    <w:p w14:paraId="77B21696" w14:textId="77777777" w:rsidR="00264834" w:rsidRDefault="00264834">
      <w:pPr>
        <w:spacing w:after="0"/>
      </w:pPr>
    </w:p>
    <w:p w14:paraId="06196046" w14:textId="77777777" w:rsidR="00264834" w:rsidRDefault="00000000">
      <w:pPr>
        <w:pStyle w:val="Heading2"/>
        <w:spacing w:before="160" w:after="80"/>
      </w:pPr>
      <w:r>
        <w:rPr>
          <w:rFonts w:ascii="Times New Roman" w:eastAsia="Times New Roman" w:hAnsi="Times New Roman" w:cs="Times New Roman"/>
        </w:rPr>
        <w:t>1.1 What the product is intended to prove</w:t>
      </w:r>
    </w:p>
    <w:p w14:paraId="168F0093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Clients can understand where they are, what is complete, what needs attention, and what is relevant next.</w:t>
      </w:r>
    </w:p>
    <w:p w14:paraId="0715C226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Assessments, Planning Updates, education, reminders, and selected benchmarking can participate in one coherent client experience.</w:t>
      </w:r>
    </w:p>
    <w:p w14:paraId="68C5EEDD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Advisors can see activity, exceptions, changes, and follow-up needs without manually reviewing every client.</w:t>
      </w:r>
    </w:p>
    <w:p w14:paraId="0C6983EF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Recurring engagement creates meaningful reasons for clients and advisors to return over time.</w:t>
      </w:r>
    </w:p>
    <w:p w14:paraId="46F70DAA" w14:textId="77777777" w:rsidR="00264834" w:rsidRDefault="00264834">
      <w:pPr>
        <w:spacing w:after="0"/>
      </w:pPr>
    </w:p>
    <w:p w14:paraId="0ED4022F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2. User Roles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5256"/>
        <w:gridCol w:w="3096"/>
      </w:tblGrid>
      <w:tr w:rsidR="00264834" w14:paraId="2AD4F60F" w14:textId="77777777">
        <w:trPr>
          <w:cantSplit/>
          <w:tblHeader/>
          <w:jc w:val="center"/>
        </w:trPr>
        <w:tc>
          <w:tcPr>
            <w:tcW w:w="180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48D3A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525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8AE734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First-Build Responsibility</w:t>
            </w:r>
          </w:p>
        </w:tc>
        <w:tc>
          <w:tcPr>
            <w:tcW w:w="309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4768F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Access Boundary</w:t>
            </w:r>
          </w:p>
        </w:tc>
      </w:tr>
      <w:tr w:rsidR="00264834" w14:paraId="6A94888F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07A6F" w14:textId="77777777" w:rsidR="00264834" w:rsidRDefault="00000000">
            <w:pPr>
              <w:spacing w:after="0" w:line="250" w:lineRule="auto"/>
            </w:pPr>
            <w:r>
              <w:t>Client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95DE20" w14:textId="77777777" w:rsidR="00264834" w:rsidRDefault="00000000">
            <w:pPr>
              <w:spacing w:after="0" w:line="250" w:lineRule="auto"/>
            </w:pPr>
            <w:r>
              <w:t>Complete assigned activities; review status, relevant content, reminders and supported results; return for ongoing engagement.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73763" w14:textId="77777777" w:rsidR="00264834" w:rsidRDefault="00000000">
            <w:pPr>
              <w:spacing w:after="0" w:line="250" w:lineRule="auto"/>
            </w:pPr>
            <w:r>
              <w:t>Own profile and assigned client experience.</w:t>
            </w:r>
          </w:p>
        </w:tc>
      </w:tr>
      <w:tr w:rsidR="00264834" w14:paraId="300C2B3F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47CD9C" w14:textId="77777777" w:rsidR="00264834" w:rsidRDefault="00000000">
            <w:pPr>
              <w:spacing w:after="0" w:line="250" w:lineRule="auto"/>
            </w:pPr>
            <w:r>
              <w:t>Advisor</w:t>
            </w:r>
          </w:p>
        </w:tc>
        <w:tc>
          <w:tcPr>
            <w:tcW w:w="52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7B695" w14:textId="77777777" w:rsidR="00264834" w:rsidRDefault="00000000">
            <w:pPr>
              <w:spacing w:after="0" w:line="250" w:lineRule="auto"/>
            </w:pPr>
            <w:r>
              <w:t>Invite/manage assigned clients; assign/recommend activities; review results/changes; approve selected communications; perform follow-up.</w:t>
            </w:r>
          </w:p>
        </w:tc>
        <w:tc>
          <w:tcPr>
            <w:tcW w:w="309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454F6" w14:textId="77777777" w:rsidR="00264834" w:rsidRDefault="00000000">
            <w:pPr>
              <w:spacing w:after="0" w:line="250" w:lineRule="auto"/>
            </w:pPr>
            <w:r>
              <w:t>Authorized/assigned clients within the firm.</w:t>
            </w:r>
          </w:p>
        </w:tc>
      </w:tr>
      <w:tr w:rsidR="00264834" w14:paraId="3B6FC65F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3ED78" w14:textId="77777777" w:rsidR="00264834" w:rsidRDefault="00000000">
            <w:pPr>
              <w:spacing w:after="0" w:line="250" w:lineRule="auto"/>
            </w:pPr>
            <w:r>
              <w:t>Firm Administrator</w:t>
            </w:r>
          </w:p>
        </w:tc>
        <w:tc>
          <w:tcPr>
            <w:tcW w:w="52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A0FC8" w14:textId="77777777" w:rsidR="00264834" w:rsidRDefault="00000000">
            <w:pPr>
              <w:spacing w:after="0" w:line="250" w:lineRule="auto"/>
            </w:pPr>
            <w:r>
              <w:t>Manage firm users, basic branding, feature availability, communication behavior, content visibility and supported advisor/client governance.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1072" w14:textId="77777777" w:rsidR="00264834" w:rsidRDefault="00000000">
            <w:pPr>
              <w:spacing w:after="0" w:line="250" w:lineRule="auto"/>
            </w:pPr>
            <w:r>
              <w:t>Own firm/tenant only.</w:t>
            </w:r>
          </w:p>
        </w:tc>
      </w:tr>
      <w:tr w:rsidR="00264834" w14:paraId="32D285D2" w14:textId="77777777">
        <w:trPr>
          <w:cantSplit/>
          <w:jc w:val="center"/>
        </w:trPr>
        <w:tc>
          <w:tcPr>
            <w:tcW w:w="18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A0600" w14:textId="77777777" w:rsidR="00264834" w:rsidRDefault="00000000">
            <w:pPr>
              <w:spacing w:after="0" w:line="250" w:lineRule="auto"/>
            </w:pPr>
            <w:r>
              <w:t>Platform Administrator</w:t>
            </w:r>
          </w:p>
        </w:tc>
        <w:tc>
          <w:tcPr>
            <w:tcW w:w="525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64FF85" w14:textId="77777777" w:rsidR="00264834" w:rsidRDefault="00000000">
            <w:pPr>
              <w:spacing w:after="0" w:line="250" w:lineRule="auto"/>
            </w:pPr>
            <w:r>
              <w:t>Manage tenant setup/status, common content/configuration and operational support.</w:t>
            </w:r>
          </w:p>
        </w:tc>
        <w:tc>
          <w:tcPr>
            <w:tcW w:w="309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B8322" w14:textId="77777777" w:rsidR="00264834" w:rsidRDefault="00000000">
            <w:pPr>
              <w:spacing w:after="0" w:line="250" w:lineRule="auto"/>
            </w:pPr>
            <w:r>
              <w:t>Platform administration with limited tenant/client data access.</w:t>
            </w:r>
          </w:p>
        </w:tc>
      </w:tr>
    </w:tbl>
    <w:p w14:paraId="5164944B" w14:textId="77777777" w:rsidR="00264834" w:rsidRDefault="00264834">
      <w:pPr>
        <w:spacing w:after="0"/>
      </w:pPr>
    </w:p>
    <w:p w14:paraId="7D593093" w14:textId="7B506686" w:rsidR="00264834" w:rsidRDefault="00000000" w:rsidP="003A3697">
      <w:pPr>
        <w:spacing w:before="86" w:after="173"/>
        <w:jc w:val="center"/>
      </w:pPr>
      <w:r>
        <w:rPr>
          <w:noProof/>
        </w:rPr>
        <w:drawing>
          <wp:inline distT="0" distB="0" distL="0" distR="0" wp14:anchorId="4F620D9F" wp14:editId="7FB16938">
            <wp:extent cx="6172200" cy="31725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ole_hierarc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7727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3. Client Experience</w:t>
      </w:r>
    </w:p>
    <w:p w14:paraId="3D4D07D5" w14:textId="77777777" w:rsidR="00264834" w:rsidRDefault="00000000">
      <w:pPr>
        <w:spacing w:after="80"/>
      </w:pPr>
      <w:r>
        <w:rPr>
          <w:b/>
          <w:color w:val="2C7A7B"/>
        </w:rPr>
        <w:t xml:space="preserve">Client outcome: </w:t>
      </w:r>
      <w:r>
        <w:t xml:space="preserve">The client should feel that </w:t>
      </w:r>
      <w:proofErr w:type="spellStart"/>
      <w:r>
        <w:t>RetirementTrack</w:t>
      </w:r>
      <w:proofErr w:type="spellEnd"/>
      <w:r>
        <w:t xml:space="preserve"> knows enough about their stage and activity to present a purposeful next step, not a generic library of retirement resources.</w:t>
      </w:r>
    </w:p>
    <w:p w14:paraId="4F324919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541E8F17" wp14:editId="3364480A">
            <wp:extent cx="6172200" cy="3950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ient_experi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324D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40"/>
        <w:gridCol w:w="3240"/>
      </w:tblGrid>
      <w:tr w:rsidR="00264834" w14:paraId="73FE685C" w14:textId="77777777">
        <w:trPr>
          <w:cantSplit/>
          <w:tblHeader/>
          <w:jc w:val="center"/>
        </w:trPr>
        <w:tc>
          <w:tcPr>
            <w:tcW w:w="684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5953B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lastRenderedPageBreak/>
              <w:t>First-Build Client Experience</w:t>
            </w:r>
          </w:p>
        </w:tc>
        <w:tc>
          <w:tcPr>
            <w:tcW w:w="324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AC96F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Later / Expanded</w:t>
            </w:r>
          </w:p>
        </w:tc>
      </w:tr>
      <w:tr w:rsidR="00264834" w14:paraId="1903BE2E" w14:textId="77777777">
        <w:trPr>
          <w:cantSplit/>
          <w:jc w:val="center"/>
        </w:trPr>
        <w:tc>
          <w:tcPr>
            <w:tcW w:w="68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684BE" w14:textId="77777777" w:rsidR="00264834" w:rsidRDefault="00000000">
            <w:pPr>
              <w:spacing w:after="0" w:line="250" w:lineRule="auto"/>
            </w:pPr>
            <w:r>
              <w:t>Personalized opening; simple planning status; completed/outstanding work; a small attention list; assessments; Planning Updates; relevant education; reminders/milestones; advisor identity; continuity between visits.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F0F1D" w14:textId="77777777" w:rsidR="00264834" w:rsidRDefault="00000000">
            <w:pPr>
              <w:spacing w:after="0" w:line="250" w:lineRule="auto"/>
            </w:pPr>
            <w:r>
              <w:t>Sophisticated AI recommendations; large dynamic content journeys; complex retirement-readiness scoring; highly configurable client journeys.</w:t>
            </w:r>
          </w:p>
        </w:tc>
      </w:tr>
    </w:tbl>
    <w:p w14:paraId="09895746" w14:textId="77777777" w:rsidR="00264834" w:rsidRDefault="00264834">
      <w:pPr>
        <w:spacing w:after="0"/>
      </w:pPr>
    </w:p>
    <w:p w14:paraId="74E5BDE4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4. Client Onboarding Flow</w:t>
      </w:r>
    </w:p>
    <w:p w14:paraId="2CB2CD23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292C6394" wp14:editId="26F4E43B">
            <wp:extent cx="6172200" cy="51451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lient_onboar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1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948D" w14:textId="77777777" w:rsidR="00264834" w:rsidRDefault="00264834">
      <w:pPr>
        <w:spacing w:after="0"/>
      </w:pPr>
    </w:p>
    <w:p w14:paraId="2D73C116" w14:textId="77777777" w:rsidR="00264834" w:rsidRDefault="00000000">
      <w:pPr>
        <w:pStyle w:val="Heading2"/>
        <w:spacing w:before="160" w:after="80"/>
      </w:pPr>
      <w:r>
        <w:rPr>
          <w:rFonts w:ascii="Times New Roman" w:eastAsia="Times New Roman" w:hAnsi="Times New Roman" w:cs="Times New Roman"/>
        </w:rPr>
        <w:t>4.1 First-Build behavior</w:t>
      </w:r>
    </w:p>
    <w:p w14:paraId="4CC336FE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Collect only the minimum profile/context required to make the first dashboard useful.</w:t>
      </w:r>
    </w:p>
    <w:p w14:paraId="78218B7B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Establish the correct firm and advisor relationship before the client reaches the dashboard.</w:t>
      </w:r>
    </w:p>
    <w:p w14:paraId="39F0EC63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Show a useful starting state even when personalization data is limited.</w:t>
      </w:r>
    </w:p>
    <w:p w14:paraId="6AA971CC" w14:textId="77777777" w:rsidR="00264834" w:rsidRDefault="00000000">
      <w:pPr>
        <w:spacing w:after="50"/>
        <w:ind w:hanging="173"/>
      </w:pPr>
      <w:r>
        <w:rPr>
          <w:b/>
          <w:color w:val="2C7A7B"/>
        </w:rPr>
        <w:lastRenderedPageBreak/>
        <w:t xml:space="preserve">• </w:t>
      </w:r>
      <w:r>
        <w:t>Retain basic invitation, activation, consent and onboarding status/history.</w:t>
      </w:r>
    </w:p>
    <w:p w14:paraId="017F852A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Avoid unsupported benchmark or planning conclusions when required inputs are missing.</w:t>
      </w:r>
    </w:p>
    <w:p w14:paraId="14245EDF" w14:textId="77777777" w:rsidR="00264834" w:rsidRDefault="00000000">
      <w:pPr>
        <w:pStyle w:val="Heading2"/>
        <w:spacing w:before="160" w:after="80"/>
      </w:pPr>
      <w:r>
        <w:rPr>
          <w:rFonts w:ascii="Times New Roman" w:eastAsia="Times New Roman" w:hAnsi="Times New Roman" w:cs="Times New Roman"/>
        </w:rPr>
        <w:t>4.2 Product decisions to confirm</w:t>
      </w:r>
    </w:p>
    <w:p w14:paraId="525856D8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Exact invitation expiration/resend policy.</w:t>
      </w:r>
    </w:p>
    <w:p w14:paraId="22088CE7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Exact terms/privacy/communication-consent requirements.</w:t>
      </w:r>
    </w:p>
    <w:p w14:paraId="3D122F6B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Whether Firm Administrator and Advisor both create/invite clients.</w:t>
      </w:r>
    </w:p>
    <w:p w14:paraId="7DB1E9DE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Minimum age/life-stage fields required at activation.</w:t>
      </w:r>
    </w:p>
    <w:p w14:paraId="3A4A7C0C" w14:textId="2A336430" w:rsidR="00264834" w:rsidRDefault="00000000" w:rsidP="00FC2D1D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Behavior for existing accounts, duplicate clients, multiple firms/advisors.</w:t>
      </w:r>
    </w:p>
    <w:p w14:paraId="5685B81E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5. Client Dashboard Requirements</w:t>
      </w:r>
    </w:p>
    <w:p w14:paraId="62F535FB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1BE47F81" wp14:editId="27FC4A10">
            <wp:extent cx="6172200" cy="3248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ient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CB47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264834" w14:paraId="0F3AE7B4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974E9D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Dashboard Area</w:t>
            </w:r>
          </w:p>
        </w:tc>
        <w:tc>
          <w:tcPr>
            <w:tcW w:w="748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FC58F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First-Build Requirement</w:t>
            </w:r>
          </w:p>
        </w:tc>
      </w:tr>
      <w:tr w:rsidR="00264834" w14:paraId="52819FE5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79551" w14:textId="77777777" w:rsidR="00264834" w:rsidRDefault="00000000">
            <w:pPr>
              <w:spacing w:after="0" w:line="250" w:lineRule="auto"/>
            </w:pPr>
            <w:r>
              <w:t>Opening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835B8" w14:textId="77777777" w:rsidR="00264834" w:rsidRDefault="00000000">
            <w:pPr>
              <w:spacing w:after="0" w:line="250" w:lineRule="auto"/>
            </w:pPr>
            <w:r>
              <w:t>Client identity, firm branding, advisor identity, retirement/life-stage context where supported.</w:t>
            </w:r>
          </w:p>
        </w:tc>
      </w:tr>
      <w:tr w:rsidR="00264834" w14:paraId="3EC9B2B6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FFC0B" w14:textId="77777777" w:rsidR="00264834" w:rsidRDefault="00000000">
            <w:pPr>
              <w:spacing w:after="0" w:line="250" w:lineRule="auto"/>
            </w:pPr>
            <w:r>
              <w:t>Status / progress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50266" w14:textId="77777777" w:rsidR="00264834" w:rsidRDefault="00000000">
            <w:pPr>
              <w:spacing w:after="0" w:line="250" w:lineRule="auto"/>
            </w:pPr>
            <w:r>
              <w:t>Simple completion/status indicators; do not imply a comprehensive planning score unless methodology is defined.</w:t>
            </w:r>
          </w:p>
        </w:tc>
      </w:tr>
      <w:tr w:rsidR="00264834" w14:paraId="509C11EA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9B7AC" w14:textId="77777777" w:rsidR="00264834" w:rsidRDefault="00000000">
            <w:pPr>
              <w:spacing w:after="0" w:line="250" w:lineRule="auto"/>
            </w:pPr>
            <w:r>
              <w:t>What deserves attention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82D3B" w14:textId="77777777" w:rsidR="00264834" w:rsidRDefault="00000000">
            <w:pPr>
              <w:spacing w:after="0" w:line="250" w:lineRule="auto"/>
            </w:pPr>
            <w:r>
              <w:t>A small prioritized set, approximately a few high-value items, based on defined rules.</w:t>
            </w:r>
          </w:p>
        </w:tc>
      </w:tr>
      <w:tr w:rsidR="00264834" w14:paraId="4FA07D8A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6823FD" w14:textId="77777777" w:rsidR="00264834" w:rsidRDefault="00000000">
            <w:pPr>
              <w:spacing w:after="0" w:line="250" w:lineRule="auto"/>
            </w:pPr>
            <w:r>
              <w:t>Activities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95C8D" w14:textId="77777777" w:rsidR="00264834" w:rsidRDefault="00000000">
            <w:pPr>
              <w:spacing w:after="0" w:line="250" w:lineRule="auto"/>
            </w:pPr>
            <w:r>
              <w:t>Assigned assessments, Planning Updates, advisor-requested items.</w:t>
            </w:r>
          </w:p>
        </w:tc>
      </w:tr>
      <w:tr w:rsidR="00264834" w14:paraId="4471BBBE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CFBAF" w14:textId="77777777" w:rsidR="00264834" w:rsidRDefault="00000000">
            <w:pPr>
              <w:spacing w:after="0" w:line="250" w:lineRule="auto"/>
            </w:pPr>
            <w:r>
              <w:t>Relevant content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05FA3" w14:textId="77777777" w:rsidR="00264834" w:rsidRDefault="00000000">
            <w:pPr>
              <w:spacing w:after="0" w:line="250" w:lineRule="auto"/>
            </w:pPr>
            <w:r>
              <w:t>Content surfaced because of known context, not only via a static library.</w:t>
            </w:r>
          </w:p>
        </w:tc>
      </w:tr>
      <w:tr w:rsidR="00264834" w14:paraId="4DDB4725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C4575" w14:textId="77777777" w:rsidR="00264834" w:rsidRDefault="00000000">
            <w:pPr>
              <w:spacing w:after="0" w:line="250" w:lineRule="auto"/>
            </w:pPr>
            <w:r>
              <w:t>Reminders / milestones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186C0" w14:textId="77777777" w:rsidR="00264834" w:rsidRDefault="00000000">
            <w:pPr>
              <w:spacing w:after="0" w:line="250" w:lineRule="auto"/>
            </w:pPr>
            <w:r>
              <w:t>Basic due/date/age/event items where enabled.</w:t>
            </w:r>
          </w:p>
        </w:tc>
      </w:tr>
      <w:tr w:rsidR="00264834" w14:paraId="1BE5C630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536A6" w14:textId="77777777" w:rsidR="00264834" w:rsidRDefault="00000000">
            <w:pPr>
              <w:spacing w:after="0" w:line="250" w:lineRule="auto"/>
            </w:pPr>
            <w:r>
              <w:lastRenderedPageBreak/>
              <w:t>Benchmarking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E60D6" w14:textId="77777777" w:rsidR="00264834" w:rsidRDefault="00000000">
            <w:pPr>
              <w:spacing w:after="0" w:line="250" w:lineRule="auto"/>
            </w:pPr>
            <w:r>
              <w:t>Only when enabled and supported by validated inputs/methodology.</w:t>
            </w:r>
          </w:p>
        </w:tc>
      </w:tr>
      <w:tr w:rsidR="00264834" w14:paraId="430F0EE9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0EE1C" w14:textId="77777777" w:rsidR="00264834" w:rsidRDefault="00000000">
            <w:pPr>
              <w:spacing w:after="0" w:line="250" w:lineRule="auto"/>
            </w:pPr>
            <w:r>
              <w:t>Continuity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EB9DBC" w14:textId="77777777" w:rsidR="00264834" w:rsidRDefault="00000000">
            <w:pPr>
              <w:spacing w:after="0" w:line="250" w:lineRule="auto"/>
            </w:pPr>
            <w:r>
              <w:t>Reflect what was completed, what changed and what is relevant now.</w:t>
            </w:r>
          </w:p>
        </w:tc>
      </w:tr>
    </w:tbl>
    <w:p w14:paraId="4488B233" w14:textId="77777777" w:rsidR="00264834" w:rsidRDefault="00264834">
      <w:pPr>
        <w:spacing w:after="0"/>
      </w:pPr>
    </w:p>
    <w:p w14:paraId="4B293182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6. Advisor Experience</w:t>
      </w:r>
    </w:p>
    <w:p w14:paraId="065D200C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14B20542" wp14:editId="0C80665C">
            <wp:extent cx="6172200" cy="47943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visor_experi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79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1B57" w14:textId="77777777" w:rsidR="00264834" w:rsidRDefault="00264834">
      <w:pPr>
        <w:spacing w:after="0"/>
      </w:pPr>
    </w:p>
    <w:p w14:paraId="355CAE2D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Focus the first build on actionability rather than broad analytics.</w:t>
      </w:r>
    </w:p>
    <w:p w14:paraId="3F92B875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 xml:space="preserve">Keep professional judgment with the advisor; </w:t>
      </w:r>
      <w:proofErr w:type="spellStart"/>
      <w:r>
        <w:t>RetirementTrack</w:t>
      </w:r>
      <w:proofErr w:type="spellEnd"/>
      <w:r>
        <w:t xml:space="preserve"> surfaces conditions and context rather than individualized advice.</w:t>
      </w:r>
    </w:p>
    <w:p w14:paraId="7ABB3E9C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Allow assignment/recommendation only for product capabilities enabled by the firm.</w:t>
      </w:r>
    </w:p>
    <w:p w14:paraId="7C5DEC44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Provide enough history to understand what was sent, completed, changed and followed up.</w:t>
      </w:r>
    </w:p>
    <w:p w14:paraId="3A3DE7D0" w14:textId="77777777" w:rsidR="00264834" w:rsidRDefault="00264834">
      <w:pPr>
        <w:spacing w:after="0"/>
      </w:pPr>
    </w:p>
    <w:p w14:paraId="73F2DAD2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7. Advisor Dashboard Requirements</w:t>
      </w:r>
    </w:p>
    <w:p w14:paraId="46C19656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34E37F6F" wp14:editId="169C9F04">
            <wp:extent cx="6172200" cy="32487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visor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3863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264834" w14:paraId="3E5F83B6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CEAF5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763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E8D4C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First-Build Use</w:t>
            </w:r>
          </w:p>
        </w:tc>
      </w:tr>
      <w:tr w:rsidR="00264834" w14:paraId="6F20D7E2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CB48E" w14:textId="77777777" w:rsidR="00264834" w:rsidRDefault="00000000">
            <w:pPr>
              <w:spacing w:after="0" w:line="250" w:lineRule="auto"/>
            </w:pPr>
            <w:r>
              <w:t>Needs attention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7AAD1" w14:textId="77777777" w:rsidR="00264834" w:rsidRDefault="00000000">
            <w:pPr>
              <w:spacing w:after="0" w:line="250" w:lineRule="auto"/>
            </w:pPr>
            <w:r>
              <w:t>Meaningful changes, notable outcomes, overdue items, pending approvals and defined follow-up conditions.</w:t>
            </w:r>
          </w:p>
        </w:tc>
      </w:tr>
      <w:tr w:rsidR="00264834" w14:paraId="211944F7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6EFA3" w14:textId="77777777" w:rsidR="00264834" w:rsidRDefault="00000000">
            <w:pPr>
              <w:spacing w:after="0" w:line="250" w:lineRule="auto"/>
            </w:pPr>
            <w:r>
              <w:t>Planning Updates</w:t>
            </w:r>
          </w:p>
        </w:tc>
        <w:tc>
          <w:tcPr>
            <w:tcW w:w="76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427D7" w14:textId="77777777" w:rsidR="00264834" w:rsidRDefault="00000000">
            <w:pPr>
              <w:spacing w:after="0" w:line="250" w:lineRule="auto"/>
            </w:pPr>
            <w:r>
              <w:t>Upcoming/due/completed/overdue/changed state where applicable.</w:t>
            </w:r>
          </w:p>
        </w:tc>
      </w:tr>
      <w:tr w:rsidR="00264834" w14:paraId="27A40206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773BF" w14:textId="77777777" w:rsidR="00264834" w:rsidRDefault="00000000">
            <w:pPr>
              <w:spacing w:after="0" w:line="250" w:lineRule="auto"/>
            </w:pPr>
            <w:r>
              <w:t>Assessments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0532F" w14:textId="77777777" w:rsidR="00264834" w:rsidRDefault="00000000">
            <w:pPr>
              <w:spacing w:after="0" w:line="250" w:lineRule="auto"/>
            </w:pPr>
            <w:r>
              <w:t>Assigned/in progress/completed and review-needed state.</w:t>
            </w:r>
          </w:p>
        </w:tc>
      </w:tr>
      <w:tr w:rsidR="00264834" w14:paraId="5C34EC67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E72C0" w14:textId="77777777" w:rsidR="00264834" w:rsidRDefault="00000000">
            <w:pPr>
              <w:spacing w:after="0" w:line="250" w:lineRule="auto"/>
            </w:pPr>
            <w:r>
              <w:t>Follow-up</w:t>
            </w:r>
          </w:p>
        </w:tc>
        <w:tc>
          <w:tcPr>
            <w:tcW w:w="76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51009" w14:textId="77777777" w:rsidR="00264834" w:rsidRDefault="00000000">
            <w:pPr>
              <w:spacing w:after="0" w:line="250" w:lineRule="auto"/>
            </w:pPr>
            <w:r>
              <w:t>Simple open review items; completed/dismissed items move to history.</w:t>
            </w:r>
          </w:p>
        </w:tc>
      </w:tr>
      <w:tr w:rsidR="00264834" w14:paraId="06653DDD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E2207" w14:textId="77777777" w:rsidR="00264834" w:rsidRDefault="00000000">
            <w:pPr>
              <w:spacing w:after="0" w:line="250" w:lineRule="auto"/>
            </w:pPr>
            <w:r>
              <w:t>Communications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C54FD" w14:textId="77777777" w:rsidR="00264834" w:rsidRDefault="00000000">
            <w:pPr>
              <w:spacing w:after="0" w:line="250" w:lineRule="auto"/>
            </w:pPr>
            <w:r>
              <w:t>Pending approvals plus basic sent/history visibility.</w:t>
            </w:r>
          </w:p>
        </w:tc>
      </w:tr>
      <w:tr w:rsidR="00264834" w14:paraId="061C47AA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2F37D" w14:textId="77777777" w:rsidR="00264834" w:rsidRDefault="00000000">
            <w:pPr>
              <w:spacing w:after="0" w:line="250" w:lineRule="auto"/>
            </w:pPr>
            <w:r>
              <w:t>Client list</w:t>
            </w:r>
          </w:p>
        </w:tc>
        <w:tc>
          <w:tcPr>
            <w:tcW w:w="76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4090F" w14:textId="77777777" w:rsidR="00264834" w:rsidRDefault="00000000">
            <w:pPr>
              <w:spacing w:after="0" w:line="250" w:lineRule="auto"/>
            </w:pPr>
            <w:r>
              <w:t>Search/filter sufficient for the assigned-client workflow.</w:t>
            </w:r>
          </w:p>
        </w:tc>
      </w:tr>
      <w:tr w:rsidR="00264834" w14:paraId="695C45CF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5F59D" w14:textId="77777777" w:rsidR="00264834" w:rsidRDefault="00000000">
            <w:pPr>
              <w:spacing w:after="0" w:line="250" w:lineRule="auto"/>
            </w:pPr>
            <w:r>
              <w:t>Analytics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C4BFF" w14:textId="77777777" w:rsidR="00264834" w:rsidRDefault="00000000">
            <w:pPr>
              <w:spacing w:after="0" w:line="250" w:lineRule="auto"/>
            </w:pPr>
            <w:r>
              <w:t>Deferred beyond essential operational counts/status unless client makes it launch-critical.</w:t>
            </w:r>
          </w:p>
        </w:tc>
      </w:tr>
    </w:tbl>
    <w:p w14:paraId="13EEFDAE" w14:textId="77777777" w:rsidR="00264834" w:rsidRDefault="00264834">
      <w:pPr>
        <w:spacing w:after="0"/>
      </w:pPr>
    </w:p>
    <w:p w14:paraId="5286A9C4" w14:textId="77777777" w:rsidR="00264834" w:rsidRDefault="00264834">
      <w:pPr>
        <w:spacing w:after="0"/>
      </w:pPr>
    </w:p>
    <w:p w14:paraId="132BAED4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8. Firm Administrator Experience</w:t>
      </w:r>
    </w:p>
    <w:p w14:paraId="0DDEC0B4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118D2031" wp14:editId="6E18B311">
            <wp:extent cx="6172200" cy="3248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firm_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6A05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264834" w14:paraId="34C1E44F" w14:textId="77777777">
        <w:trPr>
          <w:cantSplit/>
          <w:tblHeader/>
          <w:jc w:val="center"/>
        </w:trPr>
        <w:tc>
          <w:tcPr>
            <w:tcW w:w="259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57173B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w="748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233555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First-Build Direction</w:t>
            </w:r>
          </w:p>
        </w:tc>
      </w:tr>
      <w:tr w:rsidR="00264834" w14:paraId="53813E26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6069DE" w14:textId="77777777" w:rsidR="00264834" w:rsidRDefault="00000000">
            <w:pPr>
              <w:spacing w:after="0" w:line="250" w:lineRule="auto"/>
            </w:pPr>
            <w:r>
              <w:t>Branding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A21D8" w14:textId="77777777" w:rsidR="00264834" w:rsidRDefault="00000000">
            <w:pPr>
              <w:spacing w:after="0" w:line="250" w:lineRule="auto"/>
            </w:pPr>
            <w:r>
              <w:t>Firm name/logo and selected basic brand/advisor identity settings.</w:t>
            </w:r>
          </w:p>
        </w:tc>
      </w:tr>
      <w:tr w:rsidR="00264834" w14:paraId="12A2F613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A1A1D" w14:textId="77777777" w:rsidR="00264834" w:rsidRDefault="00000000">
            <w:pPr>
              <w:spacing w:after="0" w:line="250" w:lineRule="auto"/>
            </w:pPr>
            <w:r>
              <w:t>Features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0889FF" w14:textId="77777777" w:rsidR="00264834" w:rsidRDefault="00000000">
            <w:pPr>
              <w:spacing w:after="0" w:line="250" w:lineRule="auto"/>
            </w:pPr>
            <w:r>
              <w:t>Enable/disable supported modules such as Planning Updates, assessments, benchmarking, education and reminders.</w:t>
            </w:r>
          </w:p>
        </w:tc>
      </w:tr>
      <w:tr w:rsidR="00264834" w14:paraId="0CE9D2F9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6E2E3" w14:textId="77777777" w:rsidR="00264834" w:rsidRDefault="00000000">
            <w:pPr>
              <w:spacing w:after="0" w:line="250" w:lineRule="auto"/>
            </w:pPr>
            <w:r>
              <w:t>Communications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AE9D8" w14:textId="77777777" w:rsidR="00264834" w:rsidRDefault="00000000">
            <w:pPr>
              <w:spacing w:after="0" w:line="250" w:lineRule="auto"/>
            </w:pPr>
            <w:r>
              <w:t>Automatic / Advisor Approval / Off for supported communication types.</w:t>
            </w:r>
          </w:p>
        </w:tc>
      </w:tr>
      <w:tr w:rsidR="00264834" w14:paraId="209E0A2A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4F4339" w14:textId="77777777" w:rsidR="00264834" w:rsidRDefault="00000000">
            <w:pPr>
              <w:spacing w:after="0" w:line="250" w:lineRule="auto"/>
            </w:pPr>
            <w:r>
              <w:t>Content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28DFD" w14:textId="77777777" w:rsidR="00264834" w:rsidRDefault="00000000">
            <w:pPr>
              <w:spacing w:after="0" w:line="250" w:lineRule="auto"/>
            </w:pPr>
            <w:r>
              <w:t>Control availability of platform-provided content/resources.</w:t>
            </w:r>
          </w:p>
        </w:tc>
      </w:tr>
      <w:tr w:rsidR="00264834" w14:paraId="6F6A88EA" w14:textId="77777777">
        <w:trPr>
          <w:cantSplit/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F8B7BC" w14:textId="77777777" w:rsidR="00264834" w:rsidRDefault="00000000">
            <w:pPr>
              <w:spacing w:after="0" w:line="250" w:lineRule="auto"/>
            </w:pPr>
            <w:r>
              <w:t>Users</w:t>
            </w:r>
          </w:p>
        </w:tc>
        <w:tc>
          <w:tcPr>
            <w:tcW w:w="74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D9645" w14:textId="77777777" w:rsidR="00264834" w:rsidRDefault="00000000">
            <w:pPr>
              <w:spacing w:after="0" w:line="250" w:lineRule="auto"/>
            </w:pPr>
            <w:r>
              <w:t>Manage firm users/advisors under the final role model.</w:t>
            </w:r>
          </w:p>
        </w:tc>
      </w:tr>
      <w:tr w:rsidR="00264834" w14:paraId="5CFFEF33" w14:textId="77777777">
        <w:trPr>
          <w:cantSplit/>
          <w:jc w:val="center"/>
        </w:trPr>
        <w:tc>
          <w:tcPr>
            <w:tcW w:w="259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36D85" w14:textId="77777777" w:rsidR="00264834" w:rsidRDefault="00000000">
            <w:pPr>
              <w:spacing w:after="0" w:line="250" w:lineRule="auto"/>
            </w:pPr>
            <w:r>
              <w:t>Client-level overrides</w:t>
            </w:r>
          </w:p>
        </w:tc>
        <w:tc>
          <w:tcPr>
            <w:tcW w:w="748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D728A" w14:textId="77777777" w:rsidR="00264834" w:rsidRDefault="00000000">
            <w:pPr>
              <w:spacing w:after="0" w:line="250" w:lineRule="auto"/>
            </w:pPr>
            <w:r>
              <w:t>Only where clearly needed; firm-disabled features should not be silently re-enabled per client.</w:t>
            </w:r>
          </w:p>
        </w:tc>
      </w:tr>
    </w:tbl>
    <w:p w14:paraId="618853EA" w14:textId="77777777" w:rsidR="00264834" w:rsidRDefault="00264834">
      <w:pPr>
        <w:spacing w:after="0"/>
      </w:pPr>
    </w:p>
    <w:p w14:paraId="4608106C" w14:textId="77777777" w:rsidR="00264834" w:rsidRDefault="00264834">
      <w:pPr>
        <w:spacing w:after="0"/>
      </w:pPr>
    </w:p>
    <w:p w14:paraId="3E6AE5F6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9. Platform Administrator Experience</w:t>
      </w:r>
    </w:p>
    <w:p w14:paraId="2604E955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449A8704" wp14:editId="773A7765">
            <wp:extent cx="6172200" cy="4021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platform_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8FD" w14:textId="77777777" w:rsidR="00264834" w:rsidRDefault="00264834">
      <w:pPr>
        <w:spacing w:after="0"/>
      </w:pPr>
    </w:p>
    <w:p w14:paraId="0DC933DA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Manage tenant/firms, tenant status, common content and supported platform defaults.</w:t>
      </w:r>
    </w:p>
    <w:p w14:paraId="7AD6DFAC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Support operational troubleshooting without becoming part of ordinary advisor-client workflows.</w:t>
      </w:r>
    </w:p>
    <w:p w14:paraId="204FD381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Keep direct access to sensitive client details restricted by default.</w:t>
      </w:r>
    </w:p>
    <w:p w14:paraId="3E8FB84C" w14:textId="6DD80607" w:rsidR="00264834" w:rsidRDefault="00000000" w:rsidP="009841AE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Maintain basic administrative/audit visibility required for tenant operations.</w:t>
      </w:r>
    </w:p>
    <w:p w14:paraId="2A9DFE5F" w14:textId="77777777" w:rsidR="00264834" w:rsidRDefault="00264834">
      <w:pPr>
        <w:spacing w:after="0"/>
      </w:pPr>
    </w:p>
    <w:p w14:paraId="0A345649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10. Assessment Workflow</w:t>
      </w:r>
    </w:p>
    <w:p w14:paraId="14DEE4D8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190360D2" wp14:editId="31A606F8">
            <wp:extent cx="6172200" cy="40902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ssessment_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0065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312"/>
      </w:tblGrid>
      <w:tr w:rsidR="00264834" w14:paraId="7A7860E6" w14:textId="77777777">
        <w:trPr>
          <w:cantSplit/>
          <w:tblHeader/>
          <w:jc w:val="center"/>
        </w:trPr>
        <w:tc>
          <w:tcPr>
            <w:tcW w:w="676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1F8EF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 Build</w:t>
            </w:r>
          </w:p>
        </w:tc>
        <w:tc>
          <w:tcPr>
            <w:tcW w:w="331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7C54A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Not Assumed / Later</w:t>
            </w:r>
          </w:p>
        </w:tc>
      </w:tr>
      <w:tr w:rsidR="00264834" w14:paraId="52CA137A" w14:textId="77777777">
        <w:trPr>
          <w:cantSplit/>
          <w:jc w:val="center"/>
        </w:trPr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A6085" w14:textId="77777777" w:rsidR="00264834" w:rsidRDefault="00000000">
            <w:pPr>
              <w:spacing w:after="0" w:line="250" w:lineRule="auto"/>
            </w:pPr>
            <w:r>
              <w:t>Small number of structured assessments; risk assessment is a likely example; readable results; defined scoring/category logic; educational context; advisor follow-up cue.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5D005" w14:textId="77777777" w:rsidR="00264834" w:rsidRDefault="00000000">
            <w:pPr>
              <w:spacing w:after="0" w:line="250" w:lineRule="auto"/>
            </w:pPr>
            <w:r>
              <w:t>General-purpose assessment builder; dozens of assessments; firm-customizable forms/workflows; broad report engine.</w:t>
            </w:r>
          </w:p>
        </w:tc>
      </w:tr>
    </w:tbl>
    <w:p w14:paraId="3B0E893B" w14:textId="77777777" w:rsidR="00264834" w:rsidRDefault="00264834">
      <w:pPr>
        <w:spacing w:after="0"/>
      </w:pPr>
    </w:p>
    <w:p w14:paraId="37B36BEF" w14:textId="77777777" w:rsidR="00264834" w:rsidRDefault="00264834">
      <w:pPr>
        <w:spacing w:after="0"/>
      </w:pPr>
    </w:p>
    <w:p w14:paraId="79407EF2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11. Planning Update Workflow</w:t>
      </w:r>
    </w:p>
    <w:p w14:paraId="3A5302ED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49663827" wp14:editId="718504C2">
            <wp:extent cx="6172200" cy="36087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planning_upd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FF10" w14:textId="77777777" w:rsidR="00264834" w:rsidRDefault="00264834">
      <w:pPr>
        <w:spacing w:after="0"/>
      </w:pPr>
    </w:p>
    <w:p w14:paraId="377CCECC" w14:textId="77777777" w:rsidR="00264834" w:rsidRDefault="00000000">
      <w:pPr>
        <w:pStyle w:val="Heading2"/>
        <w:spacing w:before="160" w:after="80"/>
      </w:pPr>
      <w:r>
        <w:rPr>
          <w:rFonts w:ascii="Times New Roman" w:eastAsia="Times New Roman" w:hAnsi="Times New Roman" w:cs="Times New Roman"/>
        </w:rPr>
        <w:t>11.1 First-Build intent</w:t>
      </w:r>
    </w:p>
    <w:p w14:paraId="4A16349C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Treat Planning Update as a core recurring-engagement workflow.</w:t>
      </w:r>
    </w:p>
    <w:p w14:paraId="50ED2FF8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Use a deliberately narrow initial form/state model rather than a configurable workflow engine.</w:t>
      </w:r>
    </w:p>
    <w:p w14:paraId="36561B21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Compare current information with relevant prior state to identify defined changes.</w:t>
      </w:r>
    </w:p>
    <w:p w14:paraId="205B9942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Only create advisor attention when business rules identify a meaningful change.</w:t>
      </w:r>
    </w:p>
    <w:p w14:paraId="37955E1B" w14:textId="03747845" w:rsidR="00264834" w:rsidRDefault="00000000" w:rsidP="00B57F58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Update client state/history after completion.</w:t>
      </w:r>
    </w:p>
    <w:p w14:paraId="78480DBE" w14:textId="77777777" w:rsidR="00264834" w:rsidRDefault="00264834">
      <w:pPr>
        <w:spacing w:after="0"/>
      </w:pPr>
    </w:p>
    <w:p w14:paraId="7F442D5A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12. Recurring Engagement Workflow</w:t>
      </w:r>
    </w:p>
    <w:p w14:paraId="758CD54C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17148974" wp14:editId="09E9EE1A">
            <wp:extent cx="6172200" cy="40294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recurring_eng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AB56" w14:textId="77777777" w:rsidR="00264834" w:rsidRDefault="00264834">
      <w:pPr>
        <w:spacing w:after="0"/>
      </w:pPr>
    </w:p>
    <w:p w14:paraId="3DBCDD48" w14:textId="77777777" w:rsidR="00264834" w:rsidRDefault="00000000">
      <w:pPr>
        <w:spacing w:after="80"/>
      </w:pPr>
      <w:r>
        <w:rPr>
          <w:b/>
          <w:color w:val="2C7A7B"/>
        </w:rPr>
        <w:t xml:space="preserve">First-build triggers may come from: </w:t>
      </w:r>
      <w:r>
        <w:t>Planning Update due/overdue, assessment assignment/completion, advisor assignment, age/life-stage milestone, newly relevant content, or a defined change/opportunity. Exact trigger inventory is still a Product Decision.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</w:tblGrid>
      <w:tr w:rsidR="00264834" w14:paraId="2CE1F342" w14:textId="77777777">
        <w:trPr>
          <w:cantSplit/>
          <w:tblHeader/>
          <w:jc w:val="center"/>
        </w:trPr>
        <w:tc>
          <w:tcPr>
            <w:tcW w:w="504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1E13C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Automate in First Build</w:t>
            </w:r>
          </w:p>
        </w:tc>
        <w:tc>
          <w:tcPr>
            <w:tcW w:w="504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A789D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Keep Advisor-Controlled</w:t>
            </w:r>
          </w:p>
        </w:tc>
      </w:tr>
      <w:tr w:rsidR="00264834" w14:paraId="6A4A98EA" w14:textId="77777777">
        <w:trPr>
          <w:cantSplit/>
          <w:jc w:val="center"/>
        </w:trPr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DE4BE" w14:textId="77777777" w:rsidR="00264834" w:rsidRDefault="00000000">
            <w:pPr>
              <w:spacing w:after="0" w:line="250" w:lineRule="auto"/>
            </w:pPr>
            <w:r>
              <w:t>Due/status calculations; basic reminder scheduling; completion/state tracking; simple personalization rules; defined change/follow-up creation; communication history.</w:t>
            </w:r>
          </w:p>
        </w:tc>
        <w:tc>
          <w:tcPr>
            <w:tcW w:w="50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D4EF3" w14:textId="77777777" w:rsidR="00264834" w:rsidRDefault="00000000">
            <w:pPr>
              <w:spacing w:after="0" w:line="250" w:lineRule="auto"/>
            </w:pPr>
            <w:r>
              <w:t>Professional interpretation; individualized advice; complex recommendations; arbitrary campaign creation; custom workflow/rule authoring.</w:t>
            </w:r>
          </w:p>
        </w:tc>
      </w:tr>
    </w:tbl>
    <w:p w14:paraId="4AD944A4" w14:textId="77777777" w:rsidR="00264834" w:rsidRDefault="00264834">
      <w:pPr>
        <w:spacing w:after="0"/>
      </w:pPr>
    </w:p>
    <w:p w14:paraId="0C2B162E" w14:textId="77777777" w:rsidR="00264834" w:rsidRDefault="00264834">
      <w:pPr>
        <w:spacing w:after="0"/>
      </w:pPr>
    </w:p>
    <w:p w14:paraId="6BFEAAF1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13. Communication Workflow</w:t>
      </w:r>
    </w:p>
    <w:p w14:paraId="23F0BD4A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6E600F71" wp14:editId="763D647F">
            <wp:extent cx="6172200" cy="43331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communic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3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7C59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264834" w14:paraId="6CEAF4CD" w14:textId="77777777"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15292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Mode</w:t>
            </w:r>
          </w:p>
        </w:tc>
        <w:tc>
          <w:tcPr>
            <w:tcW w:w="763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9AEFD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Behavior</w:t>
            </w:r>
          </w:p>
        </w:tc>
      </w:tr>
      <w:tr w:rsidR="00264834" w14:paraId="09756EF9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E54F6" w14:textId="77777777" w:rsidR="00264834" w:rsidRDefault="00000000">
            <w:pPr>
              <w:spacing w:after="0" w:line="250" w:lineRule="auto"/>
            </w:pPr>
            <w:r>
              <w:t>Automatic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E17D6" w14:textId="77777777" w:rsidR="00264834" w:rsidRDefault="00000000">
            <w:pPr>
              <w:spacing w:after="0" w:line="250" w:lineRule="auto"/>
            </w:pPr>
            <w:r>
              <w:t>Send when the defined condition occurs.</w:t>
            </w:r>
          </w:p>
        </w:tc>
      </w:tr>
      <w:tr w:rsidR="00264834" w14:paraId="1BA4B5BC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EEE3E" w14:textId="77777777" w:rsidR="00264834" w:rsidRDefault="00000000">
            <w:pPr>
              <w:spacing w:after="0" w:line="250" w:lineRule="auto"/>
            </w:pPr>
            <w:r>
              <w:t>Advisor Approval</w:t>
            </w:r>
          </w:p>
        </w:tc>
        <w:tc>
          <w:tcPr>
            <w:tcW w:w="763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6ABAC" w14:textId="77777777" w:rsidR="00264834" w:rsidRDefault="00000000">
            <w:pPr>
              <w:spacing w:after="0" w:line="250" w:lineRule="auto"/>
            </w:pPr>
            <w:r>
              <w:t>Prepare/queue; advisor reviews before send.</w:t>
            </w:r>
          </w:p>
        </w:tc>
      </w:tr>
      <w:tr w:rsidR="00264834" w14:paraId="051EB645" w14:textId="77777777">
        <w:trPr>
          <w:cantSplit/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CB561" w14:textId="77777777" w:rsidR="00264834" w:rsidRDefault="00000000">
            <w:pPr>
              <w:spacing w:after="0" w:line="250" w:lineRule="auto"/>
            </w:pPr>
            <w:r>
              <w:t>Off</w:t>
            </w:r>
          </w:p>
        </w:tc>
        <w:tc>
          <w:tcPr>
            <w:tcW w:w="76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71A09" w14:textId="77777777" w:rsidR="00264834" w:rsidRDefault="00000000">
            <w:pPr>
              <w:spacing w:after="0" w:line="250" w:lineRule="auto"/>
            </w:pPr>
            <w:r>
              <w:t>Do not send outbound communication for that scenario.</w:t>
            </w:r>
          </w:p>
        </w:tc>
      </w:tr>
    </w:tbl>
    <w:p w14:paraId="0643373B" w14:textId="77777777" w:rsidR="00264834" w:rsidRDefault="00264834">
      <w:pPr>
        <w:spacing w:after="0"/>
      </w:pPr>
    </w:p>
    <w:p w14:paraId="4313CB5A" w14:textId="1DC3CD7F" w:rsidR="00264834" w:rsidRDefault="00000000" w:rsidP="00395DAE">
      <w:pPr>
        <w:spacing w:after="80"/>
      </w:pPr>
      <w:r>
        <w:rPr>
          <w:b/>
          <w:color w:val="2C7A7B"/>
        </w:rPr>
        <w:t xml:space="preserve">Likely first-build communication use cases: </w:t>
      </w:r>
      <w:r>
        <w:t>Onboarding invitation, Planning Update invitation/reminder, assessment assignment/reminder, selected milestone/general planning reminders where defined.</w:t>
      </w:r>
    </w:p>
    <w:p w14:paraId="696D0C17" w14:textId="77777777" w:rsidR="00264834" w:rsidRDefault="00264834">
      <w:pPr>
        <w:spacing w:after="0"/>
      </w:pPr>
    </w:p>
    <w:p w14:paraId="1775CABD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14. Advisor Review / Follow-Up Workflow</w:t>
      </w:r>
    </w:p>
    <w:p w14:paraId="1CEF7C38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2C45657B" wp14:editId="7D52F792">
            <wp:extent cx="6172200" cy="39080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advisor_followu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35BB" w14:textId="77777777" w:rsidR="00264834" w:rsidRDefault="00264834">
      <w:pPr>
        <w:spacing w:after="0"/>
      </w:pPr>
    </w:p>
    <w:p w14:paraId="2083020E" w14:textId="77777777" w:rsidR="00264834" w:rsidRDefault="00000000">
      <w:pPr>
        <w:spacing w:after="80"/>
      </w:pPr>
      <w:r>
        <w:rPr>
          <w:b/>
          <w:color w:val="2C7A7B"/>
        </w:rPr>
        <w:t xml:space="preserve">First-build principle: </w:t>
      </w:r>
      <w:r>
        <w:t xml:space="preserve">A simple review lifecycle is enough. </w:t>
      </w:r>
      <w:proofErr w:type="spellStart"/>
      <w:r>
        <w:t>RetirementTrack</w:t>
      </w:r>
      <w:proofErr w:type="spellEnd"/>
      <w:r>
        <w:t xml:space="preserve"> should surface why attention is needed without turning into a full CRM/task-management platform.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264834" w14:paraId="6D511C55" w14:textId="77777777">
        <w:trPr>
          <w:cantSplit/>
          <w:tblHeader/>
          <w:jc w:val="center"/>
        </w:trPr>
        <w:tc>
          <w:tcPr>
            <w:tcW w:w="331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292A0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Potential Trigger</w:t>
            </w:r>
          </w:p>
        </w:tc>
        <w:tc>
          <w:tcPr>
            <w:tcW w:w="676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FDF29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First-Build Treatment</w:t>
            </w:r>
          </w:p>
        </w:tc>
      </w:tr>
      <w:tr w:rsidR="00264834" w14:paraId="12E73C21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8CD0F" w14:textId="77777777" w:rsidR="00264834" w:rsidRDefault="00000000">
            <w:pPr>
              <w:spacing w:after="0" w:line="250" w:lineRule="auto"/>
            </w:pPr>
            <w:r>
              <w:t>Meaningful Planning Update change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F8CBE" w14:textId="77777777" w:rsidR="00264834" w:rsidRDefault="00000000">
            <w:pPr>
              <w:spacing w:after="0" w:line="250" w:lineRule="auto"/>
            </w:pPr>
            <w:r>
              <w:t>Create advisor review item when rule is defined.</w:t>
            </w:r>
          </w:p>
        </w:tc>
      </w:tr>
      <w:tr w:rsidR="00264834" w14:paraId="153841CF" w14:textId="77777777">
        <w:trPr>
          <w:cantSplit/>
          <w:jc w:val="center"/>
        </w:trPr>
        <w:tc>
          <w:tcPr>
            <w:tcW w:w="331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A6F11" w14:textId="77777777" w:rsidR="00264834" w:rsidRDefault="00000000">
            <w:pPr>
              <w:spacing w:after="0" w:line="250" w:lineRule="auto"/>
            </w:pPr>
            <w:r>
              <w:t>Assessment result condition</w:t>
            </w:r>
          </w:p>
        </w:tc>
        <w:tc>
          <w:tcPr>
            <w:tcW w:w="67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3B80A" w14:textId="77777777" w:rsidR="00264834" w:rsidRDefault="00000000">
            <w:pPr>
              <w:spacing w:after="0" w:line="250" w:lineRule="auto"/>
            </w:pPr>
            <w:r>
              <w:t>Create review cue when methodology/business rule requires it.</w:t>
            </w:r>
          </w:p>
        </w:tc>
      </w:tr>
      <w:tr w:rsidR="00264834" w14:paraId="68A4072A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16470" w14:textId="77777777" w:rsidR="00264834" w:rsidRDefault="00000000">
            <w:pPr>
              <w:spacing w:after="0" w:line="250" w:lineRule="auto"/>
            </w:pPr>
            <w:r>
              <w:t>Pending communication approval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6E60B" w14:textId="77777777" w:rsidR="00264834" w:rsidRDefault="00000000">
            <w:pPr>
              <w:spacing w:after="0" w:line="250" w:lineRule="auto"/>
            </w:pPr>
            <w:r>
              <w:t>Show in advisor work queue.</w:t>
            </w:r>
          </w:p>
        </w:tc>
      </w:tr>
      <w:tr w:rsidR="00264834" w14:paraId="560ACEBC" w14:textId="77777777">
        <w:trPr>
          <w:cantSplit/>
          <w:jc w:val="center"/>
        </w:trPr>
        <w:tc>
          <w:tcPr>
            <w:tcW w:w="331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3C7EC" w14:textId="77777777" w:rsidR="00264834" w:rsidRDefault="00000000">
            <w:pPr>
              <w:spacing w:after="0" w:line="250" w:lineRule="auto"/>
            </w:pPr>
            <w:r>
              <w:t>Overdue/incomplete client item</w:t>
            </w:r>
          </w:p>
        </w:tc>
        <w:tc>
          <w:tcPr>
            <w:tcW w:w="676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997A1" w14:textId="77777777" w:rsidR="00264834" w:rsidRDefault="00000000">
            <w:pPr>
              <w:spacing w:after="0" w:line="250" w:lineRule="auto"/>
            </w:pPr>
            <w:r>
              <w:t>Only create follow-up if the business rule says advisor attention is warranted.</w:t>
            </w:r>
          </w:p>
        </w:tc>
      </w:tr>
      <w:tr w:rsidR="00264834" w14:paraId="1D0D747A" w14:textId="77777777">
        <w:trPr>
          <w:cantSplit/>
          <w:jc w:val="center"/>
        </w:trPr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9D491" w14:textId="77777777" w:rsidR="00264834" w:rsidRDefault="00000000">
            <w:pPr>
              <w:spacing w:after="0" w:line="250" w:lineRule="auto"/>
            </w:pPr>
            <w:r>
              <w:t>Routine completion</w:t>
            </w:r>
          </w:p>
        </w:tc>
        <w:tc>
          <w:tcPr>
            <w:tcW w:w="67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CA973" w14:textId="77777777" w:rsidR="00264834" w:rsidRDefault="00000000">
            <w:pPr>
              <w:spacing w:after="0" w:line="250" w:lineRule="auto"/>
            </w:pPr>
            <w:r>
              <w:t>Record as activity; do not automatically create noise.</w:t>
            </w:r>
          </w:p>
        </w:tc>
      </w:tr>
    </w:tbl>
    <w:p w14:paraId="283A1BAD" w14:textId="77777777" w:rsidR="00264834" w:rsidRDefault="00264834">
      <w:pPr>
        <w:spacing w:after="0"/>
      </w:pPr>
    </w:p>
    <w:p w14:paraId="58448DE5" w14:textId="77777777" w:rsidR="00264834" w:rsidRDefault="00264834">
      <w:pPr>
        <w:spacing w:after="0"/>
      </w:pPr>
    </w:p>
    <w:p w14:paraId="5904600F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15. Educational Content Delivery Workflow</w:t>
      </w:r>
    </w:p>
    <w:p w14:paraId="17E5FF6F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72F09EB6" wp14:editId="1405A3EE">
            <wp:extent cx="6172200" cy="39687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content_delive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12F3" w14:textId="77777777" w:rsidR="00264834" w:rsidRDefault="00264834">
      <w:pPr>
        <w:spacing w:after="0"/>
      </w:pPr>
    </w:p>
    <w:p w14:paraId="2534D503" w14:textId="77777777" w:rsidR="00264834" w:rsidRDefault="00000000">
      <w:pPr>
        <w:spacing w:after="80"/>
      </w:pPr>
      <w:r>
        <w:rPr>
          <w:b/>
          <w:color w:val="2C7A7B"/>
        </w:rPr>
        <w:t xml:space="preserve">First-build content: </w:t>
      </w:r>
      <w:r>
        <w:t>Platform-provided articles, videos, resources and other approved educational items, with enough tagging to support simple relevance and firm visibility controls.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66"/>
      </w:tblGrid>
      <w:tr w:rsidR="00264834" w14:paraId="39A9EEE2" w14:textId="77777777">
        <w:trPr>
          <w:cantSplit/>
          <w:jc w:val="center"/>
        </w:trPr>
        <w:tc>
          <w:tcPr>
            <w:tcW w:w="10166" w:type="dxa"/>
            <w:shd w:val="clear" w:color="auto" w:fill="F5F6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6DC9ABF" w14:textId="77777777" w:rsidR="00264834" w:rsidRDefault="00000000">
            <w:pPr>
              <w:spacing w:after="80"/>
            </w:pPr>
            <w:r>
              <w:rPr>
                <w:b/>
                <w:color w:val="5A6570"/>
              </w:rPr>
              <w:t>Later-phase capability</w:t>
            </w:r>
          </w:p>
          <w:p w14:paraId="0829763E" w14:textId="77777777" w:rsidR="00264834" w:rsidRDefault="00000000">
            <w:pPr>
              <w:spacing w:after="0" w:line="259" w:lineRule="auto"/>
            </w:pPr>
            <w:r>
              <w:t>Firm-specific authoring/uploads, sophisticated recommendation engines, complex campaign journeys and large content-personalization taxonomies should not be assumed for the first build.</w:t>
            </w:r>
          </w:p>
        </w:tc>
      </w:tr>
    </w:tbl>
    <w:p w14:paraId="473E1D15" w14:textId="77777777" w:rsidR="00264834" w:rsidRDefault="00264834">
      <w:pPr>
        <w:spacing w:after="0"/>
      </w:pPr>
    </w:p>
    <w:p w14:paraId="34EE8552" w14:textId="77777777" w:rsidR="00264834" w:rsidRDefault="00264834">
      <w:pPr>
        <w:spacing w:after="0"/>
      </w:pPr>
    </w:p>
    <w:p w14:paraId="3D7D7AB3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16. Reminder Workflow</w:t>
      </w:r>
    </w:p>
    <w:p w14:paraId="11D8EBB0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376EA605" wp14:editId="2AE3EF60">
            <wp:extent cx="6172200" cy="409022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remin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7D6D" w14:textId="77777777" w:rsidR="00264834" w:rsidRDefault="00264834">
      <w:pPr>
        <w:spacing w:after="0"/>
      </w:pPr>
    </w:p>
    <w:p w14:paraId="4496AB2B" w14:textId="77777777" w:rsidR="00264834" w:rsidRDefault="00000000">
      <w:pPr>
        <w:pStyle w:val="Heading2"/>
        <w:spacing w:before="160" w:after="80"/>
      </w:pPr>
      <w:r>
        <w:rPr>
          <w:rFonts w:ascii="Times New Roman" w:eastAsia="Times New Roman" w:hAnsi="Times New Roman" w:cs="Times New Roman"/>
        </w:rPr>
        <w:t>16.1 First-Build reminder scope</w:t>
      </w:r>
    </w:p>
    <w:p w14:paraId="63317207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Basic age/date/event reminders as described in the Discovery Brief.</w:t>
      </w:r>
    </w:p>
    <w:p w14:paraId="7AF05579" w14:textId="77777777" w:rsidR="00264834" w:rsidRDefault="00000000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Planning Update and assessment reminders where selected for MVP.</w:t>
      </w:r>
    </w:p>
    <w:p w14:paraId="5D860789" w14:textId="01442343" w:rsidR="00264834" w:rsidRDefault="00000000" w:rsidP="00F93D83">
      <w:pPr>
        <w:spacing w:after="50"/>
        <w:ind w:hanging="173"/>
      </w:pPr>
      <w:r>
        <w:rPr>
          <w:b/>
          <w:color w:val="2C7A7B"/>
        </w:rPr>
        <w:t xml:space="preserve">• </w:t>
      </w:r>
      <w:r>
        <w:t>Noise controls: no reminder after completion, avoid duplicates, limit repeated reminders.</w:t>
      </w:r>
    </w:p>
    <w:p w14:paraId="79DBF526" w14:textId="77777777" w:rsidR="00264834" w:rsidRDefault="00264834">
      <w:pPr>
        <w:spacing w:after="0"/>
      </w:pPr>
    </w:p>
    <w:p w14:paraId="06589F9B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17. Benchmarking Workflow</w:t>
      </w:r>
    </w:p>
    <w:p w14:paraId="10EFA6E6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0562FC63" wp14:editId="41791285">
            <wp:extent cx="6172200" cy="409022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benchmarkin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9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71C3" w14:textId="77777777" w:rsidR="00264834" w:rsidRDefault="00264834">
      <w:pPr>
        <w:spacing w:after="0"/>
      </w:pPr>
    </w:p>
    <w:p w14:paraId="0E332620" w14:textId="77777777" w:rsidR="00264834" w:rsidRDefault="00000000">
      <w:pPr>
        <w:spacing w:after="80"/>
      </w:pPr>
      <w:r>
        <w:rPr>
          <w:b/>
          <w:color w:val="2C7A7B"/>
        </w:rPr>
        <w:t xml:space="preserve">MVP position: </w:t>
      </w:r>
      <w:r>
        <w:t>Benchmarking remains part of the stated product vision. However, the first build should only include a simplified benchmark experience if credible measures, data source, cohort methodology, privacy rules and caveats are validated during Discovery.</w:t>
      </w:r>
    </w:p>
    <w:p w14:paraId="16928B1F" w14:textId="29A0146E" w:rsidR="00264834" w:rsidRDefault="00000000" w:rsidP="00724FBE">
      <w:pPr>
        <w:spacing w:after="80"/>
      </w:pPr>
      <w:r>
        <w:rPr>
          <w:b/>
          <w:color w:val="2C7A7B"/>
        </w:rPr>
        <w:t xml:space="preserve">Do not assume: </w:t>
      </w:r>
      <w:r>
        <w:t>Live cohort analytics, complex historical benchmarking, sophisticated readiness scoring, or benchmark-driven financial recommendations.</w:t>
      </w:r>
    </w:p>
    <w:p w14:paraId="0EEFED65" w14:textId="77777777" w:rsidR="00264834" w:rsidRDefault="00264834">
      <w:pPr>
        <w:spacing w:after="0"/>
      </w:pPr>
    </w:p>
    <w:p w14:paraId="2572F9F5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18. Personalization Workflow</w:t>
      </w:r>
    </w:p>
    <w:p w14:paraId="46EC03AB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5CC846C4" wp14:editId="0A4FADDD">
            <wp:extent cx="6172200" cy="41509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personaliz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5A4E4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52"/>
        <w:gridCol w:w="3528"/>
      </w:tblGrid>
      <w:tr w:rsidR="00264834" w14:paraId="24269658" w14:textId="77777777">
        <w:trPr>
          <w:cantSplit/>
          <w:tblHeader/>
          <w:jc w:val="center"/>
        </w:trPr>
        <w:tc>
          <w:tcPr>
            <w:tcW w:w="655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39CA3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Belongs in First Build</w:t>
            </w:r>
          </w:p>
        </w:tc>
        <w:tc>
          <w:tcPr>
            <w:tcW w:w="352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D02F1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Later / Avoid Overbuilding</w:t>
            </w:r>
          </w:p>
        </w:tc>
      </w:tr>
      <w:tr w:rsidR="00264834" w14:paraId="0453B95C" w14:textId="77777777">
        <w:trPr>
          <w:cantSplit/>
          <w:jc w:val="center"/>
        </w:trPr>
        <w:tc>
          <w:tcPr>
            <w:tcW w:w="65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269AF" w14:textId="77777777" w:rsidR="00264834" w:rsidRDefault="00000000">
            <w:pPr>
              <w:spacing w:after="0" w:line="250" w:lineRule="auto"/>
            </w:pPr>
            <w:r>
              <w:t>Personalized opening; age/life-stage relevance; assessment-driven relevance where rules exist; small “what deserves attention” list; dynamic education; progress/continuity; advisor connection.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D55DD" w14:textId="77777777" w:rsidR="00264834" w:rsidRDefault="00000000">
            <w:pPr>
              <w:spacing w:after="0" w:line="250" w:lineRule="auto"/>
            </w:pPr>
            <w:r>
              <w:t>AI/ML recommendation engine; complex segmentation; firm-authored rule builder; large configurable decision engine.</w:t>
            </w:r>
          </w:p>
        </w:tc>
      </w:tr>
    </w:tbl>
    <w:p w14:paraId="1AFAA922" w14:textId="77777777" w:rsidR="00264834" w:rsidRDefault="00264834">
      <w:pPr>
        <w:spacing w:after="0"/>
      </w:pPr>
    </w:p>
    <w:p w14:paraId="3CD0A760" w14:textId="77777777" w:rsidR="00264834" w:rsidRDefault="00264834">
      <w:pPr>
        <w:spacing w:after="0"/>
      </w:pPr>
    </w:p>
    <w:p w14:paraId="2BB1DAC1" w14:textId="77777777" w:rsidR="00264834" w:rsidRDefault="00264834">
      <w:pPr>
        <w:spacing w:after="0"/>
      </w:pPr>
    </w:p>
    <w:p w14:paraId="6121DF86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19. Role / Permission Requirements</w:t>
      </w:r>
    </w:p>
    <w:p w14:paraId="6B890778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2DCDB6E7" wp14:editId="47EE7790">
            <wp:extent cx="6172200" cy="32437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permission_preced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871A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400"/>
        <w:gridCol w:w="2952"/>
      </w:tblGrid>
      <w:tr w:rsidR="00264834" w14:paraId="4DB09538" w14:textId="77777777">
        <w:trPr>
          <w:cantSplit/>
          <w:tblHeader/>
          <w:jc w:val="center"/>
        </w:trPr>
        <w:tc>
          <w:tcPr>
            <w:tcW w:w="1728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B9156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5400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3867A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Core First-Build Permissions</w:t>
            </w:r>
          </w:p>
        </w:tc>
        <w:tc>
          <w:tcPr>
            <w:tcW w:w="295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AFF49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Must Not Assume</w:t>
            </w:r>
          </w:p>
        </w:tc>
      </w:tr>
      <w:tr w:rsidR="00264834" w14:paraId="4C697B51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96F5F" w14:textId="77777777" w:rsidR="00264834" w:rsidRDefault="00000000">
            <w:pPr>
              <w:spacing w:after="0" w:line="250" w:lineRule="auto"/>
            </w:pPr>
            <w:r>
              <w:t>Client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1243D0" w14:textId="77777777" w:rsidR="00264834" w:rsidRDefault="00000000">
            <w:pPr>
              <w:spacing w:after="0" w:line="250" w:lineRule="auto"/>
            </w:pPr>
            <w:r>
              <w:t>Own profile/experience; complete activities; view supported results/content/status.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05428" w14:textId="77777777" w:rsidR="00264834" w:rsidRDefault="00000000">
            <w:pPr>
              <w:spacing w:after="0" w:line="250" w:lineRule="auto"/>
            </w:pPr>
            <w:r>
              <w:t>Access to other clients or administration.</w:t>
            </w:r>
          </w:p>
        </w:tc>
      </w:tr>
      <w:tr w:rsidR="00264834" w14:paraId="3B5E64A7" w14:textId="77777777">
        <w:trPr>
          <w:cantSplit/>
          <w:jc w:val="center"/>
        </w:trPr>
        <w:tc>
          <w:tcPr>
            <w:tcW w:w="172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CA4C7" w14:textId="77777777" w:rsidR="00264834" w:rsidRDefault="00000000">
            <w:pPr>
              <w:spacing w:after="0" w:line="250" w:lineRule="auto"/>
            </w:pPr>
            <w:r>
              <w:t>Advisor</w:t>
            </w:r>
          </w:p>
        </w:tc>
        <w:tc>
          <w:tcPr>
            <w:tcW w:w="54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A0B4F" w14:textId="77777777" w:rsidR="00264834" w:rsidRDefault="00000000">
            <w:pPr>
              <w:spacing w:after="0" w:line="250" w:lineRule="auto"/>
            </w:pPr>
            <w:r>
              <w:t>Assigned clients; assignments; review/change context; approvals; follow-up/history.</w:t>
            </w:r>
          </w:p>
        </w:tc>
        <w:tc>
          <w:tcPr>
            <w:tcW w:w="295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0A534" w14:textId="77777777" w:rsidR="00264834" w:rsidRDefault="00000000">
            <w:pPr>
              <w:spacing w:after="0" w:line="250" w:lineRule="auto"/>
            </w:pPr>
            <w:r>
              <w:t>All firm clients unless authorized; firm/platform settings.</w:t>
            </w:r>
          </w:p>
        </w:tc>
      </w:tr>
      <w:tr w:rsidR="00264834" w14:paraId="4E23BEBF" w14:textId="77777777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482D51" w14:textId="77777777" w:rsidR="00264834" w:rsidRDefault="00000000">
            <w:pPr>
              <w:spacing w:after="0" w:line="250" w:lineRule="auto"/>
            </w:pPr>
            <w:r>
              <w:t>Firm Admin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FF3D4F" w14:textId="77777777" w:rsidR="00264834" w:rsidRDefault="00000000">
            <w:pPr>
              <w:spacing w:after="0" w:line="250" w:lineRule="auto"/>
            </w:pPr>
            <w:r>
              <w:t>Firm users, branding, feature/communication/content controls, supported governance.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00B71" w14:textId="77777777" w:rsidR="00264834" w:rsidRDefault="00000000">
            <w:pPr>
              <w:spacing w:after="0" w:line="250" w:lineRule="auto"/>
            </w:pPr>
            <w:r>
              <w:t>Unrestricted sensitive client data by default; other tenants.</w:t>
            </w:r>
          </w:p>
        </w:tc>
      </w:tr>
      <w:tr w:rsidR="00264834" w14:paraId="76D098D1" w14:textId="77777777">
        <w:trPr>
          <w:cantSplit/>
          <w:jc w:val="center"/>
        </w:trPr>
        <w:tc>
          <w:tcPr>
            <w:tcW w:w="1728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99747" w14:textId="77777777" w:rsidR="00264834" w:rsidRDefault="00000000">
            <w:pPr>
              <w:spacing w:after="0" w:line="250" w:lineRule="auto"/>
            </w:pPr>
            <w:r>
              <w:t>Platform Admin</w:t>
            </w:r>
          </w:p>
        </w:tc>
        <w:tc>
          <w:tcPr>
            <w:tcW w:w="5400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0D5C3B" w14:textId="77777777" w:rsidR="00264834" w:rsidRDefault="00000000">
            <w:pPr>
              <w:spacing w:after="0" w:line="250" w:lineRule="auto"/>
            </w:pPr>
            <w:r>
              <w:t>Tenant/status/content/configuration/operational administration.</w:t>
            </w:r>
          </w:p>
        </w:tc>
        <w:tc>
          <w:tcPr>
            <w:tcW w:w="295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80A51" w14:textId="77777777" w:rsidR="00264834" w:rsidRDefault="00000000">
            <w:pPr>
              <w:spacing w:after="0" w:line="250" w:lineRule="auto"/>
            </w:pPr>
            <w:r>
              <w:t>Routine unrestricted client financial/assessment access.</w:t>
            </w:r>
          </w:p>
        </w:tc>
      </w:tr>
    </w:tbl>
    <w:p w14:paraId="7E16867D" w14:textId="77777777" w:rsidR="00264834" w:rsidRDefault="00264834">
      <w:pPr>
        <w:spacing w:after="0"/>
      </w:pPr>
    </w:p>
    <w:p w14:paraId="4132577B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20. Key Edge Cases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264834" w14:paraId="37358C7D" w14:textId="77777777">
        <w:trPr>
          <w:cantSplit/>
          <w:tblHeader/>
          <w:jc w:val="center"/>
        </w:trPr>
        <w:tc>
          <w:tcPr>
            <w:tcW w:w="237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2DD14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770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82879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First-Build Edge Cases to Handle</w:t>
            </w:r>
          </w:p>
        </w:tc>
      </w:tr>
      <w:tr w:rsidR="00264834" w14:paraId="68E8861A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5B6BC8" w14:textId="77777777" w:rsidR="00264834" w:rsidRDefault="00000000">
            <w:pPr>
              <w:spacing w:after="0" w:line="250" w:lineRule="auto"/>
            </w:pPr>
            <w:r>
              <w:t>Onboarding</w:t>
            </w:r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29F5C" w14:textId="77777777" w:rsidR="00264834" w:rsidRDefault="00000000">
            <w:pPr>
              <w:spacing w:after="0" w:line="250" w:lineRule="auto"/>
            </w:pPr>
            <w:r>
              <w:t>Expired/wrong invitation, duplicate record, abandoned onboarding, missing context, advisor change before activation.</w:t>
            </w:r>
          </w:p>
        </w:tc>
      </w:tr>
      <w:tr w:rsidR="00264834" w14:paraId="5985B915" w14:textId="77777777">
        <w:trPr>
          <w:cantSplit/>
          <w:jc w:val="center"/>
        </w:trPr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D930C" w14:textId="77777777" w:rsidR="00264834" w:rsidRDefault="00000000">
            <w:pPr>
              <w:spacing w:after="0" w:line="250" w:lineRule="auto"/>
            </w:pPr>
            <w:r>
              <w:t>Tenant / relationship</w:t>
            </w:r>
          </w:p>
        </w:tc>
        <w:tc>
          <w:tcPr>
            <w:tcW w:w="770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F1A02" w14:textId="77777777" w:rsidR="00264834" w:rsidRDefault="00000000">
            <w:pPr>
              <w:spacing w:after="0" w:line="250" w:lineRule="auto"/>
            </w:pPr>
            <w:r>
              <w:t>Unauthorized/cross-tenant access, advisor transfer, firm suspension, multi-firm/multi-advisor requests.</w:t>
            </w:r>
          </w:p>
        </w:tc>
      </w:tr>
      <w:tr w:rsidR="00264834" w14:paraId="0623E054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A4C4B" w14:textId="77777777" w:rsidR="00264834" w:rsidRDefault="00000000">
            <w:pPr>
              <w:spacing w:after="0" w:line="250" w:lineRule="auto"/>
            </w:pPr>
            <w:r>
              <w:lastRenderedPageBreak/>
              <w:t>Assessments</w:t>
            </w:r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DC823" w14:textId="77777777" w:rsidR="00264834" w:rsidRDefault="00000000">
            <w:pPr>
              <w:spacing w:after="0" w:line="250" w:lineRule="auto"/>
            </w:pPr>
            <w:r>
              <w:t>Incomplete attempt, changed assessment version, repeat/edit after submission, firm disables after prior use.</w:t>
            </w:r>
          </w:p>
        </w:tc>
      </w:tr>
      <w:tr w:rsidR="00264834" w14:paraId="36BDC459" w14:textId="77777777">
        <w:trPr>
          <w:cantSplit/>
          <w:jc w:val="center"/>
        </w:trPr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1A26D" w14:textId="77777777" w:rsidR="00264834" w:rsidRDefault="00000000">
            <w:pPr>
              <w:spacing w:after="0" w:line="250" w:lineRule="auto"/>
            </w:pPr>
            <w:r>
              <w:t>Planning Update</w:t>
            </w:r>
          </w:p>
        </w:tc>
        <w:tc>
          <w:tcPr>
            <w:tcW w:w="770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0F402" w14:textId="77777777" w:rsidR="00264834" w:rsidRDefault="00000000">
            <w:pPr>
              <w:spacing w:after="0" w:line="250" w:lineRule="auto"/>
            </w:pPr>
            <w:r>
              <w:t>Ignored/late/incomplete update, no meaningful changes, multiple changes, missing prior baseline, advisor changes.</w:t>
            </w:r>
          </w:p>
        </w:tc>
      </w:tr>
      <w:tr w:rsidR="00264834" w14:paraId="5DE8779A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25915" w14:textId="77777777" w:rsidR="00264834" w:rsidRDefault="00000000">
            <w:pPr>
              <w:spacing w:after="0" w:line="250" w:lineRule="auto"/>
            </w:pPr>
            <w:r>
              <w:t>Communications / reminders</w:t>
            </w:r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050CC" w14:textId="77777777" w:rsidR="00264834" w:rsidRDefault="00000000">
            <w:pPr>
              <w:spacing w:after="0" w:line="250" w:lineRule="auto"/>
            </w:pPr>
            <w:r>
              <w:t>Pending approval when advisor inactive, mode/feature changes, client completes before send, delivery failure, multiple reminders.</w:t>
            </w:r>
          </w:p>
        </w:tc>
      </w:tr>
      <w:tr w:rsidR="00264834" w14:paraId="1A8C5397" w14:textId="77777777">
        <w:trPr>
          <w:cantSplit/>
          <w:jc w:val="center"/>
        </w:trPr>
        <w:tc>
          <w:tcPr>
            <w:tcW w:w="237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413273" w14:textId="77777777" w:rsidR="00264834" w:rsidRDefault="00000000">
            <w:pPr>
              <w:spacing w:after="0" w:line="250" w:lineRule="auto"/>
            </w:pPr>
            <w:r>
              <w:t>Personalization</w:t>
            </w:r>
          </w:p>
        </w:tc>
        <w:tc>
          <w:tcPr>
            <w:tcW w:w="770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94801" w14:textId="77777777" w:rsidR="00264834" w:rsidRDefault="00000000">
            <w:pPr>
              <w:spacing w:after="0" w:line="250" w:lineRule="auto"/>
            </w:pPr>
            <w:r>
              <w:t>Insufficient data, conflicting rules, too many eligible items, stale content, unavailable benchmark data.</w:t>
            </w:r>
          </w:p>
        </w:tc>
      </w:tr>
      <w:tr w:rsidR="00264834" w14:paraId="3F54DDCD" w14:textId="77777777">
        <w:trPr>
          <w:cantSplit/>
          <w:jc w:val="center"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6F79D6" w14:textId="77777777" w:rsidR="00264834" w:rsidRDefault="00000000">
            <w:pPr>
              <w:spacing w:after="0" w:line="250" w:lineRule="auto"/>
            </w:pPr>
            <w:r>
              <w:t>Administration</w:t>
            </w:r>
          </w:p>
        </w:tc>
        <w:tc>
          <w:tcPr>
            <w:tcW w:w="77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1C024" w14:textId="77777777" w:rsidR="00264834" w:rsidRDefault="00000000">
            <w:pPr>
              <w:spacing w:after="0" w:line="250" w:lineRule="auto"/>
            </w:pPr>
            <w:r>
              <w:t>Firm admin leaves, tenant suspended/closed, platform support requires limited investigation.</w:t>
            </w:r>
          </w:p>
        </w:tc>
      </w:tr>
    </w:tbl>
    <w:p w14:paraId="1C8218ED" w14:textId="77777777" w:rsidR="00264834" w:rsidRDefault="00264834">
      <w:pPr>
        <w:spacing w:after="0"/>
      </w:pPr>
    </w:p>
    <w:p w14:paraId="7DE39B93" w14:textId="3A361EEB" w:rsidR="00264834" w:rsidRDefault="00000000" w:rsidP="003A5076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t>21. Outstanding Product Decisions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7416"/>
      </w:tblGrid>
      <w:tr w:rsidR="00264834" w14:paraId="30998616" w14:textId="77777777">
        <w:trPr>
          <w:cantSplit/>
          <w:tblHeader/>
          <w:jc w:val="center"/>
        </w:trPr>
        <w:tc>
          <w:tcPr>
            <w:tcW w:w="2664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44B4B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Decision Area</w:t>
            </w:r>
          </w:p>
        </w:tc>
        <w:tc>
          <w:tcPr>
            <w:tcW w:w="7416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93D83" w14:textId="77777777" w:rsidR="00264834" w:rsidRDefault="00000000">
            <w:pPr>
              <w:spacing w:after="0" w:line="250" w:lineRule="auto"/>
            </w:pPr>
            <w:r>
              <w:rPr>
                <w:b/>
                <w:color w:val="FFFFFF"/>
              </w:rPr>
              <w:t>Required Product Decision</w:t>
            </w:r>
          </w:p>
        </w:tc>
      </w:tr>
      <w:tr w:rsidR="00264834" w14:paraId="48927FA1" w14:textId="77777777">
        <w:trPr>
          <w:cantSplit/>
          <w:jc w:val="center"/>
        </w:trPr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9B603" w14:textId="77777777" w:rsidR="00264834" w:rsidRDefault="00000000">
            <w:pPr>
              <w:spacing w:after="0" w:line="250" w:lineRule="auto"/>
            </w:pPr>
            <w:r>
              <w:t>MVP boundary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85786" w14:textId="77777777" w:rsidR="00264834" w:rsidRDefault="00000000">
            <w:pPr>
              <w:spacing w:after="0" w:line="250" w:lineRule="auto"/>
            </w:pPr>
            <w:r>
              <w:t>Final in-scope, simplified and deferred capabilities; measurable success criteria.</w:t>
            </w:r>
          </w:p>
        </w:tc>
      </w:tr>
      <w:tr w:rsidR="00264834" w14:paraId="1DBF786F" w14:textId="77777777">
        <w:trPr>
          <w:cantSplit/>
          <w:jc w:val="center"/>
        </w:trPr>
        <w:tc>
          <w:tcPr>
            <w:tcW w:w="266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7160F" w14:textId="77777777" w:rsidR="00264834" w:rsidRDefault="00000000">
            <w:pPr>
              <w:spacing w:after="0" w:line="250" w:lineRule="auto"/>
            </w:pPr>
            <w:r>
              <w:t>Users / relationships</w:t>
            </w:r>
          </w:p>
        </w:tc>
        <w:tc>
          <w:tcPr>
            <w:tcW w:w="741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61DBB" w14:textId="77777777" w:rsidR="00264834" w:rsidRDefault="00000000">
            <w:pPr>
              <w:spacing w:after="0" w:line="250" w:lineRule="auto"/>
            </w:pPr>
            <w:r>
              <w:t>Multiple advisors/firms, role combinations, advisor visibility and admin access.</w:t>
            </w:r>
          </w:p>
        </w:tc>
      </w:tr>
      <w:tr w:rsidR="00264834" w14:paraId="494471D8" w14:textId="77777777">
        <w:trPr>
          <w:cantSplit/>
          <w:jc w:val="center"/>
        </w:trPr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C0A92" w14:textId="77777777" w:rsidR="00264834" w:rsidRDefault="00000000">
            <w:pPr>
              <w:spacing w:after="0" w:line="250" w:lineRule="auto"/>
            </w:pPr>
            <w:r>
              <w:t>Client dashboard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E717D" w14:textId="77777777" w:rsidR="00264834" w:rsidRDefault="00000000">
            <w:pPr>
              <w:spacing w:after="0" w:line="250" w:lineRule="auto"/>
            </w:pPr>
            <w:r>
              <w:t>Definition of status/progress, priority ranking, first-login vs return behavior, advisor overrides.</w:t>
            </w:r>
          </w:p>
        </w:tc>
      </w:tr>
      <w:tr w:rsidR="00264834" w14:paraId="4B7403DD" w14:textId="77777777">
        <w:trPr>
          <w:cantSplit/>
          <w:jc w:val="center"/>
        </w:trPr>
        <w:tc>
          <w:tcPr>
            <w:tcW w:w="266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05677" w14:textId="77777777" w:rsidR="00264834" w:rsidRDefault="00000000">
            <w:pPr>
              <w:spacing w:after="0" w:line="250" w:lineRule="auto"/>
            </w:pPr>
            <w:r>
              <w:t>Assessments</w:t>
            </w:r>
          </w:p>
        </w:tc>
        <w:tc>
          <w:tcPr>
            <w:tcW w:w="741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1FBC2" w14:textId="77777777" w:rsidR="00264834" w:rsidRDefault="00000000">
            <w:pPr>
              <w:spacing w:after="0" w:line="250" w:lineRule="auto"/>
            </w:pPr>
            <w:r>
              <w:t>Initial inventory, questions, scoring, output, repeat/versioning and follow-up rules.</w:t>
            </w:r>
          </w:p>
        </w:tc>
      </w:tr>
      <w:tr w:rsidR="00264834" w14:paraId="4C3DFCB7" w14:textId="77777777">
        <w:trPr>
          <w:cantSplit/>
          <w:jc w:val="center"/>
        </w:trPr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50C94" w14:textId="77777777" w:rsidR="00264834" w:rsidRDefault="00000000">
            <w:pPr>
              <w:spacing w:after="0" w:line="250" w:lineRule="auto"/>
            </w:pPr>
            <w:r>
              <w:t>Planning Updates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054B1" w14:textId="77777777" w:rsidR="00264834" w:rsidRDefault="00000000">
            <w:pPr>
              <w:spacing w:after="0" w:line="250" w:lineRule="auto"/>
            </w:pPr>
            <w:r>
              <w:t>Form, cadence, due/change rules, follow-up, save/resume and history.</w:t>
            </w:r>
          </w:p>
        </w:tc>
      </w:tr>
      <w:tr w:rsidR="00264834" w14:paraId="0F57FCB5" w14:textId="77777777">
        <w:trPr>
          <w:cantSplit/>
          <w:jc w:val="center"/>
        </w:trPr>
        <w:tc>
          <w:tcPr>
            <w:tcW w:w="266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4E069" w14:textId="77777777" w:rsidR="00264834" w:rsidRDefault="00000000">
            <w:pPr>
              <w:spacing w:after="0" w:line="250" w:lineRule="auto"/>
            </w:pPr>
            <w:r>
              <w:t>Content / personalization</w:t>
            </w:r>
          </w:p>
        </w:tc>
        <w:tc>
          <w:tcPr>
            <w:tcW w:w="741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1CD26" w14:textId="77777777" w:rsidR="00264834" w:rsidRDefault="00000000">
            <w:pPr>
              <w:spacing w:after="0" w:line="250" w:lineRule="auto"/>
            </w:pPr>
            <w:r>
              <w:t>Content inventory/tags, personalization inputs, relevance rules and advisor assignment behavior.</w:t>
            </w:r>
          </w:p>
        </w:tc>
      </w:tr>
      <w:tr w:rsidR="00264834" w14:paraId="38248396" w14:textId="77777777">
        <w:trPr>
          <w:cantSplit/>
          <w:jc w:val="center"/>
        </w:trPr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658D3" w14:textId="77777777" w:rsidR="00264834" w:rsidRDefault="00000000">
            <w:pPr>
              <w:spacing w:after="0" w:line="250" w:lineRule="auto"/>
            </w:pPr>
            <w:r>
              <w:t>Reminders / communications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0A6729" w14:textId="77777777" w:rsidR="00264834" w:rsidRDefault="00000000">
            <w:pPr>
              <w:spacing w:after="0" w:line="250" w:lineRule="auto"/>
            </w:pPr>
            <w:r>
              <w:t>Triggers, channels, templates, modes, timing, consent/preferences, failures and history.</w:t>
            </w:r>
          </w:p>
        </w:tc>
      </w:tr>
      <w:tr w:rsidR="00264834" w14:paraId="494A4260" w14:textId="77777777">
        <w:trPr>
          <w:cantSplit/>
          <w:jc w:val="center"/>
        </w:trPr>
        <w:tc>
          <w:tcPr>
            <w:tcW w:w="266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D659" w14:textId="77777777" w:rsidR="00264834" w:rsidRDefault="00000000">
            <w:pPr>
              <w:spacing w:after="0" w:line="250" w:lineRule="auto"/>
            </w:pPr>
            <w:r>
              <w:t>Benchmarking</w:t>
            </w:r>
          </w:p>
        </w:tc>
        <w:tc>
          <w:tcPr>
            <w:tcW w:w="741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411C2" w14:textId="77777777" w:rsidR="00264834" w:rsidRDefault="00000000">
            <w:pPr>
              <w:spacing w:after="0" w:line="250" w:lineRule="auto"/>
            </w:pPr>
            <w:r>
              <w:t>Measures, source, cohorts, calculations, caveats, privacy and visibility.</w:t>
            </w:r>
          </w:p>
        </w:tc>
      </w:tr>
      <w:tr w:rsidR="00264834" w14:paraId="4FCC1B30" w14:textId="77777777">
        <w:trPr>
          <w:cantSplit/>
          <w:jc w:val="center"/>
        </w:trPr>
        <w:tc>
          <w:tcPr>
            <w:tcW w:w="266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1434D" w14:textId="77777777" w:rsidR="00264834" w:rsidRDefault="00000000">
            <w:pPr>
              <w:spacing w:after="0" w:line="250" w:lineRule="auto"/>
            </w:pPr>
            <w:r>
              <w:t>Firm controls / white label</w:t>
            </w:r>
          </w:p>
        </w:tc>
        <w:tc>
          <w:tcPr>
            <w:tcW w:w="74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FC66E" w14:textId="77777777" w:rsidR="00264834" w:rsidRDefault="00000000">
            <w:pPr>
              <w:spacing w:after="0" w:line="250" w:lineRule="auto"/>
            </w:pPr>
            <w:r>
              <w:t>Feature hierarchy, overrides, branding minimum and tenant administration.</w:t>
            </w:r>
          </w:p>
        </w:tc>
      </w:tr>
      <w:tr w:rsidR="00264834" w14:paraId="7C87E8B4" w14:textId="77777777">
        <w:trPr>
          <w:cantSplit/>
          <w:jc w:val="center"/>
        </w:trPr>
        <w:tc>
          <w:tcPr>
            <w:tcW w:w="2664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BE73D" w14:textId="77777777" w:rsidR="00264834" w:rsidRDefault="00000000">
            <w:pPr>
              <w:spacing w:after="0" w:line="250" w:lineRule="auto"/>
            </w:pPr>
            <w:r>
              <w:t>Data / privacy</w:t>
            </w:r>
          </w:p>
        </w:tc>
        <w:tc>
          <w:tcPr>
            <w:tcW w:w="7416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2F117" w14:textId="77777777" w:rsidR="00264834" w:rsidRDefault="00000000">
            <w:pPr>
              <w:spacing w:after="0" w:line="250" w:lineRule="auto"/>
            </w:pPr>
            <w:r>
              <w:t>Minimum client data, permitted use, retention/deletion and support-access expectations.</w:t>
            </w:r>
          </w:p>
        </w:tc>
      </w:tr>
    </w:tbl>
    <w:p w14:paraId="6D71436B" w14:textId="77777777" w:rsidR="00264834" w:rsidRDefault="00264834">
      <w:pPr>
        <w:spacing w:after="0"/>
      </w:pPr>
    </w:p>
    <w:p w14:paraId="2D344DCB" w14:textId="77777777" w:rsidR="00264834" w:rsidRDefault="00000000">
      <w:pPr>
        <w:pStyle w:val="Heading1"/>
        <w:spacing w:before="280" w:after="120"/>
      </w:pPr>
      <w:r>
        <w:rPr>
          <w:rFonts w:ascii="Times New Roman" w:eastAsia="Times New Roman" w:hAnsi="Times New Roman" w:cs="Times New Roman"/>
        </w:rPr>
        <w:lastRenderedPageBreak/>
        <w:t>22. Functional Requirements Summary</w:t>
      </w:r>
    </w:p>
    <w:p w14:paraId="4A992A34" w14:textId="77777777" w:rsidR="00154DA8" w:rsidRDefault="00000000">
      <w:pPr>
        <w:spacing w:before="86" w:after="173"/>
        <w:jc w:val="center"/>
      </w:pPr>
      <w:r>
        <w:rPr>
          <w:noProof/>
        </w:rPr>
        <w:drawing>
          <wp:inline distT="0" distB="0" distL="0" distR="0" wp14:anchorId="226D9945" wp14:editId="619DAA41">
            <wp:extent cx="6172200" cy="402949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_functional_summa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02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F557" w14:textId="77777777" w:rsidR="00264834" w:rsidRDefault="00264834">
      <w:pPr>
        <w:spacing w:after="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72"/>
        <w:gridCol w:w="7801"/>
      </w:tblGrid>
      <w:tr w:rsidR="00835766" w14:paraId="18C46CB7" w14:textId="77777777" w:rsidTr="00FF6F82">
        <w:trPr>
          <w:cantSplit/>
          <w:tblHeader/>
          <w:jc w:val="center"/>
        </w:trPr>
        <w:tc>
          <w:tcPr>
            <w:tcW w:w="2172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4EC64" w14:textId="77777777" w:rsidR="00835766" w:rsidRDefault="00835766">
            <w:pPr>
              <w:spacing w:after="0" w:line="250" w:lineRule="auto"/>
            </w:pPr>
            <w:r>
              <w:rPr>
                <w:b/>
                <w:color w:val="FFFFFF"/>
              </w:rPr>
              <w:t>Capability</w:t>
            </w:r>
          </w:p>
        </w:tc>
        <w:tc>
          <w:tcPr>
            <w:tcW w:w="7801" w:type="dxa"/>
            <w:shd w:val="clear" w:color="auto" w:fill="1732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D6D74" w14:textId="77777777" w:rsidR="00835766" w:rsidRDefault="00835766">
            <w:pPr>
              <w:spacing w:after="0" w:line="250" w:lineRule="auto"/>
            </w:pPr>
            <w:r>
              <w:rPr>
                <w:b/>
                <w:color w:val="FFFFFF"/>
              </w:rPr>
              <w:t>First-Build Product Requirement</w:t>
            </w:r>
          </w:p>
        </w:tc>
      </w:tr>
      <w:tr w:rsidR="00835766" w14:paraId="3BAFBE01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B6745" w14:textId="77777777" w:rsidR="00835766" w:rsidRDefault="00835766">
            <w:pPr>
              <w:spacing w:after="0" w:line="250" w:lineRule="auto"/>
            </w:pPr>
            <w:r>
              <w:t>Identity &amp; tenancy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5A425" w14:textId="77777777" w:rsidR="00835766" w:rsidRDefault="00835766">
            <w:pPr>
              <w:spacing w:after="0" w:line="250" w:lineRule="auto"/>
            </w:pPr>
            <w:r>
              <w:t>Secure roles, tenant boundaries, user status, correct firm/advisor relationships.</w:t>
            </w:r>
          </w:p>
        </w:tc>
      </w:tr>
      <w:tr w:rsidR="00835766" w14:paraId="4E7E52E4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8FD6F" w14:textId="77777777" w:rsidR="00835766" w:rsidRDefault="00835766">
            <w:pPr>
              <w:spacing w:after="0" w:line="250" w:lineRule="auto"/>
            </w:pPr>
            <w:r>
              <w:t>White label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F79B2" w14:textId="77777777" w:rsidR="00835766" w:rsidRDefault="00835766">
            <w:pPr>
              <w:spacing w:after="0" w:line="250" w:lineRule="auto"/>
            </w:pPr>
            <w:r>
              <w:t>Basic firm name/logo and selected advisor/brand identity.</w:t>
            </w:r>
          </w:p>
        </w:tc>
      </w:tr>
      <w:tr w:rsidR="00835766" w14:paraId="532EB01A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EDCFB" w14:textId="77777777" w:rsidR="00835766" w:rsidRDefault="00835766">
            <w:pPr>
              <w:spacing w:after="0" w:line="250" w:lineRule="auto"/>
            </w:pPr>
            <w:r>
              <w:t>Client onboarding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06619" w14:textId="77777777" w:rsidR="00835766" w:rsidRDefault="00835766">
            <w:pPr>
              <w:spacing w:after="0" w:line="250" w:lineRule="auto"/>
            </w:pPr>
            <w:r>
              <w:t>Invitation, activation, minimum profile/consent, first dashboard.</w:t>
            </w:r>
          </w:p>
        </w:tc>
      </w:tr>
      <w:tr w:rsidR="00835766" w14:paraId="5EF25A2A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6B308" w14:textId="77777777" w:rsidR="00835766" w:rsidRDefault="00835766">
            <w:pPr>
              <w:spacing w:after="0" w:line="250" w:lineRule="auto"/>
            </w:pPr>
            <w:r>
              <w:t>Client dashboard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F0EBB" w14:textId="77777777" w:rsidR="00835766" w:rsidRDefault="00835766">
            <w:pPr>
              <w:spacing w:after="0" w:line="250" w:lineRule="auto"/>
            </w:pPr>
            <w:r>
              <w:t>Status, priority items, next action, activities, relevant content, reminders, advisor identity, continuity.</w:t>
            </w:r>
          </w:p>
        </w:tc>
      </w:tr>
      <w:tr w:rsidR="00835766" w14:paraId="20C3DB8D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9D8C0" w14:textId="77777777" w:rsidR="00835766" w:rsidRDefault="00835766">
            <w:pPr>
              <w:spacing w:after="0" w:line="250" w:lineRule="auto"/>
            </w:pPr>
            <w:r>
              <w:t>Assessments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CE8E8" w14:textId="77777777" w:rsidR="00835766" w:rsidRDefault="00835766">
            <w:pPr>
              <w:spacing w:after="0" w:line="250" w:lineRule="auto"/>
            </w:pPr>
            <w:r>
              <w:t>Small fixed initial set, readable results, defined scoring/category logic, advisor cue.</w:t>
            </w:r>
          </w:p>
        </w:tc>
      </w:tr>
      <w:tr w:rsidR="00835766" w14:paraId="782865C3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A7B3B" w14:textId="77777777" w:rsidR="00835766" w:rsidRDefault="00835766">
            <w:pPr>
              <w:spacing w:after="0" w:line="250" w:lineRule="auto"/>
            </w:pPr>
            <w:r>
              <w:t>Planning Update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63317" w14:textId="77777777" w:rsidR="00835766" w:rsidRDefault="00835766">
            <w:pPr>
              <w:spacing w:after="0" w:line="250" w:lineRule="auto"/>
            </w:pPr>
            <w:r>
              <w:t>Core due-to-follow-up workflow with simple state/change model.</w:t>
            </w:r>
          </w:p>
        </w:tc>
      </w:tr>
      <w:tr w:rsidR="00835766" w14:paraId="074F1BD7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4E2B3" w14:textId="77777777" w:rsidR="00835766" w:rsidRDefault="00835766">
            <w:pPr>
              <w:spacing w:after="0" w:line="250" w:lineRule="auto"/>
            </w:pPr>
            <w:r>
              <w:t>Personalization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9C66B" w14:textId="77777777" w:rsidR="00835766" w:rsidRDefault="00835766">
            <w:pPr>
              <w:spacing w:after="0" w:line="250" w:lineRule="auto"/>
            </w:pPr>
            <w:r>
              <w:t>Simple explicit rules using validated context, assignments, state/history and firm controls.</w:t>
            </w:r>
          </w:p>
        </w:tc>
      </w:tr>
      <w:tr w:rsidR="00835766" w14:paraId="67355E89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EBACB9" w14:textId="77777777" w:rsidR="00835766" w:rsidRDefault="00835766">
            <w:pPr>
              <w:spacing w:after="0" w:line="250" w:lineRule="auto"/>
            </w:pPr>
            <w:r>
              <w:t>Content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DEFB9" w14:textId="77777777" w:rsidR="00835766" w:rsidRDefault="00835766">
            <w:pPr>
              <w:spacing w:after="0" w:line="250" w:lineRule="auto"/>
            </w:pPr>
            <w:r>
              <w:t>Platform-provided content, basic tags/relevance, firm visibility, advisor recommend/assign if validated.</w:t>
            </w:r>
          </w:p>
        </w:tc>
      </w:tr>
      <w:tr w:rsidR="00835766" w14:paraId="11C80ED5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89E2A" w14:textId="77777777" w:rsidR="00835766" w:rsidRDefault="00835766">
            <w:pPr>
              <w:spacing w:after="0" w:line="250" w:lineRule="auto"/>
            </w:pPr>
            <w:r>
              <w:t>Reminders / communications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8766A" w14:textId="77777777" w:rsidR="00835766" w:rsidRDefault="00835766">
            <w:pPr>
              <w:spacing w:after="0" w:line="250" w:lineRule="auto"/>
            </w:pPr>
            <w:r>
              <w:t>Limited triggers and delivery; Automatic/Approval/Off; basic history.</w:t>
            </w:r>
          </w:p>
        </w:tc>
      </w:tr>
      <w:tr w:rsidR="00835766" w14:paraId="1AA8C200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DC2F1" w14:textId="77777777" w:rsidR="00835766" w:rsidRDefault="00835766">
            <w:pPr>
              <w:spacing w:after="0" w:line="250" w:lineRule="auto"/>
            </w:pPr>
            <w:r>
              <w:lastRenderedPageBreak/>
              <w:t>Advisor experience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C6EEB" w14:textId="77777777" w:rsidR="00835766" w:rsidRDefault="00835766">
            <w:pPr>
              <w:spacing w:after="0" w:line="250" w:lineRule="auto"/>
            </w:pPr>
            <w:r>
              <w:t>Assigned-client dashboard, exceptions, review/follow-up, communication/activity context.</w:t>
            </w:r>
          </w:p>
        </w:tc>
      </w:tr>
      <w:tr w:rsidR="00835766" w14:paraId="524295EA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73BDC" w14:textId="77777777" w:rsidR="00835766" w:rsidRDefault="00835766">
            <w:pPr>
              <w:spacing w:after="0" w:line="250" w:lineRule="auto"/>
            </w:pPr>
            <w:r>
              <w:t>Firm administration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05A2A" w14:textId="77777777" w:rsidR="00835766" w:rsidRDefault="00835766">
            <w:pPr>
              <w:spacing w:after="0" w:line="250" w:lineRule="auto"/>
            </w:pPr>
            <w:r>
              <w:t>Users, basic branding, feature/content/communication controls.</w:t>
            </w:r>
          </w:p>
        </w:tc>
      </w:tr>
      <w:tr w:rsidR="00835766" w14:paraId="29F13FA7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E0C25" w14:textId="77777777" w:rsidR="00835766" w:rsidRDefault="00835766">
            <w:pPr>
              <w:spacing w:after="0" w:line="250" w:lineRule="auto"/>
            </w:pPr>
            <w:r>
              <w:t>Platform administration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4D4FE" w14:textId="77777777" w:rsidR="00835766" w:rsidRDefault="00835766">
            <w:pPr>
              <w:spacing w:after="0" w:line="250" w:lineRule="auto"/>
            </w:pPr>
            <w:r>
              <w:t>Tenant setup/status, platform content/configuration, operational oversight.</w:t>
            </w:r>
          </w:p>
        </w:tc>
      </w:tr>
      <w:tr w:rsidR="00835766" w14:paraId="28EFE807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3B2D6" w14:textId="77777777" w:rsidR="00835766" w:rsidRDefault="00835766">
            <w:pPr>
              <w:spacing w:after="0" w:line="250" w:lineRule="auto"/>
            </w:pPr>
            <w:r>
              <w:t>Benchmarking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090AD" w14:textId="77777777" w:rsidR="00835766" w:rsidRDefault="00835766">
            <w:pPr>
              <w:spacing w:after="0" w:line="250" w:lineRule="auto"/>
            </w:pPr>
            <w:r>
              <w:t>Simplified display only if method/data/privacy are validated.</w:t>
            </w:r>
          </w:p>
        </w:tc>
      </w:tr>
      <w:tr w:rsidR="00835766" w14:paraId="2F1489B8" w14:textId="77777777" w:rsidTr="00FF6F82">
        <w:trPr>
          <w:cantSplit/>
          <w:jc w:val="center"/>
        </w:trPr>
        <w:tc>
          <w:tcPr>
            <w:tcW w:w="2172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50A3B" w14:textId="77777777" w:rsidR="00835766" w:rsidRDefault="00835766">
            <w:pPr>
              <w:spacing w:after="0" w:line="250" w:lineRule="auto"/>
            </w:pPr>
            <w:r>
              <w:t>Audit/history</w:t>
            </w:r>
          </w:p>
        </w:tc>
        <w:tc>
          <w:tcPr>
            <w:tcW w:w="7801" w:type="dxa"/>
            <w:shd w:val="clear" w:color="auto" w:fill="F8FA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645AC" w14:textId="77777777" w:rsidR="00835766" w:rsidRDefault="00835766">
            <w:pPr>
              <w:spacing w:after="0" w:line="250" w:lineRule="auto"/>
            </w:pPr>
            <w:r>
              <w:t>Basic workflow/communication/admin history required to support operations and continuity.</w:t>
            </w:r>
          </w:p>
        </w:tc>
      </w:tr>
      <w:tr w:rsidR="00835766" w14:paraId="5C1239BB" w14:textId="77777777" w:rsidTr="00FF6F82">
        <w:trPr>
          <w:cantSplit/>
          <w:jc w:val="center"/>
        </w:trPr>
        <w:tc>
          <w:tcPr>
            <w:tcW w:w="21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41F1A" w14:textId="77777777" w:rsidR="00835766" w:rsidRDefault="00835766">
            <w:pPr>
              <w:spacing w:after="0" w:line="250" w:lineRule="auto"/>
            </w:pPr>
            <w:r>
              <w:t>Integrations</w:t>
            </w:r>
          </w:p>
        </w:tc>
        <w:tc>
          <w:tcPr>
            <w:tcW w:w="78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9F852" w14:textId="77777777" w:rsidR="00835766" w:rsidRDefault="00835766">
            <w:pPr>
              <w:spacing w:after="0" w:line="250" w:lineRule="auto"/>
            </w:pPr>
            <w:r>
              <w:t>No external integration is assumed required by Task 2. Preserve future readiness in technical architecture.</w:t>
            </w:r>
          </w:p>
        </w:tc>
      </w:tr>
    </w:tbl>
    <w:p w14:paraId="423DA40F" w14:textId="77777777" w:rsidR="00264834" w:rsidRDefault="00264834">
      <w:pPr>
        <w:spacing w:after="0"/>
      </w:pPr>
    </w:p>
    <w:p w14:paraId="51CBA738" w14:textId="77777777" w:rsidR="00264834" w:rsidRDefault="00264834">
      <w:pPr>
        <w:spacing w:after="0"/>
      </w:pPr>
    </w:p>
    <w:sectPr w:rsidR="00264834" w:rsidSect="00034616">
      <w:headerReference w:type="default" r:id="rId27"/>
      <w:footerReference w:type="default" r:id="rId2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F8967" w14:textId="77777777" w:rsidR="003F3EAB" w:rsidRDefault="003F3EAB">
      <w:pPr>
        <w:spacing w:after="0" w:line="240" w:lineRule="auto"/>
      </w:pPr>
      <w:r>
        <w:separator/>
      </w:r>
    </w:p>
  </w:endnote>
  <w:endnote w:type="continuationSeparator" w:id="0">
    <w:p w14:paraId="167827D8" w14:textId="77777777" w:rsidR="003F3EAB" w:rsidRDefault="003F3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2DF01" w14:textId="77777777" w:rsidR="00264834" w:rsidRDefault="0026483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FB52" w14:textId="77777777" w:rsidR="003F3EAB" w:rsidRDefault="003F3EAB">
      <w:pPr>
        <w:spacing w:after="0" w:line="240" w:lineRule="auto"/>
      </w:pPr>
      <w:r>
        <w:separator/>
      </w:r>
    </w:p>
  </w:footnote>
  <w:footnote w:type="continuationSeparator" w:id="0">
    <w:p w14:paraId="3543FFB6" w14:textId="77777777" w:rsidR="003F3EAB" w:rsidRDefault="003F3E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2379" w14:textId="77777777" w:rsidR="00264834" w:rsidRDefault="0026483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151439">
    <w:abstractNumId w:val="8"/>
  </w:num>
  <w:num w:numId="2" w16cid:durableId="274530635">
    <w:abstractNumId w:val="6"/>
  </w:num>
  <w:num w:numId="3" w16cid:durableId="1631983628">
    <w:abstractNumId w:val="5"/>
  </w:num>
  <w:num w:numId="4" w16cid:durableId="185875355">
    <w:abstractNumId w:val="4"/>
  </w:num>
  <w:num w:numId="5" w16cid:durableId="2103841685">
    <w:abstractNumId w:val="7"/>
  </w:num>
  <w:num w:numId="6" w16cid:durableId="1189105345">
    <w:abstractNumId w:val="3"/>
  </w:num>
  <w:num w:numId="7" w16cid:durableId="1903246472">
    <w:abstractNumId w:val="2"/>
  </w:num>
  <w:num w:numId="8" w16cid:durableId="1561398470">
    <w:abstractNumId w:val="1"/>
  </w:num>
  <w:num w:numId="9" w16cid:durableId="23162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BC3"/>
    <w:rsid w:val="000A66F8"/>
    <w:rsid w:val="0015074B"/>
    <w:rsid w:val="00154DA8"/>
    <w:rsid w:val="00264834"/>
    <w:rsid w:val="0029639D"/>
    <w:rsid w:val="002E3642"/>
    <w:rsid w:val="00326F90"/>
    <w:rsid w:val="00395DAE"/>
    <w:rsid w:val="003A1110"/>
    <w:rsid w:val="003A3697"/>
    <w:rsid w:val="003A5076"/>
    <w:rsid w:val="003A58DD"/>
    <w:rsid w:val="003F3EAB"/>
    <w:rsid w:val="00493CE9"/>
    <w:rsid w:val="00551CD1"/>
    <w:rsid w:val="00571020"/>
    <w:rsid w:val="00623A24"/>
    <w:rsid w:val="006A604A"/>
    <w:rsid w:val="00724FBE"/>
    <w:rsid w:val="0083277A"/>
    <w:rsid w:val="00835766"/>
    <w:rsid w:val="00875636"/>
    <w:rsid w:val="008C187B"/>
    <w:rsid w:val="00935577"/>
    <w:rsid w:val="009525AC"/>
    <w:rsid w:val="0097243F"/>
    <w:rsid w:val="00981B88"/>
    <w:rsid w:val="009841AE"/>
    <w:rsid w:val="00994592"/>
    <w:rsid w:val="009F5E75"/>
    <w:rsid w:val="00AA1D8D"/>
    <w:rsid w:val="00B47730"/>
    <w:rsid w:val="00B57F58"/>
    <w:rsid w:val="00C5524E"/>
    <w:rsid w:val="00CB0664"/>
    <w:rsid w:val="00DD60AE"/>
    <w:rsid w:val="00E22ACA"/>
    <w:rsid w:val="00E314FA"/>
    <w:rsid w:val="00E71D59"/>
    <w:rsid w:val="00F0037D"/>
    <w:rsid w:val="00F93D83"/>
    <w:rsid w:val="00FC2D1D"/>
    <w:rsid w:val="00FC693F"/>
    <w:rsid w:val="00FF2D6C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E87533"/>
  <w14:defaultImageDpi w14:val="300"/>
  <w15:docId w15:val="{E7AE14AA-87C5-46B5-8980-4838B831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eastAsia="Times New Roman" w:hAnsi="Times New Roman" w:cs="Times New Roman"/>
      <w:color w:val="1F29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C7A7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24D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3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59" w:lineRule="auto"/>
    </w:pPr>
    <w:rPr>
      <w:rFonts w:ascii="Aptos" w:hAnsi="Aptos"/>
      <w:color w:val="5A657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21</Pages>
  <Words>2197</Words>
  <Characters>12529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RetirementTrack - Product Requirements &amp; User Workflow Definition with Workflow Diagrams</dc:title>
  <dc:subject>Task 2 - Product Requirements &amp; User Workflow Definition</dc:subject>
  <dc:creator>Mayur Kasidariya / Discovery Team</dc:creator>
  <cp:keywords/>
  <dc:description>Source-grounded rewrite based on client-provided RetirementTrack Discovery materials.</dc:description>
  <cp:lastModifiedBy>Potenza</cp:lastModifiedBy>
  <cp:revision>35</cp:revision>
  <dcterms:created xsi:type="dcterms:W3CDTF">2013-12-23T23:15:00Z</dcterms:created>
  <dcterms:modified xsi:type="dcterms:W3CDTF">2026-09-04T07:10:00Z</dcterms:modified>
  <cp:category/>
</cp:coreProperties>
</file>