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Уровень 1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Язык AIML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работы AIML-бота необходимо 2 компонента: файл AIML и программа (интерпретатор), которая обрабатывает входящие реплики собеседника и формирует ответную реплику в соответствии с файлом AIML. Файл AIML - содержит набор категорий (category). Категория открывается тегом &lt;category&gt; и закрывается тегом &lt;/category&gt;.Категория включает паттерны (pattern) и темплейты (template). Паттерн открывается тегом &lt;pattern&gt; и закрывается тегом &lt;/pattern&gt;.Темплейт открывается тегом &lt;template&gt; и закрывается тегом &lt;/template&gt;. Категория может включать только один паттерн и один темплейт. Паттерн и темплейт должны находиться внутри категории.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Интерпретатор AIML работает очень просто. Он берет входящую фразу собеседника и сравнивает ее со всеми имеющимися паттернами в файле AIML. В случае совпадения входящей фразы с паттерном в какой-либо категории интерпретатор в качестве ответной реплики подставляет темплейт из этой категории.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Паттерн пишется большими буквами. Темплейт может включать одну реплику Или несколько реплик. В этом случае необходимо использовать дополнительный тег &lt;random&gt;. В этом случае в качестве ответной реплики будет произвольно выбрана одна из реплик, находящаяся между тегами &lt;li&gt;&lt;/li&gt;.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темплейте также возможно создать ссылку на другой паттерн. Делается это с помощью тега &lt;srai&gt;.  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Так как невозможно внести информацию обо всём в бота, то можно сделать вид, что он знает тему разговора Создать такую ответную реплику нам удается с помощью тега &lt;star/&gt;.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Разговорная речь, как правило, содержит некоторое количество т.н. слов-паразитов, которые человеческий мозг воспринимает без проблем, в то время как для мозга бота, написанного на AIML, такие слова могут стать серьезной проблемой.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бота “Сколько тебе лет?”  и “И сколько тебе лет?” - разные вопросы, поэтому слова паразиты в начале обрезаем.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того, чтобы бот не только разговаривал, но и выражал эмоции в ответ на реплики собеседника стандарт AIML дополнен тегом &lt;action&gt;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языка AIML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(Artificial Intelligence Markup Language) — язык разметки для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искусственного интеллекта. AIML — подмножество (диалект) XML, он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предназначается для создания виртуальных собеседников.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один из самых первых и самых простых языков которые используется для создания ботов.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виртуальным собеседником была программа Элиза, разработанная в 1966 году. Её создатель, Джозеф Вейценбаум, построил её базу знаний по принципу шаблонных ответов. Подобный метод был использован в программе A.L.I.C.E. в 1995 году, но теперь база знаний  стала более структурированной. Для построения такой базы как раз и был создан AIML. Этот язык разрабатывался Ричардом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Уолессом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инициатором проекта ALICE — и всемирным сообществом свободного ПО  с 1995 по 2002 год.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AIML, используемая в ALICE, распространяется под лицензией GNU GPL, поэтому существует много свободных реализаций этого языка, а также программ, использующих этот язык (интерпретаторов). Наиболее активно используемая версия интерпретатора — Программа D, написанная на языке Java. Существуют также формальная спецификация языка и XML-схема, данная консорциумом W3C.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&lt;sr/&gt; это сокращенная запись &lt;srai&gt;&lt;star/&gt;&lt;/srai&gt;, то есть ссылка 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звездочку.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Ключевой символ «_» Этот символ отбрасывает все слова, которые были написаны до искомого слова и обрабатывает только слово, которое должно быть после данного символа. В случае если искомое слово было написано слитно с «_», то искомое слово как отдельное не найдётся.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&lt;Set&gt; тег используется для установки значения в переменной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 &lt;Get&gt; используется для получения значения из переменной.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 &lt;that&gt; используется в AIML для реагирования по контексту.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 &lt;topic&gt; используется в AIML для хранения контекста, чтобы позже разговор мог быть продолжен на основе этого контекста. Как правило, тег &lt;topic&gt; используется в Да / Нет типе разговора.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 &lt; think &gt; позволяет задавать значения переменным, сохраняя их в памяти.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 &lt; condition &gt; похож на переключение высказывания в языке программирования. Это помогает реагировать на соответствующие входные данные.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тег (&lt;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&gt;) позволяет в автоматическом режиме создавать шаблон. То есть он создаёт отдельный файл с расширением .aiml, куда записывает новый шаблон и ответ на него.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сделать полноценного бота на русском языке - нужно обязательно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выделять "семантическое ядро" фразы.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AIML средства, позволяющие обрабатывать такие конструкции, очень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неудобны и делать бота на русском языке трудоемко и сложно.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язык AIML неочевиден, перегружен синтаксисом тегов XML и является источником трудностей для лингвистов и генератором трудно уловимых ошибок.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Поэтому, для написания русскоязычных ботов используется диалект с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трансляцией в AIML или другие языки диалогов без наследия XML и AIML.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2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Чат-бот в тг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бота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https://t.me/test89898_bot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(просто так не посмотреть, поднимаю каждый раз на локалке)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репозиторий с кодом: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https://github.com/Dercomputer/CompLing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1276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6825" cy="3105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командами можно также вызывать некоторые функции( /start, /help и т.д.)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использовалось python 3.11, aiogram 3.4.1, asyncio.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Ресурсы для создания ботов(в тг)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Ресурс для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https://readthedocs.org/projects/aiogram/downloads/pdf/latest/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color w:val="188038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Times" w:cs="Times" w:eastAsia="Times" w:hAnsi="Times"/>
                  <w:color w:val="1155cc"/>
                  <w:sz w:val="28"/>
                  <w:szCs w:val="28"/>
                  <w:u w:val="single"/>
                  <w:rtl w:val="0"/>
                </w:rPr>
                <w:t xml:space="preserve">https://docs.python-telegram-bot.org/en/stable/index.html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" w:cs="Times" w:eastAsia="Times" w:hAnsi="Times"/>
                  <w:color w:val="1155cc"/>
                  <w:sz w:val="28"/>
                  <w:szCs w:val="28"/>
                  <w:u w:val="single"/>
                  <w:rtl w:val="0"/>
                </w:rPr>
                <w:t xml:space="preserve">https://pytba.readthedocs.io/ru/latest/index.html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Простота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асинхронности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Обработка сообщений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клавиатур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Интеграция с сторонними сервисами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Глубокое понимание асинхронности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Детальная настройка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Широкий 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Знаменитые чат-боты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отличие современных сат-ботов от чат-ботов прошлого в том, что сейчас у чат-ботов есть огромные базы данных, размечаные специальной разметкой, синонимайзеры, лемматизаторы и прочие вещи, которые позволяют работать с любым видом запроса пользователя, в то время как старые чат-боты либо имитировали свой интеллект с помощью “if-elif-else” конструкций или имели гораздо меньший объем данных.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3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в вк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группу с ботом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https://vk.com/club225670086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 с кодом -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https://github.com/Dercomputer/CompLing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6825" cy="201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Бот на Botlible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бота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https://www.botlibre.com/bot?instance=52622977&amp;dynamicChat=Chat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Автоматический синтез диалогов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не найдён((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бота нет((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2)не работает “Ihr macht mich fertig, ich brauch erst mal ne Pause!”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не грузится))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yperlink" Target="https://docs.python-telegram-bot.org/en/stable/index.html" TargetMode="External"/><Relationship Id="rId12" Type="http://schemas.openxmlformats.org/officeDocument/2006/relationships/hyperlink" Target="https://readthedocs.org/projects/aiogram/downloads/pdf/la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vk.com/club225670086" TargetMode="External"/><Relationship Id="rId14" Type="http://schemas.openxmlformats.org/officeDocument/2006/relationships/hyperlink" Target="https://pytba.readthedocs.io/ru/latest/index.html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github.com/Dercomputer/CompL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otlibre.com/bot?instance=52622977&amp;dynamicChat=Chat" TargetMode="External"/><Relationship Id="rId6" Type="http://schemas.openxmlformats.org/officeDocument/2006/relationships/hyperlink" Target="https://t.me/test89898_bot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github.com/Dercomputer/CompLing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