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r8mkg1c0hm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693f10tsy8ao" w:id="1"/>
      <w:bookmarkEnd w:id="1"/>
      <w:r w:rsidDel="00000000" w:rsidR="00000000" w:rsidRPr="00000000">
        <w:rPr>
          <w:rtl w:val="0"/>
        </w:rPr>
        <w:t xml:space="preserve">Tyler Korz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u07tcdbqz6x" w:id="2"/>
      <w:bookmarkEnd w:id="2"/>
      <w:r w:rsidDel="00000000" w:rsidR="00000000" w:rsidRPr="00000000">
        <w:rPr>
          <w:rtl w:val="0"/>
        </w:rPr>
        <w:t xml:space="preserve">CMPEN 472 FA23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u9h7yvoxisuz" w:id="3"/>
      <w:bookmarkEnd w:id="3"/>
      <w:r w:rsidDel="00000000" w:rsidR="00000000" w:rsidRPr="00000000">
        <w:rPr>
          <w:rtl w:val="0"/>
        </w:rPr>
        <w:t xml:space="preserve">HW 10 Report</w:t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5jel8hq5jkak" w:id="4"/>
      <w:bookmarkEnd w:id="4"/>
      <w:r w:rsidDel="00000000" w:rsidR="00000000" w:rsidRPr="00000000">
        <w:rPr>
          <w:rtl w:val="0"/>
        </w:rPr>
        <w:t xml:space="preserve">13 November 2024</w:t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gdnq1usp3t5d" w:id="5"/>
      <w:bookmarkEnd w:id="5"/>
      <w:r w:rsidDel="00000000" w:rsidR="00000000" w:rsidRPr="00000000">
        <w:rPr>
          <w:rtl w:val="0"/>
        </w:rPr>
        <w:t xml:space="preserve">Prof Choi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wgonahrc9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9ceirvk3f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Sawtooth Waveform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Value</w:t>
      </w:r>
      <w:r w:rsidDel="00000000" w:rsidR="00000000" w:rsidRPr="00000000">
        <w:rPr>
          <w:rtl w:val="0"/>
        </w:rPr>
        <w:t xml:space="preserve">: 127.5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0 to 255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Characteristics</w:t>
      </w:r>
      <w:r w:rsidDel="00000000" w:rsidR="00000000" w:rsidRPr="00000000">
        <w:rPr>
          <w:rtl w:val="0"/>
        </w:rPr>
        <w:t xml:space="preserve">: This waveform linearly rises from 0 to 255 and then resets to 0, creating a "sawtooth" shape.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Observing the pattern, the data shows multiple cycles with a single sawtooth pattern repeating. A full cycle in the sawtooth should complete over a specified number of points, matching the visual representation.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3648075</wp:posOffset>
            </wp:positionV>
            <wp:extent cx="5943600" cy="36957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zno99cqf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4vxqt4o59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y4w9nwsjg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7grwuy9n1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g03v3jtd8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b73aul7j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e6scit90z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ivvdw5sca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Sawtooth 100Hz Waveform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Value</w:t>
      </w:r>
      <w:r w:rsidDel="00000000" w:rsidR="00000000" w:rsidRPr="00000000">
        <w:rPr>
          <w:rtl w:val="0"/>
        </w:rPr>
        <w:t xml:space="preserve">: 125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0 to 253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Characteristics</w:t>
      </w:r>
      <w:r w:rsidDel="00000000" w:rsidR="00000000" w:rsidRPr="00000000">
        <w:rPr>
          <w:rtl w:val="0"/>
        </w:rPr>
        <w:t xml:space="preserve">: This waveform is similar to the sawtooth but oscillates more frequently, indicating a higher frequency (100 Hz).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The waveform completes a cycle much more quickly than the regular sawtooth, as expected from the increased frequency.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Triangle Waveform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Value</w:t>
      </w:r>
      <w:r w:rsidDel="00000000" w:rsidR="00000000" w:rsidRPr="00000000">
        <w:rPr>
          <w:rtl w:val="0"/>
        </w:rPr>
        <w:t xml:space="preserve">: 127.5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0 to 255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Characteristics</w:t>
      </w:r>
      <w:r w:rsidDel="00000000" w:rsidR="00000000" w:rsidRPr="00000000">
        <w:rPr>
          <w:rtl w:val="0"/>
        </w:rPr>
        <w:t xml:space="preserve">: The triangle wave oscillates symmetrically between 0 and 255, creating a pattern where it rises and then falls linearly.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Each full cycle consists of both a rise and a fall, and the periodic pattern indicates a lower frequency compared to the 100Hz sawtooth wave.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t7pe6vj4sm" w:id="16"/>
      <w:bookmarkEnd w:id="16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568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3711539</wp:posOffset>
            </wp:positionV>
            <wp:extent cx="5943600" cy="369570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6ddjpglll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rvwvv59n9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mobuidnu4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ik68bybxr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ao9h51y1y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erxqxibt6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jvk9rjk9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kr0t78xts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Square Waveform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Value</w:t>
      </w:r>
      <w:r w:rsidDel="00000000" w:rsidR="00000000" w:rsidRPr="00000000">
        <w:rPr>
          <w:rtl w:val="0"/>
        </w:rPr>
        <w:t xml:space="preserve">: 127.5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Alternates between 0 and 255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Characteristics</w:t>
      </w:r>
      <w:r w:rsidDel="00000000" w:rsidR="00000000" w:rsidRPr="00000000">
        <w:rPr>
          <w:rtl w:val="0"/>
        </w:rPr>
        <w:t xml:space="preserve">: The square wave alternates between 0 and 255, with a "high" and "low" state, representing a digital signal.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The waveform shows fewer transitions than the 100Hz version, indicating a lower frequency.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ibt6lj0xby" w:id="25"/>
      <w:bookmarkEnd w:id="25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56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3673439</wp:posOffset>
            </wp:positionV>
            <wp:extent cx="5943600" cy="36957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6o5snygbt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ucxc2m8kx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omfx6pnc7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a8o1axpq0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10d64eezr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lld51bk7b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3491ax1v82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xylqxeo06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Square 100Hz Waveform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Value</w:t>
      </w:r>
      <w:r w:rsidDel="00000000" w:rsidR="00000000" w:rsidRPr="00000000">
        <w:rPr>
          <w:rtl w:val="0"/>
        </w:rPr>
        <w:t xml:space="preserve">: Approximately 125.5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Alternates between 0 and 255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Characteristics</w:t>
      </w:r>
      <w:r w:rsidDel="00000000" w:rsidR="00000000" w:rsidRPr="00000000">
        <w:rPr>
          <w:rtl w:val="0"/>
        </w:rPr>
        <w:t xml:space="preserve">: Similar to the regular square wave but transitions between high and low states more frequently, matching the 100Hz frequency.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This higher frequency square wave oscillates rapidly, showing more cycles in the same number of data points.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Sawtooth (W) Signal FFT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FFT reveals a strong fundamental frequency peak, followed by a series of harmonic peaks that decay gradually.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pattern is characteristic of a sawtooth wave, which has a broad harmonic spectrum with harmonics at integer multiples of the fundamental frequency.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Triangle (T) Signal FFT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triangle wave FFT shows a fundamental peak and harmonics, but the harmonics decay faster than in the sawtooth wave.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Triangle waves primarily contain odd harmonics with an amplitude that decreases quadratically, leading to a smoother frequency spectrum.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Square (Q) Signal FFT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square wave FFT displays a fundamental peak and a series of odd harmonics with decreasing magnitudes.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Square waves contain only odd harmonics, with their amplitudes decreasing linearly, resulting in a distinct harmonic pattern.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