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3C" w:rsidRDefault="00405999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Orgsync, a great resource you’re probably not using. </w:t>
      </w:r>
    </w:p>
    <w:p w:rsid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Danyale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Green</w:t>
      </w:r>
    </w:p>
    <w:p w:rsid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Uf3700eu@metrostate.edu</w:t>
      </w:r>
    </w:p>
    <w:p w:rsid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2B6A" w:rsidRDefault="00392B6A" w:rsidP="00392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year we, the students, spend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hundreds of dollars in tuition fees</w:t>
      </w: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go toward student life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decisions about how that money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allocated are made through voting process among faculty and student orgs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few years back, it was decided that inter-organizational communication about student life should be done through Orgsync, an expensive social media platform where all student organizations have a hub for promoting their values to other students, requesting their annual budgets, and cataloguing different forms and files. </w:t>
      </w:r>
    </w:p>
    <w:p w:rsidR="00392B6A" w:rsidRDefault="00392B6A" w:rsidP="00392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163" w:rsidRDefault="00A73163" w:rsidP="00A73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really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 for students and, if used appropriately, 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>a great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 to get a closer look</w:t>
      </w: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ifferent student organizations on</w:t>
      </w: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at how your money is being spent</w:t>
      </w:r>
      <w:r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However, despite having recently renewed a thr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>ee year contract for the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2014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 a whopping $41, 450,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use of the service remains stagnant. Perhaps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student orgs aren’t using it to full potential, or maybe it’s because Student Life &amp; Leadership hasn’t effectively promoted student use of it. </w:t>
      </w:r>
    </w:p>
    <w:p w:rsidR="00A73163" w:rsidRPr="00C8493C" w:rsidRDefault="00A73163" w:rsidP="00A7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163" w:rsidRPr="00C8493C" w:rsidRDefault="00A73163" w:rsidP="00A7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present, student training for the platform is done on an individual basis when requested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>;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 I would venture to guess that most students don’t know that this training is something they should request, much less which faculty members to make the request of. A well structured promotional plan, I think, would go a long way in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increasing awareness and garnering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>OrgSync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Fall Fest, </w:t>
      </w:r>
      <w:r w:rsidR="00424E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annual week-long event to acclimate new and returning students to the university, are a great space for introducing </w:t>
      </w:r>
      <w:r w:rsidR="004B6773">
        <w:rPr>
          <w:rFonts w:ascii="Times New Roman" w:eastAsia="Times New Roman" w:hAnsi="Times New Roman" w:cs="Times New Roman"/>
          <w:color w:val="000000"/>
          <w:sz w:val="24"/>
          <w:szCs w:val="24"/>
        </w:rPr>
        <w:t>it vigorously. Promoting one or two large session training throughout t</w:t>
      </w:r>
      <w:r w:rsidR="00360D34">
        <w:rPr>
          <w:rFonts w:ascii="Times New Roman" w:eastAsia="Times New Roman" w:hAnsi="Times New Roman" w:cs="Times New Roman"/>
          <w:color w:val="000000"/>
          <w:sz w:val="24"/>
          <w:szCs w:val="24"/>
        </w:rPr>
        <w:t>he year might not be a bad idea</w:t>
      </w:r>
      <w:r w:rsidR="004B6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either. </w:t>
      </w:r>
    </w:p>
    <w:p w:rsidR="00C8493C" w:rsidRPr="00C8493C" w:rsidRDefault="00C8493C" w:rsidP="00C84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773" w:rsidRDefault="004B6773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can’t speak for every Metro student</w:t>
      </w:r>
      <w:r w:rsidR="00D635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after being charged per credit per semester, I for one am beside myself that I’d never been urged to join Orgsync </w:t>
      </w:r>
      <w:r w:rsidR="00360D34">
        <w:rPr>
          <w:rFonts w:ascii="Times New Roman" w:eastAsia="Times New Roman" w:hAnsi="Times New Roman" w:cs="Times New Roman"/>
          <w:color w:val="000000"/>
          <w:sz w:val="24"/>
          <w:szCs w:val="24"/>
        </w:rPr>
        <w:t>until my third year at the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only </w:t>
      </w:r>
      <w:r w:rsidR="00590249">
        <w:rPr>
          <w:rFonts w:ascii="Times New Roman" w:eastAsia="Times New Roman" w:hAnsi="Times New Roman" w:cs="Times New Roman"/>
          <w:color w:val="000000"/>
          <w:sz w:val="24"/>
          <w:szCs w:val="24"/>
        </w:rPr>
        <w:t>after joining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249">
        <w:rPr>
          <w:rFonts w:ascii="Times New Roman" w:eastAsia="Times New Roman" w:hAnsi="Times New Roman" w:cs="Times New Roman"/>
          <w:color w:val="000000"/>
          <w:sz w:val="24"/>
          <w:szCs w:val="24"/>
        </w:rPr>
        <w:t>the newspaper on suggestion from a fellow 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8493C"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seems to me that the administration could</w:t>
      </w:r>
      <w:r w:rsid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 lot more </w:t>
      </w:r>
      <w:proofErr w:type="gramStart"/>
      <w:r w:rsid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foster </w:t>
      </w:r>
      <w:r w:rsidR="00C8493C"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>involvement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such lofty purchases are made for my</w:t>
      </w:r>
      <w:r w:rsidR="00590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 your)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potential involvement</w:t>
      </w:r>
      <w:r w:rsidR="00C8493C" w:rsidRPr="00C849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B6773" w:rsidRDefault="004B6773" w:rsidP="00C849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677A" w:rsidRDefault="00590249" w:rsidP="00C8493C">
      <w:r>
        <w:rPr>
          <w:rFonts w:ascii="Times New Roman" w:eastAsia="Times New Roman" w:hAnsi="Times New Roman" w:cs="Times New Roman"/>
          <w:sz w:val="24"/>
          <w:szCs w:val="24"/>
        </w:rPr>
        <w:t>Don’t get me wrong, I’m not saying that Orgsync isn’t a worthy investment. I’m merely asking</w:t>
      </w:r>
      <w:r w:rsidR="00D6351E">
        <w:rPr>
          <w:rFonts w:ascii="Times New Roman" w:eastAsia="Times New Roman" w:hAnsi="Times New Roman" w:cs="Times New Roman"/>
          <w:sz w:val="24"/>
          <w:szCs w:val="24"/>
        </w:rPr>
        <w:t xml:space="preserve"> you, the student,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take a closer look at where your money is being </w:t>
      </w:r>
      <w:r w:rsidR="00D6351E">
        <w:rPr>
          <w:rFonts w:ascii="Times New Roman" w:eastAsia="Times New Roman" w:hAnsi="Times New Roman" w:cs="Times New Roman"/>
          <w:sz w:val="24"/>
          <w:szCs w:val="24"/>
        </w:rPr>
        <w:t>spent</w:t>
      </w:r>
      <w:r w:rsidR="00360D34"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60D3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urge the faculty members that represent your interests to go the extr</w:t>
      </w:r>
      <w:r w:rsidR="00D6351E">
        <w:rPr>
          <w:rFonts w:ascii="Times New Roman" w:eastAsia="Times New Roman" w:hAnsi="Times New Roman" w:cs="Times New Roman"/>
          <w:sz w:val="24"/>
          <w:szCs w:val="24"/>
        </w:rPr>
        <w:t>a mile to ensure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you benefit from the investments they make. If you’re unsatisfied with what you find</w:t>
      </w:r>
      <w:r w:rsidR="00360D34">
        <w:rPr>
          <w:rFonts w:ascii="Times New Roman" w:eastAsia="Times New Roman" w:hAnsi="Times New Roman" w:cs="Times New Roman"/>
          <w:sz w:val="24"/>
          <w:szCs w:val="24"/>
        </w:rPr>
        <w:t xml:space="preserve"> after taking a look,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do something about it… I know The Metropolitan’s always looking for article contributions *wink*. </w:t>
      </w:r>
      <w:r w:rsidR="00C8493C" w:rsidRPr="00C8493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E677A" w:rsidSect="00FA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3C"/>
    <w:rsid w:val="00076807"/>
    <w:rsid w:val="00360D34"/>
    <w:rsid w:val="00392B6A"/>
    <w:rsid w:val="00405999"/>
    <w:rsid w:val="00424E77"/>
    <w:rsid w:val="004B6773"/>
    <w:rsid w:val="005879A2"/>
    <w:rsid w:val="00590249"/>
    <w:rsid w:val="005E148C"/>
    <w:rsid w:val="006400A3"/>
    <w:rsid w:val="007F7908"/>
    <w:rsid w:val="00A73163"/>
    <w:rsid w:val="00C8493C"/>
    <w:rsid w:val="00D6351E"/>
    <w:rsid w:val="00F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10C89-75AA-4F0C-B1D7-81AF127B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Kevin Miller</cp:lastModifiedBy>
  <cp:revision>2</cp:revision>
  <dcterms:created xsi:type="dcterms:W3CDTF">2016-01-22T03:07:00Z</dcterms:created>
  <dcterms:modified xsi:type="dcterms:W3CDTF">2016-01-22T03:07:00Z</dcterms:modified>
</cp:coreProperties>
</file>