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5DED8" w14:textId="2D9BED0E" w:rsidR="00274DAE" w:rsidRPr="00677D60" w:rsidRDefault="000769F9" w:rsidP="00371E13">
      <w:pPr>
        <w:pStyle w:val="Title"/>
        <w:spacing w:line="480" w:lineRule="auto"/>
        <w:rPr>
          <w:rFonts w:asciiTheme="minorHAnsi" w:eastAsia="Times New Roman" w:hAnsiTheme="minorHAnsi" w:cs="Tahoma"/>
          <w:color w:val="212121"/>
          <w:spacing w:val="0"/>
          <w:kern w:val="0"/>
          <w:sz w:val="24"/>
          <w:szCs w:val="24"/>
        </w:rPr>
      </w:pPr>
      <w:r w:rsidRPr="00677D60">
        <w:rPr>
          <w:rFonts w:asciiTheme="minorHAnsi" w:eastAsia="Times New Roman" w:hAnsiTheme="minorHAnsi"/>
          <w:sz w:val="24"/>
          <w:szCs w:val="24"/>
        </w:rPr>
        <w:t>Metro State-Inver Hills Community Garden Recognized in B</w:t>
      </w:r>
      <w:r w:rsidR="0060468C" w:rsidRPr="00677D60">
        <w:rPr>
          <w:rFonts w:asciiTheme="minorHAnsi" w:eastAsia="Times New Roman" w:hAnsiTheme="minorHAnsi"/>
          <w:sz w:val="24"/>
          <w:szCs w:val="24"/>
        </w:rPr>
        <w:t>ook</w:t>
      </w:r>
      <w:bookmarkStart w:id="0" w:name="_GoBack"/>
      <w:bookmarkEnd w:id="0"/>
      <w:r w:rsidR="00371E13" w:rsidRPr="00677D60">
        <w:rPr>
          <w:rFonts w:asciiTheme="minorHAnsi" w:eastAsia="Times New Roman" w:hAnsiTheme="minorHAnsi"/>
          <w:sz w:val="24"/>
          <w:szCs w:val="24"/>
        </w:rPr>
        <w:br/>
      </w:r>
      <w:r w:rsidR="00371E13" w:rsidRPr="00677D60">
        <w:rPr>
          <w:rFonts w:asciiTheme="minorHAnsi" w:hAnsiTheme="minorHAnsi"/>
          <w:sz w:val="24"/>
          <w:szCs w:val="24"/>
        </w:rPr>
        <w:t>Jackson Atkins</w:t>
      </w:r>
      <w:r w:rsidR="00274DAE" w:rsidRPr="00677D60">
        <w:rPr>
          <w:rFonts w:asciiTheme="minorHAnsi" w:eastAsia="Times New Roman" w:hAnsiTheme="minorHAnsi" w:cs="Tahoma"/>
          <w:color w:val="212121"/>
          <w:spacing w:val="0"/>
          <w:kern w:val="0"/>
          <w:sz w:val="24"/>
          <w:szCs w:val="24"/>
        </w:rPr>
        <w:t xml:space="preserve"> </w:t>
      </w:r>
    </w:p>
    <w:p w14:paraId="2C23111C" w14:textId="75E70512" w:rsidR="00887C29" w:rsidRPr="00AC0BF4" w:rsidRDefault="003A114B" w:rsidP="00887C29">
      <w:pPr>
        <w:rPr>
          <w:sz w:val="24"/>
          <w:szCs w:val="24"/>
        </w:rPr>
      </w:pPr>
      <w:hyperlink r:id="rId6" w:history="1">
        <w:r w:rsidR="00887C29" w:rsidRPr="00AC0BF4">
          <w:rPr>
            <w:rStyle w:val="Hyperlink"/>
            <w:color w:val="auto"/>
            <w:sz w:val="24"/>
            <w:szCs w:val="24"/>
            <w:u w:val="none"/>
          </w:rPr>
          <w:t>Ui3676nt@metrostate.edu</w:t>
        </w:r>
      </w:hyperlink>
    </w:p>
    <w:p w14:paraId="01635B47" w14:textId="58543663" w:rsidR="00887C29" w:rsidRPr="00677D60" w:rsidRDefault="00887C29" w:rsidP="00887C29">
      <w:pPr>
        <w:rPr>
          <w:sz w:val="24"/>
          <w:szCs w:val="24"/>
        </w:rPr>
      </w:pPr>
      <w:r w:rsidRPr="00677D60">
        <w:rPr>
          <w:rFonts w:eastAsia="Times New Roman" w:cs="Tahoma"/>
          <w:color w:val="212121"/>
          <w:sz w:val="24"/>
          <w:szCs w:val="24"/>
        </w:rPr>
        <w:t xml:space="preserve"> </w:t>
      </w:r>
    </w:p>
    <w:p w14:paraId="78B2F0E3" w14:textId="1C29795A" w:rsidR="00371E13" w:rsidRPr="00677D60" w:rsidRDefault="00274DAE" w:rsidP="00C7158D">
      <w:pPr>
        <w:spacing w:after="0" w:line="480" w:lineRule="auto"/>
        <w:rPr>
          <w:rFonts w:eastAsia="Times New Roman" w:cs="Tahoma"/>
          <w:color w:val="000000"/>
          <w:sz w:val="24"/>
          <w:szCs w:val="24"/>
        </w:rPr>
      </w:pPr>
      <w:r w:rsidRPr="00677D60">
        <w:rPr>
          <w:rFonts w:eastAsia="Times New Roman" w:cs="Tahoma"/>
          <w:color w:val="212121"/>
          <w:sz w:val="24"/>
          <w:szCs w:val="24"/>
        </w:rPr>
        <w:t>A new book about therapeutic garden design features the</w:t>
      </w:r>
      <w:r w:rsidRPr="00677D60">
        <w:rPr>
          <w:rFonts w:eastAsia="Times New Roman" w:cs="Tahoma"/>
          <w:color w:val="000000"/>
          <w:sz w:val="24"/>
          <w:szCs w:val="24"/>
        </w:rPr>
        <w:t> </w:t>
      </w:r>
      <w:r w:rsidRPr="00677D60">
        <w:rPr>
          <w:rFonts w:eastAsia="Times New Roman" w:cs="Tahoma"/>
          <w:color w:val="010101"/>
          <w:sz w:val="24"/>
          <w:szCs w:val="24"/>
        </w:rPr>
        <w:t>Inver Hills Community College–Metropolitan State University</w:t>
      </w:r>
      <w:r w:rsidRPr="00677D60">
        <w:rPr>
          <w:rFonts w:eastAsia="Times New Roman" w:cs="Tahoma"/>
          <w:color w:val="000000"/>
          <w:sz w:val="24"/>
          <w:szCs w:val="24"/>
        </w:rPr>
        <w:t> </w:t>
      </w:r>
      <w:r w:rsidRPr="00677D60">
        <w:rPr>
          <w:sz w:val="24"/>
          <w:szCs w:val="24"/>
        </w:rPr>
        <w:t>interdisciplinary community garden and orchard</w:t>
      </w:r>
      <w:r w:rsidRPr="00677D60">
        <w:rPr>
          <w:rFonts w:eastAsia="Times New Roman" w:cs="Tahoma"/>
          <w:color w:val="000000"/>
          <w:sz w:val="24"/>
          <w:szCs w:val="24"/>
        </w:rPr>
        <w:t> </w:t>
      </w:r>
      <w:r w:rsidRPr="00677D60">
        <w:rPr>
          <w:rFonts w:eastAsia="Times New Roman" w:cs="Tahoma"/>
          <w:color w:val="212121"/>
          <w:sz w:val="24"/>
          <w:szCs w:val="24"/>
        </w:rPr>
        <w:t>as an example of how gardens can benefit the community. </w:t>
      </w:r>
      <w:r w:rsidRPr="00677D60">
        <w:rPr>
          <w:rFonts w:eastAsia="Times New Roman" w:cs="Tahoma"/>
          <w:i/>
          <w:iCs/>
          <w:color w:val="212121"/>
          <w:sz w:val="24"/>
          <w:szCs w:val="24"/>
        </w:rPr>
        <w:t>Therapeutic Gardens: Design for Healing Spaces</w:t>
      </w:r>
      <w:r w:rsidRPr="00677D60">
        <w:rPr>
          <w:rFonts w:eastAsia="Times New Roman" w:cs="Tahoma"/>
          <w:color w:val="212121"/>
          <w:sz w:val="24"/>
          <w:szCs w:val="24"/>
        </w:rPr>
        <w:t>, by</w:t>
      </w:r>
      <w:r w:rsidRPr="00677D60">
        <w:rPr>
          <w:rFonts w:eastAsia="Times New Roman" w:cs="Tahoma"/>
          <w:color w:val="000000"/>
          <w:sz w:val="24"/>
          <w:szCs w:val="24"/>
        </w:rPr>
        <w:t> </w:t>
      </w:r>
      <w:r w:rsidRPr="00677D60">
        <w:rPr>
          <w:rFonts w:eastAsia="Times New Roman" w:cs="Tahoma"/>
          <w:color w:val="010101"/>
          <w:sz w:val="24"/>
          <w:szCs w:val="24"/>
        </w:rPr>
        <w:t>landscape architect Daniel Winterbottom and occupational therapist Amy Wagenfeld, uses examples from around the world to demonstrate how gardens can support learning, movement, reconciliation and memorialization, as well as improve physical and psychological health.</w:t>
      </w:r>
    </w:p>
    <w:p w14:paraId="648D00EF" w14:textId="21700F4F" w:rsidR="00F304DD" w:rsidRPr="00677D60" w:rsidRDefault="00F304DD" w:rsidP="00C7158D">
      <w:pPr>
        <w:spacing w:line="480" w:lineRule="auto"/>
        <w:rPr>
          <w:sz w:val="24"/>
          <w:szCs w:val="24"/>
        </w:rPr>
      </w:pPr>
      <w:r w:rsidRPr="00677D60">
        <w:rPr>
          <w:color w:val="000000"/>
          <w:sz w:val="24"/>
          <w:szCs w:val="24"/>
        </w:rPr>
        <w:t>“Therapeutic gardens welcome people of all ages and abilities, no matter where they are located, to participate and engage in an equitable way that is meaningful to them,”</w:t>
      </w:r>
      <w:r w:rsidR="00887C29" w:rsidRPr="00677D60">
        <w:rPr>
          <w:color w:val="000000"/>
          <w:sz w:val="24"/>
          <w:szCs w:val="24"/>
        </w:rPr>
        <w:t xml:space="preserve"> said co-author Amy Wagenfield,</w:t>
      </w:r>
      <w:r w:rsidR="00274DAE" w:rsidRPr="00677D60">
        <w:rPr>
          <w:sz w:val="24"/>
          <w:szCs w:val="24"/>
        </w:rPr>
        <w:t xml:space="preserve"> </w:t>
      </w:r>
      <w:r w:rsidRPr="00677D60">
        <w:rPr>
          <w:sz w:val="24"/>
          <w:szCs w:val="24"/>
        </w:rPr>
        <w:t>“</w:t>
      </w:r>
      <w:r w:rsidR="00274DAE" w:rsidRPr="00677D60">
        <w:rPr>
          <w:sz w:val="24"/>
          <w:szCs w:val="24"/>
        </w:rPr>
        <w:t>The participatory nature of the community garden -- especially for those with special needs -- made it a good choice for the book.</w:t>
      </w:r>
      <w:r w:rsidRPr="00677D60">
        <w:rPr>
          <w:sz w:val="24"/>
          <w:szCs w:val="24"/>
        </w:rPr>
        <w:t>”</w:t>
      </w:r>
    </w:p>
    <w:p w14:paraId="1069BD2C" w14:textId="0388869E" w:rsidR="00371E13" w:rsidRPr="00677D60" w:rsidRDefault="00274DAE" w:rsidP="00C7158D">
      <w:pPr>
        <w:spacing w:line="480" w:lineRule="auto"/>
        <w:rPr>
          <w:sz w:val="24"/>
          <w:szCs w:val="24"/>
        </w:rPr>
      </w:pPr>
      <w:r w:rsidRPr="00677D60">
        <w:rPr>
          <w:sz w:val="24"/>
          <w:szCs w:val="24"/>
        </w:rPr>
        <w:t>The garden</w:t>
      </w:r>
      <w:r w:rsidR="001B1A7E" w:rsidRPr="00677D60">
        <w:rPr>
          <w:sz w:val="24"/>
          <w:szCs w:val="24"/>
        </w:rPr>
        <w:t xml:space="preserve"> is located on the Inver Hills Community College campus. It</w:t>
      </w:r>
      <w:r w:rsidRPr="00677D60">
        <w:rPr>
          <w:sz w:val="24"/>
          <w:szCs w:val="24"/>
        </w:rPr>
        <w:t xml:space="preserve"> was founded in 2012 by August Hoffman, Metropolitan State psychology professor, and Barb Curchack, Inver Hills psychology professor. Since then, it has served as a place for students and other volunteers to connect with the community. </w:t>
      </w:r>
    </w:p>
    <w:p w14:paraId="438B0D7C" w14:textId="77777777" w:rsidR="00371E13" w:rsidRPr="00677D60" w:rsidRDefault="00274DAE" w:rsidP="00C7158D">
      <w:pPr>
        <w:spacing w:after="0" w:line="480" w:lineRule="auto"/>
        <w:rPr>
          <w:rFonts w:eastAsia="Times New Roman" w:cs="Tahoma"/>
          <w:color w:val="000000"/>
          <w:sz w:val="24"/>
          <w:szCs w:val="24"/>
          <w:bdr w:val="none" w:sz="0" w:space="0" w:color="auto" w:frame="1"/>
        </w:rPr>
      </w:pPr>
      <w:r w:rsidRPr="00677D60">
        <w:rPr>
          <w:rFonts w:eastAsia="Times New Roman" w:cs="Tahoma"/>
          <w:color w:val="FF0000"/>
          <w:sz w:val="24"/>
          <w:szCs w:val="24"/>
          <w:bdr w:val="none" w:sz="0" w:space="0" w:color="auto" w:frame="1"/>
        </w:rPr>
        <w:t xml:space="preserve">"Community gardening is rapidly becoming one of the most important resources within the Twin Cities to help provide low income families with </w:t>
      </w:r>
      <w:r w:rsidR="00F304DD" w:rsidRPr="00677D60">
        <w:rPr>
          <w:rFonts w:eastAsia="Times New Roman" w:cs="Tahoma"/>
          <w:color w:val="FF0000"/>
          <w:sz w:val="24"/>
          <w:szCs w:val="24"/>
          <w:bdr w:val="none" w:sz="0" w:space="0" w:color="auto" w:frame="1"/>
        </w:rPr>
        <w:t xml:space="preserve">access to healthier foods," </w:t>
      </w:r>
      <w:r w:rsidR="00F304DD" w:rsidRPr="00677D60">
        <w:rPr>
          <w:rFonts w:eastAsia="Times New Roman" w:cs="Tahoma"/>
          <w:color w:val="000000"/>
          <w:sz w:val="24"/>
          <w:szCs w:val="24"/>
          <w:bdr w:val="none" w:sz="0" w:space="0" w:color="auto" w:frame="1"/>
        </w:rPr>
        <w:t>said</w:t>
      </w:r>
      <w:r w:rsidRPr="00677D60">
        <w:rPr>
          <w:rFonts w:eastAsia="Times New Roman" w:cs="Tahoma"/>
          <w:color w:val="000000"/>
          <w:sz w:val="24"/>
          <w:szCs w:val="24"/>
          <w:bdr w:val="none" w:sz="0" w:space="0" w:color="auto" w:frame="1"/>
        </w:rPr>
        <w:t xml:space="preserve"> Hoffman. "Urban forestry projects, community gardens and green sustainable projects in </w:t>
      </w:r>
      <w:r w:rsidRPr="00677D60">
        <w:rPr>
          <w:rFonts w:eastAsia="Times New Roman" w:cs="Tahoma"/>
          <w:color w:val="000000"/>
          <w:sz w:val="24"/>
          <w:szCs w:val="24"/>
          <w:bdr w:val="none" w:sz="0" w:space="0" w:color="auto" w:frame="1"/>
        </w:rPr>
        <w:lastRenderedPageBreak/>
        <w:t>general provide numerous psychological and social benefits and have been shown to provide important resources to community members." </w:t>
      </w:r>
    </w:p>
    <w:p w14:paraId="48913958" w14:textId="2BF2266A" w:rsidR="00F304DD" w:rsidRPr="00677D60" w:rsidRDefault="00274DAE" w:rsidP="00C7158D">
      <w:pPr>
        <w:spacing w:after="0" w:line="480" w:lineRule="auto"/>
        <w:rPr>
          <w:rFonts w:eastAsia="Times New Roman" w:cs="Tahoma"/>
          <w:color w:val="000000"/>
          <w:sz w:val="24"/>
          <w:szCs w:val="24"/>
          <w:bdr w:val="none" w:sz="0" w:space="0" w:color="auto" w:frame="1"/>
        </w:rPr>
      </w:pPr>
      <w:r w:rsidRPr="00677D60">
        <w:rPr>
          <w:rFonts w:eastAsia="Times New Roman" w:cs="Tahoma"/>
          <w:color w:val="FF0000"/>
          <w:sz w:val="24"/>
          <w:szCs w:val="24"/>
          <w:bdr w:val="none" w:sz="0" w:space="0" w:color="auto" w:frame="1"/>
        </w:rPr>
        <w:t>According to Hoffman, the garden h</w:t>
      </w:r>
      <w:r w:rsidR="00AF1FFD" w:rsidRPr="00677D60">
        <w:rPr>
          <w:rFonts w:eastAsia="Times New Roman" w:cs="Tahoma"/>
          <w:color w:val="FF0000"/>
          <w:sz w:val="24"/>
          <w:szCs w:val="24"/>
          <w:bdr w:val="none" w:sz="0" w:space="0" w:color="auto" w:frame="1"/>
        </w:rPr>
        <w:t>as provided</w:t>
      </w:r>
      <w:r w:rsidRPr="00677D60">
        <w:rPr>
          <w:rFonts w:eastAsia="Times New Roman" w:cs="Tahoma"/>
          <w:color w:val="FF0000"/>
          <w:sz w:val="24"/>
          <w:szCs w:val="24"/>
          <w:bdr w:val="none" w:sz="0" w:space="0" w:color="auto" w:frame="1"/>
        </w:rPr>
        <w:t xml:space="preserve"> several thousand pounds of fresh vegetables and apples to the Dayton's Bluff and South St. Paul community</w:t>
      </w:r>
      <w:r w:rsidRPr="00677D60">
        <w:rPr>
          <w:rFonts w:eastAsia="Times New Roman" w:cs="Tahoma"/>
          <w:color w:val="000000"/>
          <w:sz w:val="24"/>
          <w:szCs w:val="24"/>
          <w:bdr w:val="none" w:sz="0" w:space="0" w:color="auto" w:frame="1"/>
        </w:rPr>
        <w:t>. It also has a positive impact on students who become involved.</w:t>
      </w:r>
    </w:p>
    <w:p w14:paraId="0651C302" w14:textId="77777777" w:rsidR="00274DAE" w:rsidRPr="00677D60" w:rsidRDefault="00274DAE" w:rsidP="00C7158D">
      <w:pPr>
        <w:spacing w:after="0" w:line="480" w:lineRule="auto"/>
        <w:rPr>
          <w:rFonts w:eastAsia="Times New Roman" w:cs="Tahoma"/>
          <w:color w:val="000000"/>
          <w:sz w:val="24"/>
          <w:szCs w:val="24"/>
        </w:rPr>
      </w:pPr>
      <w:r w:rsidRPr="00677D60">
        <w:rPr>
          <w:rFonts w:eastAsia="Times New Roman" w:cs="Tahoma"/>
          <w:color w:val="000000"/>
          <w:sz w:val="24"/>
          <w:szCs w:val="24"/>
          <w:bdr w:val="none" w:sz="0" w:space="0" w:color="auto" w:frame="1"/>
        </w:rPr>
        <w:t>"I think the Metrostate-Inverhills garden project is unique in that it is focused on connecting students a</w:t>
      </w:r>
      <w:r w:rsidR="00F304DD" w:rsidRPr="00677D60">
        <w:rPr>
          <w:rFonts w:eastAsia="Times New Roman" w:cs="Tahoma"/>
          <w:color w:val="000000"/>
          <w:sz w:val="24"/>
          <w:szCs w:val="24"/>
          <w:bdr w:val="none" w:sz="0" w:space="0" w:color="auto" w:frame="1"/>
        </w:rPr>
        <w:t>cross campuses," said</w:t>
      </w:r>
      <w:r w:rsidRPr="00677D60">
        <w:rPr>
          <w:rFonts w:eastAsia="Times New Roman" w:cs="Tahoma"/>
          <w:color w:val="000000"/>
          <w:sz w:val="24"/>
          <w:szCs w:val="24"/>
          <w:bdr w:val="none" w:sz="0" w:space="0" w:color="auto" w:frame="1"/>
        </w:rPr>
        <w:t xml:space="preserve"> Shawn Veldey, a Metropolitan State student who became involved with the garden when he took a class taught by Hoffman. "</w:t>
      </w:r>
      <w:r w:rsidRPr="00677D60">
        <w:rPr>
          <w:rFonts w:eastAsia="Times New Roman" w:cs="Tahoma"/>
          <w:color w:val="000000"/>
          <w:sz w:val="24"/>
          <w:szCs w:val="24"/>
        </w:rPr>
        <w:t>The garden is a way of bridging the higher ed experience and bringing a sense of connectedness to students." </w:t>
      </w:r>
    </w:p>
    <w:p w14:paraId="09B2D5A2" w14:textId="091054FE" w:rsidR="00274DAE" w:rsidRPr="00677D60" w:rsidRDefault="00274DAE" w:rsidP="00C7158D">
      <w:pPr>
        <w:spacing w:after="0" w:line="480" w:lineRule="auto"/>
        <w:rPr>
          <w:rFonts w:eastAsia="Times New Roman" w:cs="Tahoma"/>
          <w:color w:val="000000"/>
          <w:sz w:val="24"/>
          <w:szCs w:val="24"/>
        </w:rPr>
      </w:pPr>
      <w:r w:rsidRPr="00677D60">
        <w:rPr>
          <w:rFonts w:eastAsia="Times New Roman" w:cs="Tahoma"/>
          <w:color w:val="000000"/>
          <w:sz w:val="24"/>
          <w:szCs w:val="24"/>
        </w:rPr>
        <w:t xml:space="preserve">Hoffman and his fellow volunteer garden enthusiasts haven't limited their growing skills to campus; the professor has organized trips to several gardens and orchards throughout the country, including Newtown, Conn. and Detroit, Mich. </w:t>
      </w:r>
      <w:r w:rsidR="00F304DD" w:rsidRPr="00677D60">
        <w:rPr>
          <w:rFonts w:eastAsia="Times New Roman" w:cs="Tahoma"/>
          <w:color w:val="000000"/>
          <w:sz w:val="24"/>
          <w:szCs w:val="24"/>
        </w:rPr>
        <w:t>A trip this past w</w:t>
      </w:r>
      <w:r w:rsidR="001B1A7E" w:rsidRPr="00677D60">
        <w:rPr>
          <w:rFonts w:eastAsia="Times New Roman" w:cs="Tahoma"/>
          <w:color w:val="000000"/>
          <w:sz w:val="24"/>
          <w:szCs w:val="24"/>
        </w:rPr>
        <w:t>inter even took a group to Guatemala.</w:t>
      </w:r>
      <w:r w:rsidR="00F304DD" w:rsidRPr="00677D60">
        <w:rPr>
          <w:rFonts w:eastAsia="Times New Roman" w:cs="Tahoma"/>
          <w:color w:val="000000"/>
          <w:sz w:val="24"/>
          <w:szCs w:val="24"/>
        </w:rPr>
        <w:t xml:space="preserve"> </w:t>
      </w:r>
      <w:r w:rsidRPr="00677D60">
        <w:rPr>
          <w:rFonts w:eastAsia="Times New Roman" w:cs="Tahoma"/>
          <w:color w:val="000000"/>
          <w:sz w:val="24"/>
          <w:szCs w:val="24"/>
        </w:rPr>
        <w:t>He is currently planning a</w:t>
      </w:r>
      <w:r w:rsidR="00371E13" w:rsidRPr="00677D60">
        <w:rPr>
          <w:rFonts w:eastAsia="Times New Roman" w:cs="Tahoma"/>
          <w:color w:val="000000"/>
          <w:sz w:val="24"/>
          <w:szCs w:val="24"/>
        </w:rPr>
        <w:t xml:space="preserve"> similar</w:t>
      </w:r>
      <w:r w:rsidRPr="00677D60">
        <w:rPr>
          <w:rFonts w:eastAsia="Times New Roman" w:cs="Tahoma"/>
          <w:color w:val="000000"/>
          <w:sz w:val="24"/>
          <w:szCs w:val="24"/>
        </w:rPr>
        <w:t xml:space="preserve"> project for June at the Red Lake Nation reservation in Red Lake. </w:t>
      </w:r>
    </w:p>
    <w:p w14:paraId="2CBA5A48" w14:textId="566F0EE2" w:rsidR="00274DAE" w:rsidRPr="009B3114" w:rsidRDefault="00274DAE" w:rsidP="00C7158D">
      <w:pPr>
        <w:spacing w:line="480" w:lineRule="auto"/>
        <w:rPr>
          <w:sz w:val="24"/>
          <w:szCs w:val="24"/>
        </w:rPr>
      </w:pPr>
      <w:r w:rsidRPr="00677D60">
        <w:rPr>
          <w:i/>
          <w:sz w:val="24"/>
          <w:szCs w:val="24"/>
        </w:rPr>
        <w:t>Therapeutic Gardens: Design for Healing Spaces</w:t>
      </w:r>
      <w:r w:rsidRPr="00677D60">
        <w:rPr>
          <w:sz w:val="24"/>
          <w:szCs w:val="24"/>
        </w:rPr>
        <w:t>, published by Timber Press, is ava</w:t>
      </w:r>
      <w:r w:rsidR="00677D60" w:rsidRPr="00677D60">
        <w:rPr>
          <w:sz w:val="24"/>
          <w:szCs w:val="24"/>
        </w:rPr>
        <w:t>ilable online and in bookstores</w:t>
      </w:r>
      <w:r w:rsidR="00887C29" w:rsidRPr="00677D60">
        <w:rPr>
          <w:sz w:val="24"/>
          <w:szCs w:val="24"/>
        </w:rPr>
        <w:t>. If you’d like to get involved at the</w:t>
      </w:r>
      <w:r w:rsidRPr="00677D60">
        <w:rPr>
          <w:sz w:val="24"/>
          <w:szCs w:val="24"/>
        </w:rPr>
        <w:t xml:space="preserve"> Inver Hills Community College-Metropolitan Sate</w:t>
      </w:r>
      <w:r w:rsidR="00F304DD" w:rsidRPr="009B3114">
        <w:rPr>
          <w:sz w:val="24"/>
          <w:szCs w:val="24"/>
        </w:rPr>
        <w:t xml:space="preserve"> interdisciplinar</w:t>
      </w:r>
      <w:r w:rsidR="00887C29" w:rsidRPr="009B3114">
        <w:rPr>
          <w:sz w:val="24"/>
          <w:szCs w:val="24"/>
        </w:rPr>
        <w:t xml:space="preserve">y community garden and orchard, </w:t>
      </w:r>
      <w:r w:rsidR="00F304DD" w:rsidRPr="009B3114">
        <w:rPr>
          <w:sz w:val="24"/>
          <w:szCs w:val="24"/>
        </w:rPr>
        <w:t>contact August Hoffman at 651-</w:t>
      </w:r>
      <w:r w:rsidRPr="009B3114">
        <w:rPr>
          <w:sz w:val="24"/>
          <w:szCs w:val="24"/>
        </w:rPr>
        <w:t>999-5814.</w:t>
      </w:r>
    </w:p>
    <w:p w14:paraId="6D313A0A" w14:textId="3F431D2B" w:rsidR="00606BFA" w:rsidRPr="009B3114" w:rsidRDefault="00606BFA" w:rsidP="00606BFA">
      <w:pPr>
        <w:spacing w:line="480" w:lineRule="auto"/>
        <w:rPr>
          <w:sz w:val="24"/>
          <w:szCs w:val="24"/>
        </w:rPr>
      </w:pPr>
    </w:p>
    <w:p w14:paraId="0CC2DDAE" w14:textId="0FBF52C6" w:rsidR="00606BFA" w:rsidRPr="009B3114" w:rsidRDefault="00606BFA" w:rsidP="00606BFA">
      <w:pPr>
        <w:spacing w:line="480" w:lineRule="auto"/>
        <w:rPr>
          <w:sz w:val="24"/>
          <w:szCs w:val="24"/>
        </w:rPr>
      </w:pPr>
      <w:r w:rsidRPr="009B3114">
        <w:rPr>
          <w:sz w:val="24"/>
          <w:szCs w:val="24"/>
        </w:rPr>
        <w:t xml:space="preserve">Photo </w:t>
      </w:r>
      <w:r w:rsidRPr="009B3114">
        <w:rPr>
          <w:color w:val="000000"/>
          <w:sz w:val="24"/>
          <w:szCs w:val="24"/>
          <w:shd w:val="clear" w:color="auto" w:fill="FFFFFF"/>
        </w:rPr>
        <w:t>courtesy</w:t>
      </w:r>
      <w:r w:rsidRPr="009B3114">
        <w:rPr>
          <w:sz w:val="24"/>
          <w:szCs w:val="24"/>
        </w:rPr>
        <w:t xml:space="preserve"> of August Hoffman.</w:t>
      </w:r>
    </w:p>
    <w:p w14:paraId="724D04D5" w14:textId="3B86EF15" w:rsidR="00606BFA" w:rsidRPr="009B3114" w:rsidRDefault="00606BFA" w:rsidP="00606BFA">
      <w:pPr>
        <w:spacing w:line="480" w:lineRule="auto"/>
        <w:rPr>
          <w:sz w:val="24"/>
          <w:szCs w:val="24"/>
        </w:rPr>
      </w:pPr>
      <w:r w:rsidRPr="009B3114">
        <w:rPr>
          <w:sz w:val="24"/>
          <w:szCs w:val="24"/>
        </w:rPr>
        <w:lastRenderedPageBreak/>
        <w:t>Caption: “</w:t>
      </w:r>
      <w:r w:rsidRPr="009B3114">
        <w:rPr>
          <w:rFonts w:eastAsia="Times New Roman" w:cs="Tahoma"/>
          <w:color w:val="212121"/>
          <w:sz w:val="24"/>
          <w:szCs w:val="24"/>
        </w:rPr>
        <w:t>The</w:t>
      </w:r>
      <w:r w:rsidRPr="009B3114">
        <w:rPr>
          <w:rFonts w:eastAsia="Times New Roman" w:cs="Tahoma"/>
          <w:color w:val="000000"/>
          <w:sz w:val="24"/>
          <w:szCs w:val="24"/>
        </w:rPr>
        <w:t> </w:t>
      </w:r>
      <w:r w:rsidRPr="009B3114">
        <w:rPr>
          <w:rFonts w:eastAsia="Times New Roman" w:cs="Tahoma"/>
          <w:color w:val="010101"/>
          <w:sz w:val="24"/>
          <w:szCs w:val="24"/>
        </w:rPr>
        <w:t>Inver Hills Community College–Metropolitan State University</w:t>
      </w:r>
      <w:r w:rsidRPr="009B3114">
        <w:rPr>
          <w:rFonts w:eastAsia="Times New Roman" w:cs="Tahoma"/>
          <w:color w:val="000000"/>
          <w:sz w:val="24"/>
          <w:szCs w:val="24"/>
        </w:rPr>
        <w:t> </w:t>
      </w:r>
      <w:r w:rsidRPr="009B3114">
        <w:rPr>
          <w:sz w:val="24"/>
          <w:szCs w:val="24"/>
        </w:rPr>
        <w:t>interdisciplinary community garden and orchard</w:t>
      </w:r>
      <w:r w:rsidRPr="009B3114">
        <w:rPr>
          <w:rFonts w:eastAsia="Times New Roman" w:cs="Tahoma"/>
          <w:color w:val="000000"/>
          <w:sz w:val="24"/>
          <w:szCs w:val="24"/>
        </w:rPr>
        <w:t>”</w:t>
      </w:r>
    </w:p>
    <w:p w14:paraId="04263901" w14:textId="77777777" w:rsidR="0001016A" w:rsidRPr="00F304DD" w:rsidRDefault="003A114B" w:rsidP="00371E13">
      <w:pPr>
        <w:spacing w:line="480" w:lineRule="auto"/>
        <w:rPr>
          <w:sz w:val="24"/>
          <w:szCs w:val="24"/>
        </w:rPr>
      </w:pPr>
    </w:p>
    <w:sectPr w:rsidR="0001016A" w:rsidRPr="00F30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19B2C" w14:textId="77777777" w:rsidR="003A114B" w:rsidRDefault="003A114B" w:rsidP="00371E13">
      <w:pPr>
        <w:spacing w:after="0" w:line="240" w:lineRule="auto"/>
      </w:pPr>
      <w:r>
        <w:separator/>
      </w:r>
    </w:p>
  </w:endnote>
  <w:endnote w:type="continuationSeparator" w:id="0">
    <w:p w14:paraId="6B7D4629" w14:textId="77777777" w:rsidR="003A114B" w:rsidRDefault="003A114B" w:rsidP="0037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BBBB2" w14:textId="77777777" w:rsidR="003A114B" w:rsidRDefault="003A114B" w:rsidP="00371E13">
      <w:pPr>
        <w:spacing w:after="0" w:line="240" w:lineRule="auto"/>
      </w:pPr>
      <w:r>
        <w:separator/>
      </w:r>
    </w:p>
  </w:footnote>
  <w:footnote w:type="continuationSeparator" w:id="0">
    <w:p w14:paraId="575E9D13" w14:textId="77777777" w:rsidR="003A114B" w:rsidRDefault="003A114B" w:rsidP="00371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DAE"/>
    <w:rsid w:val="000769F9"/>
    <w:rsid w:val="00087476"/>
    <w:rsid w:val="001334CB"/>
    <w:rsid w:val="001B1A7E"/>
    <w:rsid w:val="00274DAE"/>
    <w:rsid w:val="00371E13"/>
    <w:rsid w:val="003A114B"/>
    <w:rsid w:val="003D4603"/>
    <w:rsid w:val="004C6ED3"/>
    <w:rsid w:val="0060468C"/>
    <w:rsid w:val="00606BFA"/>
    <w:rsid w:val="00677D60"/>
    <w:rsid w:val="006923EB"/>
    <w:rsid w:val="00721B1B"/>
    <w:rsid w:val="007B1D38"/>
    <w:rsid w:val="00887C29"/>
    <w:rsid w:val="009B3114"/>
    <w:rsid w:val="00A533DB"/>
    <w:rsid w:val="00AC0BF4"/>
    <w:rsid w:val="00AF1FFD"/>
    <w:rsid w:val="00C7158D"/>
    <w:rsid w:val="00D53229"/>
    <w:rsid w:val="00DB1096"/>
    <w:rsid w:val="00F30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FD0E"/>
  <w15:chartTrackingRefBased/>
  <w15:docId w15:val="{4F178545-0869-4701-BDB0-6B087F33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DAE"/>
    <w:rPr>
      <w:color w:val="0000FF"/>
      <w:u w:val="single"/>
    </w:rPr>
  </w:style>
  <w:style w:type="character" w:styleId="Emphasis">
    <w:name w:val="Emphasis"/>
    <w:basedOn w:val="DefaultParagraphFont"/>
    <w:uiPriority w:val="20"/>
    <w:qFormat/>
    <w:rsid w:val="00274DAE"/>
    <w:rPr>
      <w:i/>
      <w:iCs/>
    </w:rPr>
  </w:style>
  <w:style w:type="paragraph" w:styleId="Title">
    <w:name w:val="Title"/>
    <w:basedOn w:val="Normal"/>
    <w:next w:val="Normal"/>
    <w:link w:val="TitleChar"/>
    <w:uiPriority w:val="10"/>
    <w:qFormat/>
    <w:rsid w:val="00371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13"/>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371E13"/>
    <w:rPr>
      <w:smallCaps/>
      <w:color w:val="5A5A5A" w:themeColor="text1" w:themeTint="A5"/>
    </w:rPr>
  </w:style>
  <w:style w:type="character" w:styleId="SubtleEmphasis">
    <w:name w:val="Subtle Emphasis"/>
    <w:basedOn w:val="DefaultParagraphFont"/>
    <w:uiPriority w:val="19"/>
    <w:qFormat/>
    <w:rsid w:val="00371E13"/>
    <w:rPr>
      <w:i/>
      <w:iCs/>
      <w:color w:val="404040" w:themeColor="text1" w:themeTint="BF"/>
    </w:rPr>
  </w:style>
  <w:style w:type="paragraph" w:styleId="Header">
    <w:name w:val="header"/>
    <w:basedOn w:val="Normal"/>
    <w:link w:val="HeaderChar"/>
    <w:uiPriority w:val="99"/>
    <w:unhideWhenUsed/>
    <w:rsid w:val="0037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E13"/>
  </w:style>
  <w:style w:type="paragraph" w:styleId="Footer">
    <w:name w:val="footer"/>
    <w:basedOn w:val="Normal"/>
    <w:link w:val="FooterChar"/>
    <w:uiPriority w:val="99"/>
    <w:unhideWhenUsed/>
    <w:rsid w:val="00371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24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i3676nt@metrostate.edu"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Atkins</dc:creator>
  <cp:keywords/>
  <dc:description/>
  <cp:lastModifiedBy>Kevin Miller</cp:lastModifiedBy>
  <cp:revision>3</cp:revision>
  <dcterms:created xsi:type="dcterms:W3CDTF">2015-05-13T21:37:00Z</dcterms:created>
  <dcterms:modified xsi:type="dcterms:W3CDTF">2015-05-20T01:05:00Z</dcterms:modified>
</cp:coreProperties>
</file>