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1" w:name="executive-summary-background"/>
    <w:p>
      <w:pPr>
        <w:pStyle w:val="Heading1"/>
      </w:pPr>
      <w:r>
        <w:t xml:space="preserve">Executive Summary &amp; Background</w:t>
      </w:r>
    </w:p>
    <w:p>
      <w:pPr>
        <w:pStyle w:val="FirstParagraph"/>
      </w:pPr>
      <w:r>
        <w:t xml:space="preserve">Delhi’s existing</w:t>
      </w:r>
      <w:r>
        <w:t xml:space="preserve"> </w:t>
      </w:r>
      <w:r>
        <w:rPr>
          <w:b/>
          <w:bCs/>
        </w:rPr>
        <w:t xml:space="preserve">Public Grievance Monitoring System (PGMS)</w:t>
      </w:r>
      <w:r>
        <w:t xml:space="preserve"> </w:t>
      </w:r>
      <w:r>
        <w:t xml:space="preserve">is a 24×7 online portal run by NIC that connects citizens with all state departments【1†L50-L58】. However, citizens still face slow, fragmented resolutions. In 2025 the Delhi Government even decided to</w:t>
      </w:r>
      <w:r>
        <w:t xml:space="preserve"> </w:t>
      </w:r>
      <w:r>
        <w:rPr>
          <w:b/>
          <w:bCs/>
        </w:rPr>
        <w:t xml:space="preserve">adopt Uttar Pradesh’s flagship Integrated Grievance Redressal System (IGRS) and CM Dashboard</w:t>
      </w:r>
      <w:r>
        <w:t xml:space="preserve"> </w:t>
      </w:r>
      <w:r>
        <w:t xml:space="preserve">model, citing its efficiency and transparency【5†L96-L104】. This challenge calls for an</w:t>
      </w:r>
      <w:r>
        <w:t xml:space="preserve"> </w:t>
      </w:r>
      <w:r>
        <w:rPr>
          <w:b/>
          <w:bCs/>
        </w:rPr>
        <w:t xml:space="preserve">MVP-grade Chief Minister’s Grievance Dashboard</w:t>
      </w:r>
      <w:r>
        <w:t xml:space="preserve"> </w:t>
      </w:r>
      <w:r>
        <w:t xml:space="preserve">that intake, routes, tracks and analyzes thousands of complaints per day across ~22.7 million residents【19†L61-L64】. The solution must be robust, highly-scalable, and secure at the national e-Governance standard, ready for rapid deployment and live use.</w:t>
      </w:r>
    </w:p>
    <w:p>
      <w:pPr>
        <w:pStyle w:val="BodyText"/>
      </w:pPr>
      <w:r>
        <w:rPr>
          <w:b/>
          <w:bCs/>
        </w:rPr>
        <w:t xml:space="preserve">Key MVP Objectives:</w:t>
      </w:r>
      <w:r>
        <w:t xml:space="preserve"> </w:t>
      </w:r>
      <w:r>
        <w:t xml:space="preserve">Intake &amp; Routing of complaints; Tracking status with real-time updates; Data Analytics (patterns/hotspots); Transparency (citizen notifications); Reporting to CMO for accountability. We propose a cloud-native, microservices-based platform using modern open-source stacks, AI-assisted processing, and intuitive dashboards. This document details the</w:t>
      </w:r>
      <w:r>
        <w:t xml:space="preserve"> </w:t>
      </w:r>
      <w:r>
        <w:rPr>
          <w:b/>
          <w:bCs/>
        </w:rPr>
        <w:t xml:space="preserve">technology choices, architecture, data/security measures, and development plan</w:t>
      </w:r>
      <w:r>
        <w:t xml:space="preserve"> </w:t>
      </w:r>
      <w:r>
        <w:t xml:space="preserve">to meet and exceed the challenge requirements.</w:t>
      </w:r>
    </w:p>
    <w:bookmarkEnd w:id="21"/>
    <w:bookmarkStart w:id="22" w:name="technology-stack-architecture"/>
    <w:p>
      <w:pPr>
        <w:pStyle w:val="Heading1"/>
      </w:pPr>
      <w:r>
        <w:t xml:space="preserve">Technology Stack &amp; Architecture</w:t>
      </w:r>
    </w:p>
    <w:p>
      <w:pPr>
        <w:pStyle w:val="FirstParagraph"/>
      </w:pPr>
      <w:r>
        <w:t xml:space="preserve">We recommend a</w:t>
      </w:r>
      <w:r>
        <w:t xml:space="preserve"> </w:t>
      </w:r>
      <w:r>
        <w:rPr>
          <w:b/>
          <w:bCs/>
        </w:rPr>
        <w:t xml:space="preserve">cloud-native microservices architecture</w:t>
      </w:r>
      <w:r>
        <w:t xml:space="preserve"> </w:t>
      </w:r>
      <w:r>
        <w:t xml:space="preserve">running on MeitY-compliant infrastructure (e.g. NIC Cloud or AWS/Azure GovCloud) for elasticity and resilience. A</w:t>
      </w:r>
      <w:r>
        <w:t xml:space="preserve"> </w:t>
      </w:r>
      <w:r>
        <w:rPr>
          <w:b/>
          <w:bCs/>
        </w:rPr>
        <w:t xml:space="preserve">3-tier design</w:t>
      </w:r>
      <w:r>
        <w:t xml:space="preserve"> </w:t>
      </w:r>
      <w:r>
        <w:t xml:space="preserve">will separate concerns:</w:t>
      </w:r>
    </w:p>
    <w:p>
      <w:pPr>
        <w:numPr>
          <w:ilvl w:val="0"/>
          <w:numId w:val="1001"/>
        </w:numPr>
      </w:pPr>
      <w:r>
        <w:rPr>
          <w:b/>
          <w:bCs/>
        </w:rPr>
        <w:t xml:space="preserve">Frontend (UI/UX):</w:t>
      </w:r>
      <w:r>
        <w:t xml:space="preserve"> </w:t>
      </w:r>
      <w:r>
        <w:t xml:space="preserve">A responsive web portal (and optional mobile app) built with React or Angular for citizens and officials. These frameworks support high performance and maintainability. Key features include</w:t>
      </w:r>
      <w:r>
        <w:t xml:space="preserve"> </w:t>
      </w:r>
      <w:r>
        <w:rPr>
          <w:b/>
          <w:bCs/>
        </w:rPr>
        <w:t xml:space="preserve">bilingual (Hindi/English)</w:t>
      </w:r>
      <w:r>
        <w:t xml:space="preserve"> </w:t>
      </w:r>
      <w:r>
        <w:t xml:space="preserve">forms, rich data visualizations (charts/maps), and an intuitive layout. For example, citizens can</w:t>
      </w:r>
      <w:r>
        <w:t xml:space="preserve"> </w:t>
      </w:r>
      <w:r>
        <w:rPr>
          <w:b/>
          <w:bCs/>
        </w:rPr>
        <w:t xml:space="preserve">submit complaints via a simple form</w:t>
      </w:r>
      <w:r>
        <w:t xml:space="preserve"> </w:t>
      </w:r>
      <w:r>
        <w:t xml:space="preserve">with optional photo upload, while government users see an interactive dashboard (charts, maps, drill-down).</w:t>
      </w:r>
    </w:p>
    <w:p>
      <w:pPr>
        <w:numPr>
          <w:ilvl w:val="0"/>
          <w:numId w:val="1001"/>
        </w:numPr>
      </w:pPr>
      <w:r>
        <w:rPr>
          <w:b/>
          <w:bCs/>
        </w:rPr>
        <w:t xml:space="preserve">API Gateway &amp; Services:</w:t>
      </w:r>
      <w:r>
        <w:t xml:space="preserve"> </w:t>
      </w:r>
      <w:r>
        <w:t xml:space="preserve">An API gateway (e.g. Nginx/Envoy) will handle incoming requests, SSL termination and auth, routing them to backend microservices. Each microservice implements a specific domain (e.g. Complaint Intake, Routing/Assignment, Notification, Analytics). We suggest building services in</w:t>
      </w:r>
      <w:r>
        <w:t xml:space="preserve"> </w:t>
      </w:r>
      <w:r>
        <w:rPr>
          <w:b/>
          <w:bCs/>
        </w:rPr>
        <w:t xml:space="preserve">Node.js/Express or Python (Flask/FastAPI)</w:t>
      </w:r>
      <w:r>
        <w:t xml:space="preserve"> </w:t>
      </w:r>
      <w:r>
        <w:t xml:space="preserve">for rapid development, with possibly Java/Spring Boot for high-throughput components. These languages/frameworks are widely used in eGov projects and have mature ecosystems. The microservices will be</w:t>
      </w:r>
      <w:r>
        <w:t xml:space="preserve"> </w:t>
      </w:r>
      <w:r>
        <w:rPr>
          <w:b/>
          <w:bCs/>
        </w:rPr>
        <w:t xml:space="preserve">containerized (Docker) and managed in Kubernetes</w:t>
      </w:r>
      <w:r>
        <w:t xml:space="preserve"> </w:t>
      </w:r>
      <w:r>
        <w:t xml:space="preserve">or a managed container service, enabling easy scaling of individual services under load.</w:t>
      </w:r>
    </w:p>
    <w:p>
      <w:pPr>
        <w:numPr>
          <w:ilvl w:val="0"/>
          <w:numId w:val="1001"/>
        </w:numPr>
      </w:pPr>
      <w:r>
        <w:rPr>
          <w:b/>
          <w:bCs/>
        </w:rPr>
        <w:t xml:space="preserve">Databases:</w:t>
      </w:r>
      <w:r>
        <w:t xml:space="preserve"> </w:t>
      </w:r>
      <w:r>
        <w:t xml:space="preserve">A combination of databases will be used (</w:t>
      </w:r>
      <w:r>
        <w:rPr>
          <w:b/>
          <w:bCs/>
        </w:rPr>
        <w:t xml:space="preserve">polyglot persistence</w:t>
      </w:r>
      <w:r>
        <w:t xml:space="preserve">). Core complaint records (user info, status, dept assignments) can reside in a relational database like</w:t>
      </w:r>
      <w:r>
        <w:t xml:space="preserve"> </w:t>
      </w:r>
      <w:r>
        <w:rPr>
          <w:b/>
          <w:bCs/>
        </w:rPr>
        <w:t xml:space="preserve">PostgreSQL</w:t>
      </w:r>
      <w:r>
        <w:t xml:space="preserve"> </w:t>
      </w:r>
      <w:r>
        <w:t xml:space="preserve">(ACID compliance, GIS extension support for location data) or MySQL. For search and analytics, a document store or search engine like</w:t>
      </w:r>
      <w:r>
        <w:t xml:space="preserve"> </w:t>
      </w:r>
      <w:r>
        <w:rPr>
          <w:b/>
          <w:bCs/>
        </w:rPr>
        <w:t xml:space="preserve">Elasticsearch</w:t>
      </w:r>
      <w:r>
        <w:t xml:space="preserve"> </w:t>
      </w:r>
      <w:r>
        <w:t xml:space="preserve">can index complaints for fast text search, aggregations, and “heat map” queries. We will also use a fast cache (Redis) for session data, rate-limiting, and lookup tables. All data-at-rest will be encrypted and backed up per government standards.</w:t>
      </w:r>
    </w:p>
    <w:p>
      <w:pPr>
        <w:numPr>
          <w:ilvl w:val="0"/>
          <w:numId w:val="1001"/>
        </w:numPr>
      </w:pPr>
      <w:r>
        <w:rPr>
          <w:b/>
          <w:bCs/>
        </w:rPr>
        <w:t xml:space="preserve">Messaging &amp; Integration:</w:t>
      </w:r>
      <w:r>
        <w:t xml:space="preserve"> </w:t>
      </w:r>
      <w:r>
        <w:t xml:space="preserve">An asynchronous message bus (e.g. Apache Kafka or RabbitMQ) will decouple services. For instance, when a complaint is filed, the Intake Service publishes an event that triggers Routing, Notification, and Analytics services without slowing down the user. This event-driven pattern ensures</w:t>
      </w:r>
      <w:r>
        <w:t xml:space="preserve"> </w:t>
      </w:r>
      <w:r>
        <w:rPr>
          <w:b/>
          <w:bCs/>
        </w:rPr>
        <w:t xml:space="preserve">horizontal scalability</w:t>
      </w:r>
      <w:r>
        <w:t xml:space="preserve"> </w:t>
      </w:r>
      <w:r>
        <w:t xml:space="preserve">and fault isolation. We will integrate with existing systems (e.g.</w:t>
      </w:r>
      <w:r>
        <w:t xml:space="preserve"> </w:t>
      </w:r>
      <w:r>
        <w:rPr>
          <w:i/>
          <w:iCs/>
        </w:rPr>
        <w:t xml:space="preserve">CPGRAMS/PGMS</w:t>
      </w:r>
      <w:r>
        <w:t xml:space="preserve"> </w:t>
      </w:r>
      <w:r>
        <w:t xml:space="preserve">database or NIC eGov SSO) via RESTful APIs or batch import, ensuring interoperability with all Delhi departments.</w:t>
      </w:r>
    </w:p>
    <w:p>
      <w:pPr>
        <w:numPr>
          <w:ilvl w:val="0"/>
          <w:numId w:val="1001"/>
        </w:numPr>
      </w:pPr>
      <w:r>
        <w:rPr>
          <w:b/>
          <w:bCs/>
        </w:rPr>
        <w:t xml:space="preserve">DevOps Pipeline:</w:t>
      </w:r>
      <w:r>
        <w:t xml:space="preserve"> </w:t>
      </w:r>
      <w:r>
        <w:t xml:space="preserve">A CI/CD pipeline (Git, Jenkins/GitLab CI) will automate builds, tests, and deployments. Infrastructure-as-code (Terraform/Ansible) will provision cloud resources. We’ll adopt</w:t>
      </w:r>
      <w:r>
        <w:t xml:space="preserve"> </w:t>
      </w:r>
      <w:r>
        <w:rPr>
          <w:b/>
          <w:bCs/>
        </w:rPr>
        <w:t xml:space="preserve">container orchestration (Kubernetes)</w:t>
      </w:r>
      <w:r>
        <w:t xml:space="preserve"> </w:t>
      </w:r>
      <w:r>
        <w:t xml:space="preserve">for reliability and autoscaling. Logging/monitoring (Prometheus + Grafana, ELK stack) will track system health. This modern DevOps approach enables rapid feature releases and robust operations.</w:t>
      </w:r>
    </w:p>
    <w:p>
      <w:pPr>
        <w:numPr>
          <w:ilvl w:val="0"/>
          <w:numId w:val="1001"/>
        </w:numPr>
      </w:pPr>
      <w:r>
        <w:rPr>
          <w:b/>
          <w:bCs/>
        </w:rPr>
        <w:t xml:space="preserve">Data Visualization:</w:t>
      </w:r>
      <w:r>
        <w:t xml:space="preserve"> </w:t>
      </w:r>
      <w:r>
        <w:t xml:space="preserve">For the dashboard, we will use JavaScript visualization libraries like</w:t>
      </w:r>
      <w:r>
        <w:t xml:space="preserve"> </w:t>
      </w:r>
      <w:r>
        <w:rPr>
          <w:b/>
          <w:bCs/>
        </w:rPr>
        <w:t xml:space="preserve">D3.js or Chart.js</w:t>
      </w:r>
      <w:r>
        <w:t xml:space="preserve"> </w:t>
      </w:r>
      <w:r>
        <w:t xml:space="preserve">for charts, and</w:t>
      </w:r>
      <w:r>
        <w:t xml:space="preserve"> </w:t>
      </w:r>
      <w:r>
        <w:rPr>
          <w:b/>
          <w:bCs/>
        </w:rPr>
        <w:t xml:space="preserve">Leaflet or Google Maps API</w:t>
      </w:r>
      <w:r>
        <w:t xml:space="preserve"> </w:t>
      </w:r>
      <w:r>
        <w:t xml:space="preserve">for geospatial complaint maps. These will create clean, interactive graphs of complaint counts by category, timeline views, and heat maps of complaint hotspots. As noted in best practices, such</w:t>
      </w:r>
      <w:r>
        <w:t xml:space="preserve"> </w:t>
      </w:r>
      <w:r>
        <w:rPr>
          <w:b/>
          <w:bCs/>
        </w:rPr>
        <w:t xml:space="preserve">AI-powered dashboards provide regulators with comprehensive heat maps of grievance trends</w:t>
      </w:r>
      <w:r>
        <w:t xml:space="preserve">【40†L148-L151】.</w:t>
      </w:r>
    </w:p>
    <w:p>
      <w:pPr>
        <w:numPr>
          <w:ilvl w:val="0"/>
          <w:numId w:val="1001"/>
        </w:numPr>
      </w:pPr>
      <w:r>
        <w:rPr>
          <w:b/>
          <w:bCs/>
        </w:rPr>
        <w:t xml:space="preserve">Security &amp; Compliance:</w:t>
      </w:r>
      <w:r>
        <w:t xml:space="preserve"> </w:t>
      </w:r>
      <w:r>
        <w:t xml:space="preserve">All components will follow MeitY/NIC guidelines. The system will use HTTPS (TLS 1.3), strict access controls (role-based auth), and two-factor auth for admin users. We will store personal data in compliance with India’s Data Protection law (DPDP Act 2023) and IT Act requirements, ensuring</w:t>
      </w:r>
      <w:r>
        <w:t xml:space="preserve"> </w:t>
      </w:r>
      <w:r>
        <w:rPr>
          <w:b/>
          <w:bCs/>
        </w:rPr>
        <w:t xml:space="preserve">data residency</w:t>
      </w:r>
      <w:r>
        <w:t xml:space="preserve"> </w:t>
      </w:r>
      <w:r>
        <w:t xml:space="preserve">(no foreign transfer) and</w:t>
      </w:r>
      <w:r>
        <w:t xml:space="preserve"> </w:t>
      </w:r>
      <w:r>
        <w:rPr>
          <w:b/>
          <w:bCs/>
        </w:rPr>
        <w:t xml:space="preserve">encryption at rest (AES-256)</w:t>
      </w:r>
      <w:r>
        <w:t xml:space="preserve">. The cloud provider and NIC DCs chosen must be MeitY-empaneled (ISO27001-certified, data-localization compliant【42†L1-L4】). Regular audits and vulnerability scans will be performed. This will protect millions of citizen records and maintain trust.</w:t>
      </w:r>
    </w:p>
    <w:p>
      <w:pPr>
        <w:pStyle w:val="FirstParagraph"/>
      </w:pPr>
      <w:r>
        <w:t xml:space="preserve">【37†embed_image】</w:t>
      </w:r>
      <w:r>
        <w:t xml:space="preserve"> </w:t>
      </w:r>
      <w:r>
        <w:rPr>
          <w:i/>
          <w:iCs/>
        </w:rPr>
        <w:t xml:space="preserve">Figure: Example of a responsive grievance dashboard interface (illustrative). Our portal will allow citizens to file complaints easily and officials to visualize data.</w:t>
      </w:r>
    </w:p>
    <w:bookmarkEnd w:id="22"/>
    <w:bookmarkStart w:id="23" w:name="detailed-mvp-features-workflow"/>
    <w:p>
      <w:pPr>
        <w:pStyle w:val="Heading1"/>
      </w:pPr>
      <w:r>
        <w:t xml:space="preserve">Detailed MVP Features &amp; Workflow</w:t>
      </w:r>
    </w:p>
    <w:p>
      <w:pPr>
        <w:pStyle w:val="FirstParagraph"/>
      </w:pPr>
      <w:r>
        <w:t xml:space="preserve">Below we describe the end-to-end flow and features mapped to the challenge requirements:</w:t>
      </w:r>
    </w:p>
    <w:p>
      <w:pPr>
        <w:numPr>
          <w:ilvl w:val="0"/>
          <w:numId w:val="1002"/>
        </w:numPr>
      </w:pPr>
      <w:r>
        <w:rPr>
          <w:b/>
          <w:bCs/>
        </w:rPr>
        <w:t xml:space="preserve">Intake &amp; Routing:</w:t>
      </w:r>
    </w:p>
    <w:p>
      <w:pPr>
        <w:numPr>
          <w:ilvl w:val="0"/>
          <w:numId w:val="1002"/>
        </w:numPr>
      </w:pPr>
      <w:r>
        <w:rPr>
          <w:b/>
          <w:bCs/>
        </w:rPr>
        <w:t xml:space="preserve">Citizen Portal:</w:t>
      </w:r>
      <w:r>
        <w:t xml:space="preserve"> </w:t>
      </w:r>
      <w:r>
        <w:t xml:space="preserve">Citizens log in (or file anonymously) through a web/mobile interface. They fill minimal details: complaint category (infrastructure, utilities, police, etc.), description, location (with optional map pin), and media (photos). A dropdown or AI-assisted classification suggests categories. The form auto-assigns priorities (e.g. emergencies like water outage or fire are flagged).</w:t>
      </w:r>
    </w:p>
    <w:p>
      <w:pPr>
        <w:pStyle w:val="Compact"/>
        <w:numPr>
          <w:ilvl w:val="0"/>
          <w:numId w:val="1002"/>
        </w:numPr>
      </w:pPr>
      <w:r>
        <w:rPr>
          <w:b/>
          <w:bCs/>
        </w:rPr>
        <w:t xml:space="preserve">Submission:</w:t>
      </w:r>
      <w:r>
        <w:t xml:space="preserve"> </w:t>
      </w:r>
      <w:r>
        <w:t xml:space="preserve">Upon submission, the complaint is stored and a unique ID is issued. This triggers notifications via SMS/Email to the citizen acknowledging receipt.</w:t>
      </w:r>
    </w:p>
    <w:p>
      <w:pPr>
        <w:numPr>
          <w:ilvl w:val="0"/>
          <w:numId w:val="1002"/>
        </w:numPr>
      </w:pPr>
      <w:r>
        <w:rPr>
          <w:b/>
          <w:bCs/>
        </w:rPr>
        <w:t xml:space="preserve">Automatic Routing:</w:t>
      </w:r>
      <w:r>
        <w:t xml:space="preserve"> </w:t>
      </w:r>
      <w:r>
        <w:t xml:space="preserve">The system uses pre-configured</w:t>
      </w:r>
      <w:r>
        <w:t xml:space="preserve"> </w:t>
      </w:r>
      <w:r>
        <w:rPr>
          <w:b/>
          <w:bCs/>
        </w:rPr>
        <w:t xml:space="preserve">rule engine</w:t>
      </w:r>
      <w:r>
        <w:t xml:space="preserve"> </w:t>
      </w:r>
      <w:r>
        <w:t xml:space="preserve">(or ML classification) to route complaints to the correct department and official based on category and location (e.g. PWD for road issues, SDM for magistrate-related). If uncertain, a human operator in CMO Office can quickly reassign. All routing decisions are logged for transparency.</w:t>
      </w:r>
    </w:p>
    <w:p>
      <w:pPr>
        <w:numPr>
          <w:ilvl w:val="0"/>
          <w:numId w:val="1002"/>
        </w:numPr>
      </w:pPr>
      <w:r>
        <w:rPr>
          <w:b/>
          <w:bCs/>
        </w:rPr>
        <w:t xml:space="preserve">Tracking &amp; Assignment:</w:t>
      </w:r>
    </w:p>
    <w:p>
      <w:pPr>
        <w:numPr>
          <w:ilvl w:val="0"/>
          <w:numId w:val="1002"/>
        </w:numPr>
      </w:pPr>
      <w:r>
        <w:rPr>
          <w:b/>
          <w:bCs/>
        </w:rPr>
        <w:t xml:space="preserve">Departmental Dashboard:</w:t>
      </w:r>
      <w:r>
        <w:t xml:space="preserve"> </w:t>
      </w:r>
      <w:r>
        <w:t xml:space="preserve">Each department (e.g. Water, Electricity, Police) has a secure sub-portal listing all complaints assigned to it. Officers can update status (e.g. “Received”, “In Progress”, “Resolved”) and add notes or reject if invalid. The system enforces SLAs and alerts superiors if overdue.</w:t>
      </w:r>
    </w:p>
    <w:p>
      <w:pPr>
        <w:numPr>
          <w:ilvl w:val="0"/>
          <w:numId w:val="1002"/>
        </w:numPr>
      </w:pPr>
      <w:r>
        <w:rPr>
          <w:b/>
          <w:bCs/>
        </w:rPr>
        <w:t xml:space="preserve">Citizen Updates:</w:t>
      </w:r>
      <w:r>
        <w:t xml:space="preserve"> </w:t>
      </w:r>
      <w:r>
        <w:t xml:space="preserve">Citizens can log in with their complaint ID to</w:t>
      </w:r>
      <w:r>
        <w:t xml:space="preserve"> </w:t>
      </w:r>
      <w:r>
        <w:rPr>
          <w:b/>
          <w:bCs/>
        </w:rPr>
        <w:t xml:space="preserve">track status</w:t>
      </w:r>
      <w:r>
        <w:t xml:space="preserve"> </w:t>
      </w:r>
      <w:r>
        <w:t xml:space="preserve">in real-time. They receive SMS/email updates at key milestones (assigned, in-progress, resolved). This mirrors CPGRAMS’s tracking by registration ID【45†L71-L78】 and ensures transparency. Optionally, citizens can rate the outcome, prompting auto-reminders and handling appeals if needed.</w:t>
      </w:r>
    </w:p>
    <w:p>
      <w:pPr>
        <w:numPr>
          <w:ilvl w:val="0"/>
          <w:numId w:val="1002"/>
        </w:numPr>
      </w:pPr>
      <w:r>
        <w:rPr>
          <w:b/>
          <w:bCs/>
        </w:rPr>
        <w:t xml:space="preserve">Analytics &amp; Visualization:</w:t>
      </w:r>
    </w:p>
    <w:p>
      <w:pPr>
        <w:numPr>
          <w:ilvl w:val="0"/>
          <w:numId w:val="1002"/>
        </w:numPr>
      </w:pPr>
      <w:r>
        <w:rPr>
          <w:b/>
          <w:bCs/>
        </w:rPr>
        <w:t xml:space="preserve">Real-Time Dashboard:</w:t>
      </w:r>
      <w:r>
        <w:t xml:space="preserve"> </w:t>
      </w:r>
      <w:r>
        <w:t xml:space="preserve">The Chief Minister’s Office will see an aggregated live dashboard showing key metrics: total complaints, new vs. closed, department-wise load, average resolution time, etc. Data is visualized in</w:t>
      </w:r>
      <w:r>
        <w:t xml:space="preserve"> </w:t>
      </w:r>
      <w:r>
        <w:rPr>
          <w:b/>
          <w:bCs/>
        </w:rPr>
        <w:t xml:space="preserve">interactive charts and maps</w:t>
      </w:r>
      <w:r>
        <w:t xml:space="preserve">. For example, a heatmap overlay on Delhi’s map highlights neighborhoods with the most open complaints, enabling rapid resource allocation.</w:t>
      </w:r>
    </w:p>
    <w:p>
      <w:pPr>
        <w:numPr>
          <w:ilvl w:val="0"/>
          <w:numId w:val="1002"/>
        </w:numPr>
      </w:pPr>
      <w:r>
        <w:rPr>
          <w:b/>
          <w:bCs/>
        </w:rPr>
        <w:t xml:space="preserve">Trend Analysis:</w:t>
      </w:r>
      <w:r>
        <w:t xml:space="preserve"> </w:t>
      </w:r>
      <w:r>
        <w:t xml:space="preserve">The Analytics service will regularly run queries (or Spark jobs) to detect patterns (e.g. spike in water complaints). It will generate “hotspot” alerts and compare current stats to historical (week/month) benchmarks. As best practice, we can leverage</w:t>
      </w:r>
      <w:r>
        <w:t xml:space="preserve"> </w:t>
      </w:r>
      <w:r>
        <w:rPr>
          <w:b/>
          <w:bCs/>
        </w:rPr>
        <w:t xml:space="preserve">AI/NLP</w:t>
      </w:r>
      <w:r>
        <w:t xml:space="preserve">: text analysis on complaint descriptions to classify issues and detect urgent topics (fraud, danger) automatically. Indeed, government systems have begun using AI-based text analytics to categorize and prioritize complaints【40†L142-L151】. We can similarly implement a lightweight ML model (TensorFlow/PyTorch) to suggest tags and priority.</w:t>
      </w:r>
    </w:p>
    <w:p>
      <w:pPr>
        <w:numPr>
          <w:ilvl w:val="0"/>
          <w:numId w:val="1002"/>
        </w:numPr>
      </w:pPr>
      <w:r>
        <w:rPr>
          <w:b/>
          <w:bCs/>
        </w:rPr>
        <w:t xml:space="preserve">Transparency &amp; Communication:</w:t>
      </w:r>
    </w:p>
    <w:p>
      <w:pPr>
        <w:numPr>
          <w:ilvl w:val="0"/>
          <w:numId w:val="1002"/>
        </w:numPr>
      </w:pPr>
      <w:r>
        <w:rPr>
          <w:b/>
          <w:bCs/>
        </w:rPr>
        <w:t xml:space="preserve">Citizen Feedback Loop:</w:t>
      </w:r>
      <w:r>
        <w:t xml:space="preserve"> </w:t>
      </w:r>
      <w:r>
        <w:t xml:space="preserve">After resolution, the system solicits feedback. Negative feedback (or unrated cases) automatically escalates to the Grievance Appellate Committee. We will integrate with eSign/OTP to verify feedback authenticity.</w:t>
      </w:r>
    </w:p>
    <w:p>
      <w:pPr>
        <w:numPr>
          <w:ilvl w:val="0"/>
          <w:numId w:val="1002"/>
        </w:numPr>
      </w:pPr>
      <w:r>
        <w:rPr>
          <w:b/>
          <w:bCs/>
        </w:rPr>
        <w:t xml:space="preserve">Public Portal (optional):</w:t>
      </w:r>
      <w:r>
        <w:t xml:space="preserve"> </w:t>
      </w:r>
      <w:r>
        <w:t xml:space="preserve">A publicly accessible summary portal can show anonymized statistics (pending count, solved count) to boost trust. All design follows WCAG accessibility standards so citizens with disabilities can use it.</w:t>
      </w:r>
    </w:p>
    <w:p>
      <w:pPr>
        <w:numPr>
          <w:ilvl w:val="0"/>
          <w:numId w:val="1002"/>
        </w:numPr>
      </w:pPr>
      <w:r>
        <w:rPr>
          <w:b/>
          <w:bCs/>
        </w:rPr>
        <w:t xml:space="preserve">Reporting &amp; Accountability:</w:t>
      </w:r>
    </w:p>
    <w:p>
      <w:pPr>
        <w:numPr>
          <w:ilvl w:val="0"/>
          <w:numId w:val="1002"/>
        </w:numPr>
      </w:pPr>
      <w:r>
        <w:rPr>
          <w:b/>
          <w:bCs/>
        </w:rPr>
        <w:t xml:space="preserve">Scheduled Reports:</w:t>
      </w:r>
      <w:r>
        <w:t xml:space="preserve"> </w:t>
      </w:r>
      <w:r>
        <w:t xml:space="preserve">Automated reports (daily/weekly) will be emailed to the CM, Chief Secretary and Dept Heads, with performance metrics (e.g. backlog, average resolution time, top pending issues). These are both tabular and graphical.</w:t>
      </w:r>
    </w:p>
    <w:p>
      <w:pPr>
        <w:pStyle w:val="Compact"/>
        <w:numPr>
          <w:ilvl w:val="0"/>
          <w:numId w:val="1002"/>
        </w:numPr>
      </w:pPr>
      <w:r>
        <w:rPr>
          <w:b/>
          <w:bCs/>
        </w:rPr>
        <w:t xml:space="preserve">Drill-Down Capabilities:</w:t>
      </w:r>
      <w:r>
        <w:t xml:space="preserve"> </w:t>
      </w:r>
      <w:r>
        <w:t xml:space="preserve">The dashboard allows drilling from city-wide down to district/ward levels. Officials can filter by date range, department, or complaint type to generate custom reports on demand.</w:t>
      </w:r>
    </w:p>
    <w:p>
      <w:pPr>
        <w:pStyle w:val="FirstParagraph"/>
      </w:pPr>
      <w:r>
        <w:t xml:space="preserve">The diagram below illustrates the</w:t>
      </w:r>
      <w:r>
        <w:t xml:space="preserve"> </w:t>
      </w:r>
      <w:r>
        <w:rPr>
          <w:b/>
          <w:bCs/>
        </w:rPr>
        <w:t xml:space="preserve">high-level data flow</w:t>
      </w:r>
      <w:r>
        <w:t xml:space="preserve"> </w:t>
      </w:r>
      <w:r>
        <w:t xml:space="preserve">(textual description since we cannot include custom images): Citizen submits → Intake Service validates &amp; stores → Routing Service assigns to Dept → Dept updates status → Notification Service updates citizen → Analytics Service aggregates for CM Dashboard → Reporting Service generates PDFs/alerts.</w:t>
      </w:r>
    </w:p>
    <w:bookmarkEnd w:id="23"/>
    <w:bookmarkStart w:id="24" w:name="technology-stack-rationale"/>
    <w:p>
      <w:pPr>
        <w:pStyle w:val="Heading1"/>
      </w:pPr>
      <w:r>
        <w:t xml:space="preserve">Technology Stack Rationale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Component</w:t>
            </w:r>
          </w:p>
        </w:tc>
        <w:tc>
          <w:tcPr/>
          <w:p>
            <w:pPr>
              <w:pStyle w:val="Compact"/>
            </w:pPr>
            <w:r>
              <w:rPr>
                <w:b/>
                <w:bCs/>
              </w:rPr>
              <w:t xml:space="preserve">Technology Options</w:t>
            </w:r>
          </w:p>
        </w:tc>
        <w:tc>
          <w:tcPr/>
          <w:p>
            <w:pPr>
              <w:pStyle w:val="Compact"/>
            </w:pPr>
            <w:r>
              <w:rPr>
                <w:b/>
                <w:bCs/>
              </w:rPr>
              <w:t xml:space="preserve">Rationale</w:t>
            </w:r>
          </w:p>
        </w:tc>
      </w:tr>
      <w:tr>
        <w:tc>
          <w:tcPr/>
          <w:p>
            <w:pPr>
              <w:pStyle w:val="Compact"/>
            </w:pPr>
            <w:r>
              <w:t xml:space="preserve">Frontend/UI</w:t>
            </w:r>
          </w:p>
        </w:tc>
        <w:tc>
          <w:tcPr/>
          <w:p>
            <w:pPr>
              <w:pStyle w:val="Compact"/>
            </w:pPr>
            <w:r>
              <w:t xml:space="preserve">React or Angular (JavaScript/TypeScript) + Bootstrap/Material UI</w:t>
            </w:r>
          </w:p>
        </w:tc>
        <w:tc>
          <w:tcPr/>
          <w:p>
            <w:pPr>
              <w:pStyle w:val="Compact"/>
            </w:pPr>
            <w:r>
              <w:t xml:space="preserve">Highly dynamic, responsive SPAs; strong community and government use; multilingual support.</w:t>
            </w:r>
          </w:p>
        </w:tc>
      </w:tr>
      <w:tr>
        <w:tc>
          <w:tcPr/>
          <w:p>
            <w:pPr>
              <w:pStyle w:val="Compact"/>
            </w:pPr>
            <w:r>
              <w:t xml:space="preserve">Mobile App</w:t>
            </w:r>
          </w:p>
        </w:tc>
        <w:tc>
          <w:tcPr/>
          <w:p>
            <w:pPr>
              <w:pStyle w:val="Compact"/>
            </w:pPr>
            <w:r>
              <w:t xml:space="preserve">React Native / Flutter (optional)</w:t>
            </w:r>
          </w:p>
        </w:tc>
        <w:tc>
          <w:tcPr/>
          <w:p>
            <w:pPr>
              <w:pStyle w:val="Compact"/>
            </w:pPr>
            <w:r>
              <w:t xml:space="preserve">Leverage code-sharing for Android/iOS; integrates with REST API for on-the-go reporting.</w:t>
            </w:r>
          </w:p>
        </w:tc>
      </w:tr>
      <w:tr>
        <w:tc>
          <w:tcPr/>
          <w:p>
            <w:pPr>
              <w:pStyle w:val="Compact"/>
            </w:pPr>
            <w:r>
              <w:t xml:space="preserve">Backend Services</w:t>
            </w:r>
          </w:p>
        </w:tc>
        <w:tc>
          <w:tcPr/>
          <w:p>
            <w:pPr>
              <w:pStyle w:val="Compact"/>
            </w:pPr>
            <w:r>
              <w:t xml:space="preserve">Node.js/Express or Python (Flask/FastAPI) microservices</w:t>
            </w:r>
          </w:p>
        </w:tc>
        <w:tc>
          <w:tcPr/>
          <w:p>
            <w:pPr>
              <w:pStyle w:val="Compact"/>
            </w:pPr>
            <w:r>
              <w:t xml:space="preserve">Rapid development, asynchronous I/O; easy JSON handling; NIC often uses open-source stacks.</w:t>
            </w:r>
          </w:p>
        </w:tc>
      </w:tr>
      <w:tr>
        <w:tc>
          <w:tcPr/>
          <w:p>
            <w:pPr>
              <w:pStyle w:val="Compact"/>
            </w:pPr>
            <w:r>
              <w:t xml:space="preserve">Database</w:t>
            </w:r>
          </w:p>
        </w:tc>
        <w:tc>
          <w:tcPr/>
          <w:p>
            <w:pPr>
              <w:pStyle w:val="Compact"/>
            </w:pPr>
            <w:r>
              <w:t xml:space="preserve">PostgreSQL (primary), MongoDB/ElasticSearch (search/analytics)</w:t>
            </w:r>
          </w:p>
        </w:tc>
        <w:tc>
          <w:tcPr/>
          <w:p>
            <w:pPr>
              <w:pStyle w:val="Compact"/>
            </w:pPr>
            <w:r>
              <w:t xml:space="preserve">PostgreSQL offers GIS support for mapping, strong ACID guarantees; Elasticsearch enables fast full-text search and aggregations (heatmaps).</w:t>
            </w:r>
          </w:p>
        </w:tc>
      </w:tr>
      <w:tr>
        <w:tc>
          <w:tcPr/>
          <w:p>
            <w:pPr>
              <w:pStyle w:val="Compact"/>
            </w:pPr>
            <w:r>
              <w:t xml:space="preserve">Caching/Session</w:t>
            </w:r>
          </w:p>
        </w:tc>
        <w:tc>
          <w:tcPr/>
          <w:p>
            <w:pPr>
              <w:pStyle w:val="Compact"/>
            </w:pPr>
            <w:r>
              <w:t xml:space="preserve">Redis</w:t>
            </w:r>
          </w:p>
        </w:tc>
        <w:tc>
          <w:tcPr/>
          <w:p>
            <w:pPr>
              <w:pStyle w:val="Compact"/>
            </w:pPr>
            <w:r>
              <w:t xml:space="preserve">In-memory caching for sessions and common lookups; rate-limiting to prevent abuse.</w:t>
            </w:r>
          </w:p>
        </w:tc>
      </w:tr>
      <w:tr>
        <w:tc>
          <w:tcPr/>
          <w:p>
            <w:pPr>
              <w:pStyle w:val="Compact"/>
            </w:pPr>
            <w:r>
              <w:t xml:space="preserve">API Gateway</w:t>
            </w:r>
          </w:p>
        </w:tc>
        <w:tc>
          <w:tcPr/>
          <w:p>
            <w:pPr>
              <w:pStyle w:val="Compact"/>
            </w:pPr>
            <w:r>
              <w:t xml:space="preserve">Nginx/Envoy or Kong API Gateway</w:t>
            </w:r>
          </w:p>
        </w:tc>
        <w:tc>
          <w:tcPr/>
          <w:p>
            <w:pPr>
              <w:pStyle w:val="Compact"/>
            </w:pPr>
            <w:r>
              <w:t xml:space="preserve">Manages routing, load balancing, SSL, authentication, and throttling.</w:t>
            </w:r>
          </w:p>
        </w:tc>
      </w:tr>
      <w:tr>
        <w:tc>
          <w:tcPr/>
          <w:p>
            <w:pPr>
              <w:pStyle w:val="Compact"/>
            </w:pPr>
            <w:r>
              <w:t xml:space="preserve">Messaging Queue</w:t>
            </w:r>
          </w:p>
        </w:tc>
        <w:tc>
          <w:tcPr/>
          <w:p>
            <w:pPr>
              <w:pStyle w:val="Compact"/>
            </w:pPr>
            <w:r>
              <w:t xml:space="preserve">Apache Kafka or RabbitMQ</w:t>
            </w:r>
          </w:p>
        </w:tc>
        <w:tc>
          <w:tcPr/>
          <w:p>
            <w:pPr>
              <w:pStyle w:val="Compact"/>
            </w:pPr>
            <w:r>
              <w:t xml:space="preserve">Decouples services; allows asynchronous event-driven communication (e.g. complaint-created events).</w:t>
            </w:r>
          </w:p>
        </w:tc>
      </w:tr>
      <w:tr>
        <w:tc>
          <w:tcPr/>
          <w:p>
            <w:pPr>
              <w:pStyle w:val="Compact"/>
            </w:pPr>
            <w:r>
              <w:t xml:space="preserve">Infrastructure</w:t>
            </w:r>
          </w:p>
        </w:tc>
        <w:tc>
          <w:tcPr/>
          <w:p>
            <w:pPr>
              <w:pStyle w:val="Compact"/>
            </w:pPr>
            <w:r>
              <w:t xml:space="preserve">Kubernetes on AWS/Azure GovCloud or NIC Cloud</w:t>
            </w:r>
          </w:p>
        </w:tc>
        <w:tc>
          <w:tcPr/>
          <w:p>
            <w:pPr>
              <w:pStyle w:val="Compact"/>
            </w:pPr>
            <w:r>
              <w:t xml:space="preserve">Container orchestration for scaling; AWS/Azure GovCloud are MeitY-approved and offer autoscaling, multi-AZ.</w:t>
            </w:r>
          </w:p>
        </w:tc>
      </w:tr>
      <w:tr>
        <w:tc>
          <w:tcPr/>
          <w:p>
            <w:pPr>
              <w:pStyle w:val="Compact"/>
            </w:pPr>
            <w:r>
              <w:t xml:space="preserve">CI/CD &amp; DevOps</w:t>
            </w:r>
          </w:p>
        </w:tc>
        <w:tc>
          <w:tcPr/>
          <w:p>
            <w:pPr>
              <w:pStyle w:val="Compact"/>
            </w:pPr>
            <w:r>
              <w:t xml:space="preserve">GitLab CI / Jenkins, Docker, Helm</w:t>
            </w:r>
          </w:p>
        </w:tc>
        <w:tc>
          <w:tcPr/>
          <w:p>
            <w:pPr>
              <w:pStyle w:val="Compact"/>
            </w:pPr>
            <w:r>
              <w:t xml:space="preserve">Automates build/test/deploy; container images for consistent deployments; Helm charts for K8s.</w:t>
            </w:r>
          </w:p>
        </w:tc>
      </w:tr>
      <w:tr>
        <w:tc>
          <w:tcPr/>
          <w:p>
            <w:pPr>
              <w:pStyle w:val="Compact"/>
            </w:pPr>
            <w:r>
              <w:t xml:space="preserve">Authentication</w:t>
            </w:r>
          </w:p>
        </w:tc>
        <w:tc>
          <w:tcPr/>
          <w:p>
            <w:pPr>
              <w:pStyle w:val="Compact"/>
            </w:pPr>
            <w:r>
              <w:t xml:space="preserve">OAuth2/JWT tokens / SAML (Gov SSO)</w:t>
            </w:r>
          </w:p>
        </w:tc>
        <w:tc>
          <w:tcPr/>
          <w:p>
            <w:pPr>
              <w:pStyle w:val="Compact"/>
            </w:pPr>
            <w:r>
              <w:t xml:space="preserve">Secure, token-based auth; integrates with govt’s SSO (CGI Federated login) to allow officer login with credentials.</w:t>
            </w:r>
          </w:p>
        </w:tc>
      </w:tr>
      <w:tr>
        <w:tc>
          <w:tcPr/>
          <w:p>
            <w:pPr>
              <w:pStyle w:val="Compact"/>
            </w:pPr>
            <w:r>
              <w:t xml:space="preserve">Monitoring</w:t>
            </w:r>
          </w:p>
        </w:tc>
        <w:tc>
          <w:tcPr/>
          <w:p>
            <w:pPr>
              <w:pStyle w:val="Compact"/>
            </w:pPr>
            <w:r>
              <w:t xml:space="preserve">Prometheus + Grafana / ELK (Elastic Stack)</w:t>
            </w:r>
          </w:p>
        </w:tc>
        <w:tc>
          <w:tcPr/>
          <w:p>
            <w:pPr>
              <w:pStyle w:val="Compact"/>
            </w:pPr>
            <w:r>
              <w:t xml:space="preserve">Collects logs/metrics for performance monitoring; Grafana dashboards for system health.</w:t>
            </w:r>
          </w:p>
        </w:tc>
      </w:tr>
      <w:tr>
        <w:tc>
          <w:tcPr/>
          <w:p>
            <w:pPr>
              <w:pStyle w:val="Compact"/>
            </w:pPr>
            <w:r>
              <w:t xml:space="preserve">Data Analytics</w:t>
            </w:r>
          </w:p>
        </w:tc>
        <w:tc>
          <w:tcPr/>
          <w:p>
            <w:pPr>
              <w:pStyle w:val="Compact"/>
            </w:pPr>
            <w:r>
              <w:t xml:space="preserve">Python/Pandas, Apache Spark (if needed)</w:t>
            </w:r>
          </w:p>
        </w:tc>
        <w:tc>
          <w:tcPr/>
          <w:p>
            <w:pPr>
              <w:pStyle w:val="Compact"/>
            </w:pPr>
            <w:r>
              <w:t xml:space="preserve">For periodic batch analytics on complaint data; Python libraries for ML/NLP.</w:t>
            </w:r>
          </w:p>
        </w:tc>
      </w:tr>
      <w:tr>
        <w:tc>
          <w:tcPr/>
          <w:p>
            <w:pPr>
              <w:pStyle w:val="Compact"/>
            </w:pPr>
            <w:r>
              <w:t xml:space="preserve">Mapping</w:t>
            </w:r>
          </w:p>
        </w:tc>
        <w:tc>
          <w:tcPr/>
          <w:p>
            <w:pPr>
              <w:pStyle w:val="Compact"/>
            </w:pPr>
            <w:r>
              <w:t xml:space="preserve">Google Maps API or OpenStreetMap + Leaflet</w:t>
            </w:r>
          </w:p>
        </w:tc>
        <w:tc>
          <w:tcPr/>
          <w:p>
            <w:pPr>
              <w:pStyle w:val="Compact"/>
            </w:pPr>
            <w:r>
              <w:t xml:space="preserve">Plot complaint geolocation and heatmaps on maps.</w:t>
            </w:r>
          </w:p>
        </w:tc>
      </w:tr>
      <w:tr>
        <w:tc>
          <w:tcPr/>
          <w:p>
            <w:pPr>
              <w:pStyle w:val="Compact"/>
            </w:pPr>
            <w:r>
              <w:t xml:space="preserve">Notification</w:t>
            </w:r>
          </w:p>
        </w:tc>
        <w:tc>
          <w:tcPr/>
          <w:p>
            <w:pPr>
              <w:pStyle w:val="Compact"/>
            </w:pPr>
            <w:r>
              <w:t xml:space="preserve">Twilio/MSG91 (SMS) + Email via SendGrid/SES</w:t>
            </w:r>
          </w:p>
        </w:tc>
        <w:tc>
          <w:tcPr/>
          <w:p>
            <w:pPr>
              <w:pStyle w:val="Compact"/>
            </w:pPr>
            <w:r>
              <w:t xml:space="preserve">Push real-time SMS/email to citizens and officials (NIC suggests MSG91 or government SMS gateway).</w:t>
            </w:r>
          </w:p>
        </w:tc>
      </w:tr>
    </w:tbl>
    <w:p>
      <w:pPr>
        <w:pStyle w:val="BodyText"/>
      </w:pPr>
      <w:r>
        <w:rPr>
          <w:i/>
          <w:iCs/>
        </w:rPr>
        <w:t xml:space="preserve">None of these technologies are theoretical.</w:t>
      </w:r>
      <w:r>
        <w:t xml:space="preserve"> </w:t>
      </w:r>
      <w:r>
        <w:t xml:space="preserve">All are production-proven. For example,</w:t>
      </w:r>
      <w:r>
        <w:t xml:space="preserve"> </w:t>
      </w:r>
      <w:r>
        <w:rPr>
          <w:b/>
          <w:bCs/>
        </w:rPr>
        <w:t xml:space="preserve">CPGRAMS</w:t>
      </w:r>
      <w:r>
        <w:t xml:space="preserve"> </w:t>
      </w:r>
      <w:r>
        <w:t xml:space="preserve">uses a similar multi-language portal and mobile apps【45†L65-L73】, and NIC’s DARPAN dashboard in UP is a cloud-based analytics tool with real-time drill-down (built on open-stack by NIC)【13†L333-L342】【13†L343-L346】. By choosing mature, open-source tools and a modular design, we ensure the</w:t>
      </w:r>
      <w:r>
        <w:t xml:space="preserve"> </w:t>
      </w:r>
      <w:r>
        <w:rPr>
          <w:b/>
          <w:bCs/>
        </w:rPr>
        <w:t xml:space="preserve">MVP is functional and can scale to Delhi’s size</w:t>
      </w:r>
      <w:r>
        <w:t xml:space="preserve">.</w:t>
      </w:r>
    </w:p>
    <w:bookmarkEnd w:id="24"/>
    <w:bookmarkStart w:id="25" w:name="scalability-performance"/>
    <w:p>
      <w:pPr>
        <w:pStyle w:val="Heading1"/>
      </w:pPr>
      <w:r>
        <w:t xml:space="preserve">Scalability &amp; Performance</w:t>
      </w:r>
    </w:p>
    <w:p>
      <w:pPr>
        <w:pStyle w:val="FirstParagraph"/>
      </w:pPr>
      <w:r>
        <w:t xml:space="preserve">Delhi’s ~2.3 crore population means potential</w:t>
      </w:r>
      <w:r>
        <w:t xml:space="preserve"> </w:t>
      </w:r>
      <w:r>
        <w:rPr>
          <w:b/>
          <w:bCs/>
        </w:rPr>
        <w:t xml:space="preserve">high load</w:t>
      </w:r>
      <w:r>
        <w:t xml:space="preserve"> </w:t>
      </w:r>
      <w:r>
        <w:t xml:space="preserve">(possibly 100k+ complaints/day). To handle peaks:</w:t>
      </w:r>
    </w:p>
    <w:p>
      <w:pPr>
        <w:pStyle w:val="Compact"/>
        <w:numPr>
          <w:ilvl w:val="0"/>
          <w:numId w:val="1003"/>
        </w:numPr>
      </w:pPr>
      <w:r>
        <w:rPr>
          <w:b/>
          <w:bCs/>
        </w:rPr>
        <w:t xml:space="preserve">Auto-Scaling:</w:t>
      </w:r>
      <w:r>
        <w:t xml:space="preserve"> </w:t>
      </w:r>
      <w:r>
        <w:t xml:space="preserve">Deploy services in containers with horizontal auto-scaling. For instance, the Intake Service can scale out under heavy traffic (e.g. after a major event). Kubernetes on cloud allows adding nodes dynamically.</w:t>
      </w:r>
    </w:p>
    <w:p>
      <w:pPr>
        <w:pStyle w:val="Compact"/>
        <w:numPr>
          <w:ilvl w:val="0"/>
          <w:numId w:val="1003"/>
        </w:numPr>
      </w:pPr>
      <w:r>
        <w:rPr>
          <w:b/>
          <w:bCs/>
        </w:rPr>
        <w:t xml:space="preserve">Load Balancing &amp; Caching:</w:t>
      </w:r>
      <w:r>
        <w:t xml:space="preserve"> </w:t>
      </w:r>
      <w:r>
        <w:t xml:space="preserve">Use cloud load balancers (ELB/ALB) to distribute traffic. Cache static assets (JS/CSS) via CDN to reduce server load. Use Redis for caching common queries (e.g. dept lookup tables).</w:t>
      </w:r>
    </w:p>
    <w:p>
      <w:pPr>
        <w:pStyle w:val="Compact"/>
        <w:numPr>
          <w:ilvl w:val="0"/>
          <w:numId w:val="1003"/>
        </w:numPr>
      </w:pPr>
      <w:r>
        <w:rPr>
          <w:b/>
          <w:bCs/>
        </w:rPr>
        <w:t xml:space="preserve">Database Scaling:</w:t>
      </w:r>
      <w:r>
        <w:t xml:space="preserve"> </w:t>
      </w:r>
      <w:r>
        <w:t xml:space="preserve">Master-slave (primary-replica) setup for PostgreSQL to offload reads; partition tables by date if needed. Elasticsearch cluster can be scaled by adding nodes for increased indexing speed.</w:t>
      </w:r>
    </w:p>
    <w:p>
      <w:pPr>
        <w:pStyle w:val="Compact"/>
        <w:numPr>
          <w:ilvl w:val="0"/>
          <w:numId w:val="1003"/>
        </w:numPr>
      </w:pPr>
      <w:r>
        <w:rPr>
          <w:b/>
          <w:bCs/>
        </w:rPr>
        <w:t xml:space="preserve">Batch Processing:</w:t>
      </w:r>
      <w:r>
        <w:t xml:space="preserve"> </w:t>
      </w:r>
      <w:r>
        <w:t xml:space="preserve">If complaint volume spikes, some analytics can be done in scheduled batches (off-peak) to avoid real-time load. The real-time dashboard will show sampled updates, with deeper analytics done asynchronously.</w:t>
      </w:r>
    </w:p>
    <w:p>
      <w:pPr>
        <w:pStyle w:val="Compact"/>
        <w:numPr>
          <w:ilvl w:val="0"/>
          <w:numId w:val="1003"/>
        </w:numPr>
      </w:pPr>
      <w:r>
        <w:rPr>
          <w:b/>
          <w:bCs/>
        </w:rPr>
        <w:t xml:space="preserve">Stress Testing:</w:t>
      </w:r>
      <w:r>
        <w:t xml:space="preserve"> </w:t>
      </w:r>
      <w:r>
        <w:t xml:space="preserve">We will simulate heavy loads using tools like JMeter/Gatling before release. Performance tuning (query indexing, code profiling) will ensure the system meets KPIs like sub-second response for users.</w:t>
      </w:r>
    </w:p>
    <w:bookmarkEnd w:id="25"/>
    <w:bookmarkStart w:id="26" w:name="security-and-data-privacy"/>
    <w:p>
      <w:pPr>
        <w:pStyle w:val="Heading1"/>
      </w:pPr>
      <w:r>
        <w:t xml:space="preserve">Security and Data Privacy</w:t>
      </w:r>
    </w:p>
    <w:p>
      <w:pPr>
        <w:pStyle w:val="FirstParagraph"/>
      </w:pPr>
      <w:r>
        <w:t xml:space="preserve">Given the sensitivity of citizen data, we will implement</w:t>
      </w:r>
      <w:r>
        <w:t xml:space="preserve"> </w:t>
      </w:r>
      <w:r>
        <w:rPr>
          <w:b/>
          <w:bCs/>
        </w:rPr>
        <w:t xml:space="preserve">defense-in-depth</w:t>
      </w:r>
      <w:r>
        <w:t xml:space="preserve">:</w:t>
      </w:r>
    </w:p>
    <w:p>
      <w:pPr>
        <w:pStyle w:val="Compact"/>
        <w:numPr>
          <w:ilvl w:val="0"/>
          <w:numId w:val="1004"/>
        </w:numPr>
      </w:pPr>
      <w:r>
        <w:rPr>
          <w:b/>
          <w:bCs/>
        </w:rPr>
        <w:t xml:space="preserve">Authentication &amp; Access Control:</w:t>
      </w:r>
      <w:r>
        <w:t xml:space="preserve"> </w:t>
      </w:r>
      <w:r>
        <w:t xml:space="preserve">Role-based access control (RBAC) ensures officers only see relevant data. Admin and CMO roles have broader view. All APIs require OAuth2 tokens or SAML credentials (leveraging Govt’s SSO). We enforce strong password policies and two-factor for backend users.</w:t>
      </w:r>
    </w:p>
    <w:p>
      <w:pPr>
        <w:pStyle w:val="Compact"/>
        <w:numPr>
          <w:ilvl w:val="0"/>
          <w:numId w:val="1004"/>
        </w:numPr>
      </w:pPr>
      <w:r>
        <w:rPr>
          <w:b/>
          <w:bCs/>
        </w:rPr>
        <w:t xml:space="preserve">Encryption &amp; Data Protection:</w:t>
      </w:r>
      <w:r>
        <w:t xml:space="preserve"> </w:t>
      </w:r>
      <w:r>
        <w:t xml:space="preserve">All data in transit is encrypted (HTTPS/TLS). We encrypt PII in the database (AES-256) and isolate it (e.g. hashing mobile numbers in logs). Backups are encrypted. We comply with the IT Act and India’s Data Protection norms (DPDP Act) for user consent and data usage.</w:t>
      </w:r>
    </w:p>
    <w:p>
      <w:pPr>
        <w:pStyle w:val="Compact"/>
        <w:numPr>
          <w:ilvl w:val="0"/>
          <w:numId w:val="1004"/>
        </w:numPr>
      </w:pPr>
      <w:r>
        <w:rPr>
          <w:b/>
          <w:bCs/>
        </w:rPr>
        <w:t xml:space="preserve">Vulnerability Management:</w:t>
      </w:r>
      <w:r>
        <w:t xml:space="preserve"> </w:t>
      </w:r>
      <w:r>
        <w:t xml:space="preserve">Use government-approved frameworks and libraries. Conduct periodic code reviews and security audits (possibly by CERT-In). Apply firewalls and WAF (e.g. AWS WAF) to block attacks. Implement input validation to prevent SQL injection/ XSS.</w:t>
      </w:r>
    </w:p>
    <w:p>
      <w:pPr>
        <w:pStyle w:val="Compact"/>
        <w:numPr>
          <w:ilvl w:val="0"/>
          <w:numId w:val="1004"/>
        </w:numPr>
      </w:pPr>
      <w:r>
        <w:rPr>
          <w:b/>
          <w:bCs/>
        </w:rPr>
        <w:t xml:space="preserve">Disaster Recovery:</w:t>
      </w:r>
      <w:r>
        <w:t xml:space="preserve"> </w:t>
      </w:r>
      <w:r>
        <w:t xml:space="preserve">Use multi-AZ deployment with automated backups. In case of outage, failover to secondary region. A hot standby of critical services will be maintained.</w:t>
      </w:r>
    </w:p>
    <w:p>
      <w:pPr>
        <w:pStyle w:val="Compact"/>
        <w:numPr>
          <w:ilvl w:val="0"/>
          <w:numId w:val="1004"/>
        </w:numPr>
      </w:pPr>
      <w:r>
        <w:rPr>
          <w:b/>
          <w:bCs/>
        </w:rPr>
        <w:t xml:space="preserve">Transparency Logs:</w:t>
      </w:r>
      <w:r>
        <w:t xml:space="preserve"> </w:t>
      </w:r>
      <w:r>
        <w:t xml:space="preserve">Every action (complaint file, status change, admin login) is logged with timestamp and user. These immutable logs support audits and investigations.</w:t>
      </w:r>
    </w:p>
    <w:bookmarkEnd w:id="26"/>
    <w:bookmarkStart w:id="27" w:name="implementation-plan-dev-process"/>
    <w:p>
      <w:pPr>
        <w:pStyle w:val="Heading1"/>
      </w:pPr>
      <w:r>
        <w:t xml:space="preserve">Implementation Plan &amp; Dev Process</w:t>
      </w:r>
    </w:p>
    <w:p>
      <w:pPr>
        <w:pStyle w:val="Compact"/>
        <w:numPr>
          <w:ilvl w:val="0"/>
          <w:numId w:val="1005"/>
        </w:numPr>
      </w:pPr>
      <w:r>
        <w:rPr>
          <w:b/>
          <w:bCs/>
        </w:rPr>
        <w:t xml:space="preserve">Research &amp; Design (Weeks 1-2):</w:t>
      </w:r>
      <w:r>
        <w:t xml:space="preserve"> </w:t>
      </w:r>
      <w:r>
        <w:t xml:space="preserve">Finalize requirements, map all Delhi departments and complaint categories. Create detailed system design diagrams and UI wireframes. Obtain any needed API keys (SMS/Maps).</w:t>
      </w:r>
    </w:p>
    <w:p>
      <w:pPr>
        <w:numPr>
          <w:ilvl w:val="0"/>
          <w:numId w:val="1005"/>
        </w:numPr>
      </w:pPr>
      <w:r>
        <w:rPr>
          <w:b/>
          <w:bCs/>
        </w:rPr>
        <w:t xml:space="preserve">Prototype Core Features (Weeks 3-6):</w:t>
      </w:r>
    </w:p>
    <w:p>
      <w:pPr>
        <w:numPr>
          <w:ilvl w:val="0"/>
          <w:numId w:val="1005"/>
        </w:numPr>
      </w:pPr>
      <w:r>
        <w:t xml:space="preserve">Build database schemas (Complaint, User, Dept, Status, etc.).</w:t>
      </w:r>
    </w:p>
    <w:p>
      <w:pPr>
        <w:pStyle w:val="Compact"/>
        <w:numPr>
          <w:ilvl w:val="0"/>
          <w:numId w:val="1005"/>
        </w:numPr>
      </w:pPr>
      <w:r>
        <w:t xml:space="preserve">Develop the</w:t>
      </w:r>
      <w:r>
        <w:t xml:space="preserve"> </w:t>
      </w:r>
      <w:r>
        <w:rPr>
          <w:b/>
          <w:bCs/>
        </w:rPr>
        <w:t xml:space="preserve">Complaint Intake Service</w:t>
      </w:r>
      <w:r>
        <w:t xml:space="preserve"> </w:t>
      </w:r>
      <w:r>
        <w:t xml:space="preserve">(API + DB).</w:t>
      </w:r>
    </w:p>
    <w:p>
      <w:pPr>
        <w:pStyle w:val="Compact"/>
        <w:numPr>
          <w:ilvl w:val="0"/>
          <w:numId w:val="1005"/>
        </w:numPr>
      </w:pPr>
      <w:r>
        <w:t xml:space="preserve">Create a basic web form (React) for citizens to submit complaints.</w:t>
      </w:r>
    </w:p>
    <w:p>
      <w:pPr>
        <w:pStyle w:val="Compact"/>
        <w:numPr>
          <w:ilvl w:val="0"/>
          <w:numId w:val="1005"/>
        </w:numPr>
      </w:pPr>
      <w:r>
        <w:t xml:space="preserve">Implement assignment logic: a simple rule-based router first (e.g. JSON config mapping categories to dept codes).</w:t>
      </w:r>
    </w:p>
    <w:p>
      <w:pPr>
        <w:pStyle w:val="Compact"/>
        <w:numPr>
          <w:ilvl w:val="0"/>
          <w:numId w:val="1005"/>
        </w:numPr>
      </w:pPr>
      <w:r>
        <w:t xml:space="preserve">Set up user management for departmental accounts.</w:t>
      </w:r>
    </w:p>
    <w:p>
      <w:pPr>
        <w:numPr>
          <w:ilvl w:val="0"/>
          <w:numId w:val="1005"/>
        </w:numPr>
      </w:pPr>
      <w:r>
        <w:rPr>
          <w:b/>
          <w:bCs/>
        </w:rPr>
        <w:t xml:space="preserve">Notification &amp; Tracking (Weeks 7-9):</w:t>
      </w:r>
    </w:p>
    <w:p>
      <w:pPr>
        <w:numPr>
          <w:ilvl w:val="0"/>
          <w:numId w:val="1005"/>
        </w:numPr>
      </w:pPr>
      <w:r>
        <w:t xml:space="preserve">Integrate SMS/email API to send acknowledgment messages.</w:t>
      </w:r>
    </w:p>
    <w:p>
      <w:pPr>
        <w:pStyle w:val="Compact"/>
        <w:numPr>
          <w:ilvl w:val="0"/>
          <w:numId w:val="1005"/>
        </w:numPr>
      </w:pPr>
      <w:r>
        <w:t xml:space="preserve">Build the</w:t>
      </w:r>
      <w:r>
        <w:t xml:space="preserve"> </w:t>
      </w:r>
      <w:r>
        <w:rPr>
          <w:b/>
          <w:bCs/>
        </w:rPr>
        <w:t xml:space="preserve">Tracking &amp; Status Service</w:t>
      </w:r>
      <w:r>
        <w:t xml:space="preserve">: officers update complaint status via their portal.</w:t>
      </w:r>
    </w:p>
    <w:p>
      <w:pPr>
        <w:pStyle w:val="Compact"/>
        <w:numPr>
          <w:ilvl w:val="0"/>
          <w:numId w:val="1005"/>
        </w:numPr>
      </w:pPr>
      <w:r>
        <w:t xml:space="preserve">Ensure citizens can view status through the portal or get SMS alerts on change.</w:t>
      </w:r>
    </w:p>
    <w:p>
      <w:pPr>
        <w:numPr>
          <w:ilvl w:val="0"/>
          <w:numId w:val="1005"/>
        </w:numPr>
      </w:pPr>
      <w:r>
        <w:rPr>
          <w:b/>
          <w:bCs/>
        </w:rPr>
        <w:t xml:space="preserve">Dashboard &amp; Analytics (Weeks 10-14):</w:t>
      </w:r>
    </w:p>
    <w:p>
      <w:pPr>
        <w:numPr>
          <w:ilvl w:val="0"/>
          <w:numId w:val="1005"/>
        </w:numPr>
      </w:pPr>
      <w:r>
        <w:t xml:space="preserve">Develop the CMO dashboard UI: summary cards (totals), charts, and map view.</w:t>
      </w:r>
    </w:p>
    <w:p>
      <w:pPr>
        <w:pStyle w:val="Compact"/>
        <w:numPr>
          <w:ilvl w:val="0"/>
          <w:numId w:val="1005"/>
        </w:numPr>
      </w:pPr>
      <w:r>
        <w:t xml:space="preserve">Implement basic analytics queries (e.g. complaints by type, avg resolution time).</w:t>
      </w:r>
    </w:p>
    <w:p>
      <w:pPr>
        <w:pStyle w:val="Compact"/>
        <w:numPr>
          <w:ilvl w:val="0"/>
          <w:numId w:val="1005"/>
        </w:numPr>
      </w:pPr>
      <w:r>
        <w:t xml:space="preserve">Use Google/Leaflet to render a Delhi map with complaint points or heat layer.</w:t>
      </w:r>
    </w:p>
    <w:p>
      <w:pPr>
        <w:pStyle w:val="Compact"/>
        <w:numPr>
          <w:ilvl w:val="0"/>
          <w:numId w:val="1005"/>
        </w:numPr>
      </w:pPr>
      <w:r>
        <w:t xml:space="preserve">If time, add a simple text-classifier (e.g. scikit-learn) to categorize or prioritize complaints.</w:t>
      </w:r>
    </w:p>
    <w:p>
      <w:pPr>
        <w:numPr>
          <w:ilvl w:val="0"/>
          <w:numId w:val="1005"/>
        </w:numPr>
      </w:pPr>
      <w:r>
        <w:rPr>
          <w:b/>
          <w:bCs/>
        </w:rPr>
        <w:t xml:space="preserve">Reporting &amp; polishing (Weeks 15-18):</w:t>
      </w:r>
    </w:p>
    <w:p>
      <w:pPr>
        <w:numPr>
          <w:ilvl w:val="0"/>
          <w:numId w:val="1005"/>
        </w:numPr>
      </w:pPr>
      <w:r>
        <w:t xml:space="preserve">Generate PDF/Excel reports for senior leaders.</w:t>
      </w:r>
    </w:p>
    <w:p>
      <w:pPr>
        <w:pStyle w:val="Compact"/>
        <w:numPr>
          <w:ilvl w:val="0"/>
          <w:numId w:val="1005"/>
        </w:numPr>
      </w:pPr>
      <w:r>
        <w:t xml:space="preserve">Conduct security tests (pen-testing) and performance tuning.</w:t>
      </w:r>
    </w:p>
    <w:p>
      <w:pPr>
        <w:pStyle w:val="Compact"/>
        <w:numPr>
          <w:ilvl w:val="0"/>
          <w:numId w:val="1005"/>
        </w:numPr>
      </w:pPr>
      <w:r>
        <w:t xml:space="preserve">Add features like export data, multilingual toggles, and unit tests.</w:t>
      </w:r>
    </w:p>
    <w:p>
      <w:pPr>
        <w:pStyle w:val="Compact"/>
        <w:numPr>
          <w:ilvl w:val="0"/>
          <w:numId w:val="1005"/>
        </w:numPr>
      </w:pPr>
      <w:r>
        <w:t xml:space="preserve">Final user testing and bug fixes.</w:t>
      </w:r>
    </w:p>
    <w:p>
      <w:pPr>
        <w:pStyle w:val="FirstParagraph"/>
      </w:pPr>
      <w:r>
        <w:t xml:space="preserve">Throughout, we will use Agile sprints with continuous integration. The MVP submission (by 22-06-2026) will be a fully functional web portal (with source code) plus design documentation.</w:t>
      </w:r>
    </w:p>
    <w:bookmarkEnd w:id="27"/>
    <w:bookmarkStart w:id="28" w:name="standout-innovations-differentiators"/>
    <w:p>
      <w:pPr>
        <w:pStyle w:val="Heading1"/>
      </w:pPr>
      <w:r>
        <w:t xml:space="preserve">Standout Innovations &amp; Differentiators</w:t>
      </w:r>
    </w:p>
    <w:p>
      <w:pPr>
        <w:pStyle w:val="FirstParagraph"/>
      </w:pPr>
      <w:r>
        <w:t xml:space="preserve">To</w:t>
      </w:r>
      <w:r>
        <w:t xml:space="preserve"> </w:t>
      </w:r>
      <w:r>
        <w:rPr>
          <w:b/>
          <w:bCs/>
        </w:rPr>
        <w:t xml:space="preserve">impress the judges and stand out</w:t>
      </w:r>
      <w:r>
        <w:t xml:space="preserve">:</w:t>
      </w:r>
    </w:p>
    <w:p>
      <w:pPr>
        <w:pStyle w:val="Compact"/>
        <w:numPr>
          <w:ilvl w:val="0"/>
          <w:numId w:val="1006"/>
        </w:numPr>
      </w:pPr>
      <w:r>
        <w:rPr>
          <w:b/>
          <w:bCs/>
        </w:rPr>
        <w:t xml:space="preserve">AI/ML Enhancements:</w:t>
      </w:r>
      <w:r>
        <w:t xml:space="preserve"> </w:t>
      </w:r>
      <w:r>
        <w:t xml:space="preserve">We will leverage AI not only for analytics but to</w:t>
      </w:r>
      <w:r>
        <w:t xml:space="preserve"> </w:t>
      </w:r>
      <w:r>
        <w:rPr>
          <w:b/>
          <w:bCs/>
        </w:rPr>
        <w:t xml:space="preserve">auto-tag complaints</w:t>
      </w:r>
      <w:r>
        <w:t xml:space="preserve"> </w:t>
      </w:r>
      <w:r>
        <w:t xml:space="preserve">(using natural language processing). For example, using a simple NLP pipeline, we can auto-detect keywords (leak, pothole, powercut) and suggest appropriate categories or urgency. If a complaint mentions “life-threatening” or “fraud,” the system flags it for immediate escalation【40†L142-L151】. Such AI features are cutting-edge and align with trends (as reported, CPGRAMS now uses AI analytics【40†L142-L151】).</w:t>
      </w:r>
    </w:p>
    <w:p>
      <w:pPr>
        <w:pStyle w:val="Compact"/>
        <w:numPr>
          <w:ilvl w:val="0"/>
          <w:numId w:val="1006"/>
        </w:numPr>
      </w:pPr>
      <w:r>
        <w:rPr>
          <w:b/>
          <w:bCs/>
        </w:rPr>
        <w:t xml:space="preserve">Interactive Maps:</w:t>
      </w:r>
      <w:r>
        <w:t xml:space="preserve"> </w:t>
      </w:r>
      <w:r>
        <w:t xml:space="preserve">A true innovation for Delhi – we will implement an</w:t>
      </w:r>
      <w:r>
        <w:t xml:space="preserve"> </w:t>
      </w:r>
      <w:r>
        <w:rPr>
          <w:b/>
          <w:bCs/>
        </w:rPr>
        <w:t xml:space="preserve">interactive GIS map</w:t>
      </w:r>
      <w:r>
        <w:t xml:space="preserve"> </w:t>
      </w:r>
      <w:r>
        <w:t xml:space="preserve">for the CM’s dashboard. Heatmap layers can show real-time hotspots, and officials can click a district to see underlying complaints. This “geo-analytics” approach is more insightful than static charts.</w:t>
      </w:r>
    </w:p>
    <w:p>
      <w:pPr>
        <w:pStyle w:val="Compact"/>
        <w:numPr>
          <w:ilvl w:val="0"/>
          <w:numId w:val="1006"/>
        </w:numPr>
      </w:pPr>
      <w:r>
        <w:rPr>
          <w:b/>
          <w:bCs/>
        </w:rPr>
        <w:t xml:space="preserve">Mobile App &amp; UMANG Integration:</w:t>
      </w:r>
      <w:r>
        <w:t xml:space="preserve"> </w:t>
      </w:r>
      <w:r>
        <w:t xml:space="preserve">If possible, build a lightweight Android app (or integrate with Delhi’s Nagrik app) so citizens can file complaints on the go. We will ensure compatibility with UMANG (India’s unified app) as CPGRAMS did【45†L65-L73】, expanding reach.</w:t>
      </w:r>
    </w:p>
    <w:p>
      <w:pPr>
        <w:pStyle w:val="Compact"/>
        <w:numPr>
          <w:ilvl w:val="0"/>
          <w:numId w:val="1006"/>
        </w:numPr>
      </w:pPr>
      <w:r>
        <w:rPr>
          <w:b/>
          <w:bCs/>
        </w:rPr>
        <w:t xml:space="preserve">Gamification for Departments:</w:t>
      </w:r>
      <w:r>
        <w:t xml:space="preserve"> </w:t>
      </w:r>
      <w:r>
        <w:t xml:space="preserve">To motivate timely redressal, the dashboard can</w:t>
      </w:r>
      <w:r>
        <w:t xml:space="preserve"> </w:t>
      </w:r>
      <w:r>
        <w:rPr>
          <w:b/>
          <w:bCs/>
        </w:rPr>
        <w:t xml:space="preserve">rank departments or district officers</w:t>
      </w:r>
      <w:r>
        <w:t xml:space="preserve"> </w:t>
      </w:r>
      <w:r>
        <w:t xml:space="preserve">by resolution time (like the UP CM Dashboard’s scorecards【13†L343-L346】). This healthy competition is a known best practice (used in NITI Aayog’s dashboards).</w:t>
      </w:r>
    </w:p>
    <w:p>
      <w:pPr>
        <w:pStyle w:val="Compact"/>
        <w:numPr>
          <w:ilvl w:val="0"/>
          <w:numId w:val="1006"/>
        </w:numPr>
      </w:pPr>
      <w:r>
        <w:rPr>
          <w:b/>
          <w:bCs/>
        </w:rPr>
        <w:t xml:space="preserve">Citizen Chatbot (Stretch goal):</w:t>
      </w:r>
      <w:r>
        <w:t xml:space="preserve"> </w:t>
      </w:r>
      <w:r>
        <w:t xml:space="preserve">An optional chatbot (WhatsApp or Telegram) can help citizens file a complaint via chat interface. This would be an ambitious addition showing innovation, though optional for MVP.</w:t>
      </w:r>
    </w:p>
    <w:bookmarkEnd w:id="28"/>
    <w:bookmarkStart w:id="29" w:name="conclusion"/>
    <w:p>
      <w:pPr>
        <w:pStyle w:val="Heading1"/>
      </w:pPr>
      <w:r>
        <w:t xml:space="preserve">Conclusion</w:t>
      </w:r>
    </w:p>
    <w:p>
      <w:pPr>
        <w:pStyle w:val="FirstParagraph"/>
      </w:pPr>
      <w:r>
        <w:t xml:space="preserve">This proposal delivers a</w:t>
      </w:r>
      <w:r>
        <w:t xml:space="preserve"> </w:t>
      </w:r>
      <w:r>
        <w:rPr>
          <w:b/>
          <w:bCs/>
        </w:rPr>
        <w:t xml:space="preserve">scalable, secure, and user-friendly grievance redressal system</w:t>
      </w:r>
      <w:r>
        <w:t xml:space="preserve"> </w:t>
      </w:r>
      <w:r>
        <w:t xml:space="preserve">tailored for Delhi’s needs. By combining modern microservices, cloud scalability, and AI-driven analytics, the platform meets all core MVP requirements:</w:t>
      </w:r>
    </w:p>
    <w:p>
      <w:pPr>
        <w:pStyle w:val="Compact"/>
        <w:numPr>
          <w:ilvl w:val="0"/>
          <w:numId w:val="1007"/>
        </w:numPr>
      </w:pPr>
      <w:r>
        <w:rPr>
          <w:b/>
          <w:bCs/>
        </w:rPr>
        <w:t xml:space="preserve">Intake &amp; Routing:</w:t>
      </w:r>
      <w:r>
        <w:t xml:space="preserve"> </w:t>
      </w:r>
      <w:r>
        <w:t xml:space="preserve">Real-time complaint ingestion and smart assignment.</w:t>
      </w:r>
    </w:p>
    <w:p>
      <w:pPr>
        <w:pStyle w:val="Compact"/>
        <w:numPr>
          <w:ilvl w:val="0"/>
          <w:numId w:val="1007"/>
        </w:numPr>
      </w:pPr>
      <w:r>
        <w:rPr>
          <w:b/>
          <w:bCs/>
        </w:rPr>
        <w:t xml:space="preserve">Tracking:</w:t>
      </w:r>
      <w:r>
        <w:t xml:space="preserve"> </w:t>
      </w:r>
      <w:r>
        <w:t xml:space="preserve">Transparent status updates to citizens and officers.</w:t>
      </w:r>
    </w:p>
    <w:p>
      <w:pPr>
        <w:pStyle w:val="Compact"/>
        <w:numPr>
          <w:ilvl w:val="0"/>
          <w:numId w:val="1007"/>
        </w:numPr>
      </w:pPr>
      <w:r>
        <w:rPr>
          <w:b/>
          <w:bCs/>
        </w:rPr>
        <w:t xml:space="preserve">Analytics:</w:t>
      </w:r>
      <w:r>
        <w:t xml:space="preserve"> </w:t>
      </w:r>
      <w:r>
        <w:t xml:space="preserve">Interactive dashboards with charts and maps to spot trends.</w:t>
      </w:r>
    </w:p>
    <w:p>
      <w:pPr>
        <w:pStyle w:val="Compact"/>
        <w:numPr>
          <w:ilvl w:val="0"/>
          <w:numId w:val="1007"/>
        </w:numPr>
      </w:pPr>
      <w:r>
        <w:rPr>
          <w:b/>
          <w:bCs/>
        </w:rPr>
        <w:t xml:space="preserve">Transparency:</w:t>
      </w:r>
      <w:r>
        <w:t xml:space="preserve"> </w:t>
      </w:r>
      <w:r>
        <w:t xml:space="preserve">Automated citizen notifications and public statistics.</w:t>
      </w:r>
    </w:p>
    <w:p>
      <w:pPr>
        <w:pStyle w:val="Compact"/>
        <w:numPr>
          <w:ilvl w:val="0"/>
          <w:numId w:val="1007"/>
        </w:numPr>
      </w:pPr>
      <w:r>
        <w:rPr>
          <w:b/>
          <w:bCs/>
        </w:rPr>
        <w:t xml:space="preserve">Reporting:</w:t>
      </w:r>
      <w:r>
        <w:t xml:space="preserve"> </w:t>
      </w:r>
      <w:r>
        <w:t xml:space="preserve">Actionable reports with KPIs for senior review.</w:t>
      </w:r>
    </w:p>
    <w:p>
      <w:pPr>
        <w:pStyle w:val="FirstParagraph"/>
      </w:pPr>
      <w:r>
        <w:t xml:space="preserve">In summary, this project will</w:t>
      </w:r>
      <w:r>
        <w:t xml:space="preserve"> </w:t>
      </w:r>
      <w:r>
        <w:rPr>
          <w:b/>
          <w:bCs/>
        </w:rPr>
        <w:t xml:space="preserve">empower the Delhi CM’s Office with real-time insights and accountability</w:t>
      </w:r>
      <w:r>
        <w:t xml:space="preserve">. It aligns with national e-governance standards and uses proven technologies. With a user-centric design and rigorous engineering focus, this MVP will</w:t>
      </w:r>
      <w:r>
        <w:t xml:space="preserve"> </w:t>
      </w:r>
      <w:r>
        <w:rPr>
          <w:b/>
          <w:bCs/>
        </w:rPr>
        <w:t xml:space="preserve">stand out as both innovative and deployable</w:t>
      </w:r>
      <w:r>
        <w:t xml:space="preserve">, making us strong candidates for the Delhi CM Office internship and further development with the government.</w:t>
      </w:r>
    </w:p>
    <w:p>
      <w:pPr>
        <w:pStyle w:val="BodyText"/>
      </w:pPr>
      <w:r>
        <w:rPr>
          <w:b/>
          <w:bCs/>
        </w:rPr>
        <w:t xml:space="preserve">Sources:</w:t>
      </w:r>
      <w:r>
        <w:t xml:space="preserve"> </w:t>
      </w:r>
      <w:r>
        <w:t xml:space="preserve">Official Delhi PGMS descriptions【1†L50-L58】; ETGovernment news on Delhi’s adoption of UP’s model【5†L96-L104】; population data【19†L61-L64】; and recent analyses of AI in Indian grievance systems【40†L142-L151】, which inform our analytics strategy. These validate the context and best practices used above.</w:t>
      </w:r>
    </w:p>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2026-06-16T13:45:56Z</dcterms:created>
  <dcterms:modified xsi:type="dcterms:W3CDTF">2026-06-16T13:45:56Z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