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Template – Relatório Parcial Sprint 2</w:t>
      </w:r>
    </w:p>
    <w:p>
      <w:pPr>
        <w:pStyle w:val="Heading2"/>
        <w:rPr>
          <w:rFonts w:ascii="Arial" w:hAnsi="Arial" w:cs="Arial"/>
        </w:rPr>
      </w:pPr>
      <w:r>
        <w:rPr>
          <w:rFonts w:cs="Arial" w:ascii="Arial" w:hAnsi="Arial"/>
        </w:rPr>
        <w:t>1. Identificação da Equipe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Nome da equipe: I-Deal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Integrantes: Gustavo Bertoluzzi Cardoso, Isabella Vieira Silva Rossetto, Henrique Hodel Babler, Matheus Ferreira de Freitas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Projeto: I-Deal – Agregador de Preços de Jogos Digitais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Data: 25/04/2026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2"/>
        <w:rPr>
          <w:rFonts w:ascii="Arial" w:hAnsi="Arial" w:cs="Arial"/>
        </w:rPr>
      </w:pPr>
      <w:r>
        <w:rPr>
          <w:rFonts w:cs="Arial" w:ascii="Arial" w:hAnsi="Arial"/>
        </w:rPr>
        <w:t>2. Status Geral da Sprint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( ) Em dia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(</w:t>
      </w:r>
      <w:r>
        <w:rPr>
          <w:rFonts w:cs="Arial" w:ascii="Arial" w:hAnsi="Arial"/>
        </w:rPr>
        <w:t>X</w:t>
      </w:r>
      <w:r>
        <w:rPr>
          <w:rFonts w:cs="Arial" w:ascii="Arial" w:hAnsi="Arial"/>
        </w:rPr>
        <w:t>) Com atraso leve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() Em Risco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( ) Atrasado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Resumo: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 xml:space="preserve">A Sprint 2 encontra-se </w:t>
      </w:r>
      <w:r>
        <w:rPr>
          <w:rFonts w:cs="Arial" w:ascii="Arial" w:hAnsi="Arial"/>
        </w:rPr>
        <w:t>c</w:t>
      </w:r>
      <w:r>
        <w:rPr>
          <w:rFonts w:cs="Arial" w:ascii="Arial" w:hAnsi="Arial"/>
        </w:rPr>
        <w:t>om atraso leve devido a impedimentos herdados da Sprint 1: duas tarefas (2.1 e 2.2) tombaram para esta sprint e a troca de API gerou retrabalho de integração.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US06 e US02 estão em andamento. US03 ainda não iniciada. US04 (Could-Have) é candidata a ser removida do escopo caso o prazo pressione.</w:t>
      </w:r>
    </w:p>
    <w:p>
      <w:pPr>
        <w:pStyle w:val="Heading2"/>
        <w:rPr>
          <w:rFonts w:ascii="Arial" w:hAnsi="Arial" w:cs="Arial"/>
        </w:rPr>
      </w:pPr>
      <w:r>
        <w:rPr>
          <w:rFonts w:cs="Arial" w:ascii="Arial" w:hAnsi="Arial"/>
        </w:rPr>
        <w:t>3. Progresso das Histórias de Usuário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41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6"/>
        <w:gridCol w:w="2976"/>
        <w:gridCol w:w="1844"/>
        <w:gridCol w:w="2834"/>
      </w:tblGrid>
      <w:tr>
        <w:trPr>
          <w:tblHeader w:val="true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cs="Arial" w:ascii="Arial" w:hAnsi="Arial"/>
                <w:b/>
                <w:bCs/>
                <w:lang w:val="pt-BR"/>
              </w:rPr>
              <w:t>HU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cs="Arial" w:ascii="Arial" w:hAnsi="Arial"/>
                <w:b/>
                <w:bCs/>
                <w:lang w:val="pt-BR"/>
              </w:rPr>
              <w:t>Descrição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cs="Arial" w:ascii="Arial" w:hAnsi="Arial"/>
                <w:b/>
                <w:bCs/>
                <w:lang w:val="pt-BR"/>
              </w:rPr>
              <w:t>Status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cs="Arial" w:ascii="Arial" w:hAnsi="Arial"/>
                <w:b/>
                <w:bCs/>
                <w:lang w:val="pt-BR"/>
              </w:rPr>
              <w:t>Observação</w:t>
            </w:r>
          </w:p>
        </w:tc>
      </w:tr>
      <w:tr>
        <w:trPr/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US06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Sincronizar e Normalizar Dados (SteamDB, GOG, Epic)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Em Andamento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Tarefas 2.1 e 2.2 tombadas da Sprint 1; em retomada com nova API</w:t>
            </w:r>
          </w:p>
        </w:tc>
      </w:tr>
      <w:tr>
        <w:trPr/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US02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Visualizar Histórico de Preços (gráfico)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Em Andamento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Depende das tabelas de histórico (tarefa 2.2) ainda em retomada</w:t>
            </w:r>
          </w:p>
        </w:tc>
      </w:tr>
      <w:tr>
        <w:trPr/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US03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Alerta de Preço (notificação por e-mail)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 Fazer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Aguarda conclusão de US06 para iniciar job agendado de verificação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2"/>
        <w:rPr>
          <w:rFonts w:ascii="Arial" w:hAnsi="Arial" w:cs="Arial"/>
        </w:rPr>
      </w:pPr>
      <w:r>
        <w:rPr>
          <w:rFonts w:cs="Arial" w:ascii="Arial" w:hAnsi="Arial"/>
        </w:rPr>
        <w:t>4. Indicadores Parciais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41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182"/>
        <w:gridCol w:w="2692"/>
        <w:gridCol w:w="4537"/>
      </w:tblGrid>
      <w:tr>
        <w:trPr>
          <w:tblHeader w:val="true"/>
        </w:trPr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cs="Arial" w:ascii="Arial" w:hAnsi="Arial"/>
                <w:b/>
                <w:bCs/>
                <w:lang w:val="pt-BR"/>
              </w:rPr>
              <w:t>Indicador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cs="Arial" w:ascii="Arial" w:hAnsi="Arial"/>
                <w:b/>
                <w:bCs/>
                <w:lang w:val="pt-BR"/>
              </w:rPr>
              <w:t>Valor Atual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cs="Arial" w:ascii="Arial" w:hAnsi="Arial"/>
                <w:b/>
                <w:bCs/>
                <w:lang w:val="pt-BR"/>
              </w:rPr>
              <w:t>Observação</w:t>
            </w:r>
          </w:p>
        </w:tc>
      </w:tr>
      <w:tr>
        <w:trPr/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WIP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 tarefas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Tarefas 2.1, 4.1, 4.2 e 4.3.1 simultaneamente em andamento — acima do ideal (limite recomendado: 2-3)</w:t>
            </w:r>
          </w:p>
        </w:tc>
      </w:tr>
      <w:tr>
        <w:trPr/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Throughput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 tarefa concluída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Tarefa 2.2 (Armazenamento histórico no BD) concluída e validada pela equipe</w:t>
            </w:r>
          </w:p>
        </w:tc>
      </w:tr>
      <w:tr>
        <w:trPr/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Burndown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~8 de 24 pts restantes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US06 parcialmente concluída (2.2 entregue); US02 em andamento; ritmo ligeiramente abaixo do ideal — risco de atraso monitorado</w:t>
            </w:r>
          </w:p>
        </w:tc>
      </w:tr>
    </w:tbl>
    <w:p>
      <w:pPr>
        <w:pStyle w:val="Heading2"/>
        <w:rPr>
          <w:rFonts w:ascii="Arial" w:hAnsi="Arial" w:cs="Arial"/>
        </w:rPr>
      </w:pPr>
      <w:r>
        <w:rPr/>
      </w:r>
    </w:p>
    <w:p>
      <w:pPr>
        <w:pStyle w:val="Heading2"/>
        <w:rPr>
          <w:rFonts w:ascii="Arial" w:hAnsi="Arial" w:cs="Arial"/>
        </w:rPr>
      </w:pPr>
      <w:r>
        <w:rPr>
          <w:rFonts w:cs="Arial" w:ascii="Arial" w:hAnsi="Arial"/>
        </w:rPr>
        <w:t xml:space="preserve">5. </w:t>
      </w:r>
      <w:r>
        <w:rPr>
          <w:rFonts w:cs="Arial" w:ascii="Arial" w:hAnsi="Arial"/>
          <w:lang w:val="pt-BR"/>
        </w:rPr>
        <w:t>Impedimentos Encontrados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41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598"/>
        <w:gridCol w:w="2126"/>
        <w:gridCol w:w="3687"/>
      </w:tblGrid>
      <w:tr>
        <w:trPr>
          <w:tblHeader w:val="true"/>
        </w:trPr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cs="Arial" w:ascii="Arial" w:hAnsi="Arial"/>
                <w:b/>
                <w:bCs/>
                <w:lang w:val="pt-BR"/>
              </w:rPr>
              <w:t>Impedimento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cs="Arial" w:ascii="Arial" w:hAnsi="Arial"/>
                <w:b/>
                <w:bCs/>
                <w:lang w:val="pt-BR"/>
              </w:rPr>
              <w:t>Impacto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cs="Arial" w:ascii="Arial" w:hAnsi="Arial"/>
                <w:b/>
                <w:bCs/>
                <w:lang w:val="pt-BR"/>
              </w:rPr>
              <w:t>Ação Tomada</w:t>
            </w:r>
          </w:p>
        </w:tc>
      </w:tr>
      <w:tr>
        <w:trPr/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Tarefa 2.1 tombada da Sprint 1 — adequação dos imports das bases (SteamDB, GOG, Epic, Pokémon) não concluída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Alto — bloqueia normalização de dados e impacta US06, US02 e US03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Tarefa retomada como prioridade na Sprint 2; equipe dedicou Gustav</w:t>
            </w:r>
            <w:r>
              <w:rPr>
                <w:rFonts w:cs="Arial" w:ascii="Arial" w:hAnsi="Arial"/>
              </w:rPr>
              <w:t>o</w:t>
            </w:r>
            <w:r>
              <w:rPr>
                <w:rFonts w:cs="Arial" w:ascii="Arial" w:hAnsi="Arial"/>
              </w:rPr>
              <w:t xml:space="preserve"> para resolução imediata</w:t>
            </w:r>
          </w:p>
        </w:tc>
      </w:tr>
      <w:tr>
        <w:trPr/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Troca de API durante a Sprint 1 — indisponibilidade de API para armazenar preços (tarefa 1.3.3 cancelada)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Alto — gerou retrabalho de integração e consumiu buffer da sprint anterior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Nova API selecionada e validada antes do início das tarefas de integração da Sprint 2; padrão Adapter adotado</w:t>
            </w:r>
          </w:p>
        </w:tc>
      </w:tr>
      <w:tr>
        <w:trPr/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WIP elevado — 4 tarefas em andamento simultaneamente na Sprint 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Médio — risco de dispersão de foco e entrega incompleta de itens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Equipe alinhada em daily para priorizar conclusão de 2.1 antes de iniciar novas tarefas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2"/>
        <w:rPr>
          <w:rFonts w:ascii="Arial" w:hAnsi="Arial" w:cs="Arial"/>
        </w:rPr>
      </w:pPr>
      <w:r>
        <w:rPr>
          <w:rFonts w:cs="Arial" w:ascii="Arial" w:hAnsi="Arial"/>
        </w:rPr>
        <w:t>6. Riscos Atualizados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41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598"/>
        <w:gridCol w:w="1985"/>
        <w:gridCol w:w="1702"/>
        <w:gridCol w:w="2125"/>
      </w:tblGrid>
      <w:tr>
        <w:trPr>
          <w:tblHeader w:val="true"/>
        </w:trPr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cs="Arial" w:ascii="Arial" w:hAnsi="Arial"/>
                <w:b/>
                <w:bCs/>
                <w:lang w:val="pt-BR"/>
              </w:rPr>
              <w:t>Risco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cs="Arial" w:ascii="Arial" w:hAnsi="Arial"/>
                <w:b/>
                <w:bCs/>
                <w:lang w:val="pt-BR"/>
              </w:rPr>
              <w:t>Probabilidade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cs="Arial" w:ascii="Arial" w:hAnsi="Arial"/>
                <w:b/>
                <w:bCs/>
                <w:lang w:val="pt-BR"/>
              </w:rPr>
              <w:t>Impacto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cs="Arial" w:ascii="Arial" w:hAnsi="Arial"/>
                <w:b/>
                <w:bCs/>
                <w:lang w:val="pt-BR"/>
              </w:rPr>
              <w:t>Situação</w:t>
            </w:r>
          </w:p>
        </w:tc>
      </w:tr>
      <w:tr>
        <w:trPr>
          <w:trHeight w:val="502" w:hRule="atLeast"/>
        </w:trPr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RISK01 – Indisponibilidade de API externa (SteamDB, GOG, Epic, Pokémon)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Alta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Alto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Risco Identificado — APIs em integração ativa (tarefas 5.1-5.4 a fazer)</w:t>
            </w:r>
          </w:p>
        </w:tc>
      </w:tr>
      <w:tr>
        <w:trPr/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RISK02 – Retrabalho em tarefas tombadas (2.1 e 2.2)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Média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Médio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Risco Ocorrido — 2.2 concluída; 2.1 ainda em andamento</w:t>
            </w:r>
          </w:p>
        </w:tc>
      </w:tr>
      <w:tr>
        <w:trPr/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RISK03 – Incompatibilidade de dados entre bases mapeadas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Alta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Alto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Risco Ocorrido — tarefa 2.1 tombou e segue em andamento, confirmando incompatibilidade real</w:t>
            </w:r>
          </w:p>
        </w:tc>
      </w:tr>
      <w:tr>
        <w:trPr/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RISK04 – Baixo desempenho nas consultas ao histórico de preços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Média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Alto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Risco Identificado — aguarda conclusão da tarefa 4.2 (MongoDB) para testes de performance</w:t>
            </w:r>
          </w:p>
        </w:tc>
      </w:tr>
      <w:tr>
        <w:trPr/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RISK05 – Complexidade subestimada das histórias da Sprint 2 (US04 – Extensão)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Média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Médio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Risco Identificado — US04 ainda no backlog; candidata a ser removida do escopo se houver pressão de prazo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2"/>
        <w:rPr>
          <w:rFonts w:ascii="Arial" w:hAnsi="Arial" w:cs="Arial"/>
        </w:rPr>
      </w:pPr>
      <w:r>
        <w:rPr>
          <w:rFonts w:cs="Arial" w:ascii="Arial" w:hAnsi="Arial"/>
        </w:rPr>
        <w:t>7. Próximos Passos até a Review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Concluir tarefa 2.1 (normalização dos imports) para desbloquear US06 e US02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Finalizar tarefas 4.1 e 4.2 (classes de notificação e armazenamento MongoDB) para habilitar início de US03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Avaliar viabilidade de US04 (Extensão de Navegador) até metade da sprint e decidir sobre permanência no escopo</w:t>
      </w:r>
    </w:p>
    <w:p>
      <w:pPr>
        <w:pStyle w:val="Heading2"/>
        <w:rPr>
          <w:rFonts w:ascii="Arial" w:hAnsi="Arial" w:cs="Arial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-152400</wp:posOffset>
            </wp:positionH>
            <wp:positionV relativeFrom="paragraph">
              <wp:posOffset>1967865</wp:posOffset>
            </wp:positionV>
            <wp:extent cx="5486400" cy="34639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8. Evidências</w:t>
      </w:r>
    </w:p>
    <w:p>
      <w:pPr>
        <w:pStyle w:val="Heading2"/>
        <w:rPr>
          <w:rFonts w:ascii="Arial" w:hAnsi="Arial" w:cs="Arial"/>
        </w:rPr>
      </w:pPr>
      <w:r>
        <w:rPr/>
      </w:r>
    </w:p>
    <w:p>
      <w:pPr>
        <w:pStyle w:val="Normal"/>
        <w:spacing w:before="0" w:after="200"/>
        <w:rPr>
          <w:rFonts w:ascii="Arial" w:hAnsi="Arial" w:cs="Arial"/>
        </w:rPr>
      </w:pPr>
      <w:r>
        <w:rPr>
          <w:rFonts w:cs="Arial" w:ascii="Arial" w:hAnsi="Arial"/>
        </w:rPr>
        <w:br/>
      </w:r>
      <w:r>
        <w:rPr>
          <w:rFonts w:cs="Arial" w:ascii="Arial" w:hAnsi="Arial"/>
        </w:rPr>
        <w:drawing>
          <wp:inline distT="0" distB="0" distL="0" distR="0">
            <wp:extent cx="5486400" cy="313309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link w:val="Header"/>
    <w:uiPriority w:val="99"/>
    <w:qFormat/>
    <w:rsid w:val="00e618bf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e618bf"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  <Pages>6</Pages>
  <Words>545</Words>
  <Characters>3041</Characters>
  <CharactersWithSpaces>3521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2026-04-17T18:44:00Z</dcterms:created>
  <dc:creator>python-docx</dc:creator>
  <dc:description>generated by python-docx</dc:description>
  <dc:language>en-US</dc:language>
  <cp:lastModifiedBy/>
  <dcterms:modified xsi:type="dcterms:W3CDTF">2026-04-25T01:03:43Z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