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99588" w14:textId="455AA074" w:rsidR="00990BF8" w:rsidRDefault="004D09E6" w:rsidP="007A7A1E">
      <w:pPr>
        <w:pStyle w:val="Title"/>
      </w:pPr>
      <w:r>
        <w:t xml:space="preserve">Ideas about TI-58 </w:t>
      </w:r>
      <w:r w:rsidR="00673897">
        <w:t>L</w:t>
      </w:r>
      <w:r w:rsidR="00031CF3">
        <w:t>anguage</w:t>
      </w:r>
      <w:r w:rsidR="00673897">
        <w:t xml:space="preserve"> Server</w:t>
      </w:r>
    </w:p>
    <w:p w14:paraId="5E4101BC" w14:textId="33062949" w:rsidR="004D09E6" w:rsidRDefault="004D09E6" w:rsidP="007A7A1E">
      <w:pPr>
        <w:pStyle w:val="Heading1"/>
      </w:pPr>
      <w:r>
        <w:t>Goal</w:t>
      </w:r>
    </w:p>
    <w:p w14:paraId="2EE1163A" w14:textId="321D61BF" w:rsidR="00673897" w:rsidRDefault="00673897" w:rsidP="00673897">
      <w:r>
        <w:t>Learn how to write a Language Server in VSCode.</w:t>
      </w:r>
    </w:p>
    <w:p w14:paraId="0C9161C4" w14:textId="0AFF2932" w:rsidR="00631FAB" w:rsidRPr="00673897" w:rsidRDefault="00631FAB" w:rsidP="00673897">
      <w:r>
        <w:t>Three parts in this project:</w:t>
      </w:r>
    </w:p>
    <w:p w14:paraId="2F8F013D" w14:textId="3EA65B2F" w:rsidR="004D09E6" w:rsidRDefault="004D09E6" w:rsidP="004D09E6">
      <w:pPr>
        <w:pStyle w:val="ListParagraph"/>
        <w:numPr>
          <w:ilvl w:val="0"/>
          <w:numId w:val="1"/>
        </w:numPr>
      </w:pPr>
      <w:r>
        <w:t>Build a Language Protocol Server</w:t>
      </w:r>
      <w:r w:rsidR="00B85C86">
        <w:t xml:space="preserve"> to use </w:t>
      </w:r>
      <w:r>
        <w:t>in VSCode (syntax, color, formatting</w:t>
      </w:r>
      <w:r w:rsidR="004D2DEF">
        <w:t>, hovering…</w:t>
      </w:r>
      <w:r>
        <w:t>)</w:t>
      </w:r>
    </w:p>
    <w:p w14:paraId="7B1160C2" w14:textId="2551B59C" w:rsidR="00631FAB" w:rsidRDefault="004D09E6" w:rsidP="004D09E6">
      <w:pPr>
        <w:pStyle w:val="ListParagraph"/>
        <w:numPr>
          <w:ilvl w:val="0"/>
          <w:numId w:val="1"/>
        </w:numPr>
      </w:pPr>
      <w:r>
        <w:t>Build a</w:t>
      </w:r>
      <w:r w:rsidR="004D2DEF">
        <w:t xml:space="preserve"> compiler or an assembler</w:t>
      </w:r>
      <w:r>
        <w:t xml:space="preserve"> that </w:t>
      </w:r>
      <w:r w:rsidR="00B81C4D">
        <w:t>translates</w:t>
      </w:r>
      <w:r>
        <w:t xml:space="preserve"> </w:t>
      </w:r>
      <w:r w:rsidR="0091679E">
        <w:t xml:space="preserve">a valid </w:t>
      </w:r>
      <w:r>
        <w:t xml:space="preserve">text format edited in VSCode in </w:t>
      </w:r>
      <w:r w:rsidR="008A57A2">
        <w:t>bytecode.</w:t>
      </w:r>
    </w:p>
    <w:p w14:paraId="326B6F3B" w14:textId="335320B4" w:rsidR="004D09E6" w:rsidRDefault="00631FAB" w:rsidP="004D09E6">
      <w:pPr>
        <w:pStyle w:val="ListParagraph"/>
        <w:numPr>
          <w:ilvl w:val="0"/>
          <w:numId w:val="1"/>
        </w:numPr>
      </w:pPr>
      <w:r>
        <w:t>B</w:t>
      </w:r>
      <w:r w:rsidR="00C26914">
        <w:t>uild a bytecode interpreter</w:t>
      </w:r>
      <w:r w:rsidR="00561961">
        <w:t xml:space="preserve"> </w:t>
      </w:r>
      <w:r w:rsidR="0091679E">
        <w:t xml:space="preserve">and shell </w:t>
      </w:r>
      <w:r w:rsidR="00561961">
        <w:t>to run a compiled program</w:t>
      </w:r>
      <w:r w:rsidR="00A42611">
        <w:t xml:space="preserve"> or enter data and call a </w:t>
      </w:r>
      <w:r w:rsidR="008A57A2">
        <w:t>label.</w:t>
      </w:r>
    </w:p>
    <w:p w14:paraId="56B35E88" w14:textId="33A7D2BA" w:rsidR="005B662D" w:rsidRDefault="005B662D" w:rsidP="005B662D">
      <w:r>
        <w:t xml:space="preserve">A sub-project is to learn to use Lark (or similar) to build a parser from grammar definition </w:t>
      </w:r>
      <w:r w:rsidR="006F2337">
        <w:t>that will transform source code into an AST.</w:t>
      </w:r>
    </w:p>
    <w:p w14:paraId="5222AB19" w14:textId="26DB93F1" w:rsidR="00DB5300" w:rsidRDefault="00DB5300" w:rsidP="00DB5300">
      <w:r>
        <w:t>The idea is really to learn about writing a Language Server</w:t>
      </w:r>
      <w:r w:rsidR="006F2337">
        <w:t xml:space="preserve"> and use a </w:t>
      </w:r>
      <w:r w:rsidR="00F56F8A">
        <w:t>parser</w:t>
      </w:r>
      <w:r>
        <w:t xml:space="preserve"> on a subset of TI language</w:t>
      </w:r>
      <w:r w:rsidR="00A60E9E">
        <w:t xml:space="preserve"> as an example, not to develop a full TI-58 simulator!</w:t>
      </w:r>
    </w:p>
    <w:p w14:paraId="47E3C441" w14:textId="0E6AAA44" w:rsidR="004D09E6" w:rsidRDefault="004D09E6" w:rsidP="007A7A1E">
      <w:pPr>
        <w:pStyle w:val="Heading1"/>
      </w:pPr>
      <w:r>
        <w:t>Text language</w:t>
      </w:r>
    </w:p>
    <w:p w14:paraId="7A8C11AF" w14:textId="08A7B0E3" w:rsidR="001035F7" w:rsidRDefault="004D09E6" w:rsidP="007F300C">
      <w:r>
        <w:t xml:space="preserve">Use text instructions as </w:t>
      </w:r>
      <w:r w:rsidR="007F300C">
        <w:t>they appear on printed listing, with extra features</w:t>
      </w:r>
      <w:r w:rsidR="00C40856">
        <w:t xml:space="preserve"> (numbers, alternative instructions syntax, …)</w:t>
      </w:r>
      <w:r w:rsidR="007F300C">
        <w:t>.</w:t>
      </w:r>
    </w:p>
    <w:p w14:paraId="2F7CC66A" w14:textId="1244F588" w:rsidR="004D09E6" w:rsidRDefault="00C40856" w:rsidP="007F300C">
      <w:r>
        <w:t>Allow comments after #</w:t>
      </w:r>
    </w:p>
    <w:p w14:paraId="75E65ACC" w14:textId="47004C48" w:rsidR="001035F7" w:rsidRDefault="001035F7" w:rsidP="001035F7">
      <w:r>
        <w:t xml:space="preserve">2-digit numerical forms for labels in 10..99, allowing Lbl 25 to be an equivalent for Lbl CLR, but there is no provision for textual labels </w:t>
      </w:r>
      <w:r w:rsidR="007A1774">
        <w:t>in a meta-language, at least not for version 1 (see TI compiler reference doc for ideas on the future)</w:t>
      </w:r>
    </w:p>
    <w:p w14:paraId="7ABB4A9C" w14:textId="1709CD29" w:rsidR="007F300C" w:rsidRDefault="007140AF" w:rsidP="007F300C">
      <w:r>
        <w:t xml:space="preserve">Only valid instructions are accepted, </w:t>
      </w:r>
      <w:r w:rsidR="00564D45">
        <w:t>BST, SST</w:t>
      </w:r>
      <w:r w:rsidR="001B07D7">
        <w:t>, LRN</w:t>
      </w:r>
      <w:r w:rsidR="003400A3">
        <w:t>…</w:t>
      </w:r>
      <w:r w:rsidR="007F300C">
        <w:t xml:space="preserve"> </w:t>
      </w:r>
      <w:r w:rsidR="003400A3">
        <w:t>are</w:t>
      </w:r>
      <w:r w:rsidR="007F300C">
        <w:t xml:space="preserve"> not a valid instruction</w:t>
      </w:r>
      <w:r w:rsidR="003400A3">
        <w:t>s</w:t>
      </w:r>
      <w:r w:rsidR="00B52F7B">
        <w:t>. I don't know if we can use them as labels though.</w:t>
      </w:r>
      <w:r w:rsidR="00EE520D">
        <w:t xml:space="preserve"> </w:t>
      </w:r>
      <w:r w:rsidR="003400A3">
        <w:t>2nd</w:t>
      </w:r>
      <w:r w:rsidR="007F300C">
        <w:t xml:space="preserve"> is never required</w:t>
      </w:r>
      <w:r w:rsidR="00B52F7B">
        <w:t xml:space="preserve"> nor accepted</w:t>
      </w:r>
      <w:r w:rsidR="002256F3">
        <w:t xml:space="preserve"> (use directly log, not 2nd log)</w:t>
      </w:r>
    </w:p>
    <w:p w14:paraId="4ADBFD6E" w14:textId="5421BB7B" w:rsidR="00763196" w:rsidRDefault="00031CF3" w:rsidP="007F300C">
      <w:r>
        <w:t>Case is not significant</w:t>
      </w:r>
      <w:r w:rsidR="00EE520D">
        <w:t>: LOG, log, Log are all equivalent.</w:t>
      </w:r>
    </w:p>
    <w:p w14:paraId="3D53F252" w14:textId="0E329B9A" w:rsidR="00031CF3" w:rsidRDefault="00EE520D" w:rsidP="007F300C">
      <w:r>
        <w:t>Use of white space is flexible</w:t>
      </w:r>
      <w:r w:rsidR="00786489">
        <w:t>, any white space</w:t>
      </w:r>
      <w:r w:rsidR="00F2668C">
        <w:t>(s)</w:t>
      </w:r>
      <w:r w:rsidR="007D67FA">
        <w:t xml:space="preserve"> (or :</w:t>
      </w:r>
      <w:r w:rsidR="00AE7DDE">
        <w:t xml:space="preserve"> or ,</w:t>
      </w:r>
      <w:r w:rsidR="007D67FA">
        <w:t>)</w:t>
      </w:r>
      <w:r w:rsidR="00786489">
        <w:t xml:space="preserve"> is accepte</w:t>
      </w:r>
      <w:r w:rsidR="001C5C00">
        <w:t>d</w:t>
      </w:r>
      <w:r w:rsidR="00763196">
        <w:t xml:space="preserve"> between instructions and arguments</w:t>
      </w:r>
      <w:r>
        <w:t xml:space="preserve"> or instructions</w:t>
      </w:r>
      <w:r w:rsidR="001C5C00">
        <w:t>. For instance,</w:t>
      </w:r>
    </w:p>
    <w:p w14:paraId="6C81DC5D" w14:textId="15F41090" w:rsidR="001C5C00" w:rsidRDefault="001C5C00" w:rsidP="007F300C">
      <w:r>
        <w:t>LBL</w:t>
      </w:r>
      <w:r>
        <w:br/>
        <w:t>A</w:t>
      </w:r>
      <w:r>
        <w:br/>
        <w:t>SBR</w:t>
      </w:r>
      <w:r>
        <w:br/>
      </w:r>
      <w:r w:rsidR="00853C9F">
        <w:t>240</w:t>
      </w:r>
    </w:p>
    <w:p w14:paraId="6A852773" w14:textId="13B76778" w:rsidR="00853C9F" w:rsidRDefault="00853C9F" w:rsidP="007F300C">
      <w:r>
        <w:t>and</w:t>
      </w:r>
    </w:p>
    <w:p w14:paraId="7B0FE794" w14:textId="245C4591" w:rsidR="00853C9F" w:rsidRDefault="00853C9F" w:rsidP="007F300C">
      <w:r>
        <w:t>Lbl A</w:t>
      </w:r>
      <w:r w:rsidR="007D67FA">
        <w:t>:</w:t>
      </w:r>
      <w:r>
        <w:t xml:space="preserve"> SBR 240</w:t>
      </w:r>
    </w:p>
    <w:p w14:paraId="7581BA42" w14:textId="6BD59DBC" w:rsidR="00853C9F" w:rsidRDefault="00853C9F" w:rsidP="007F300C">
      <w:r>
        <w:t>are equivalent</w:t>
      </w:r>
      <w:r w:rsidR="00AE7DDE">
        <w:t xml:space="preserve">, or </w:t>
      </w:r>
      <w:r w:rsidR="009D66D9">
        <w:t>IFF 3 240 and IFF 3, 240 are equivalent.</w:t>
      </w:r>
    </w:p>
    <w:p w14:paraId="13BE3857" w14:textId="07E4A08C" w:rsidR="007F300C" w:rsidRDefault="007F300C" w:rsidP="007F300C">
      <w:r>
        <w:lastRenderedPageBreak/>
        <w:t>INV may be used with valid instructions, such as INV lnx for exponential</w:t>
      </w:r>
      <w:r w:rsidR="00D70091">
        <w:t>.</w:t>
      </w:r>
      <w:r w:rsidR="00F2668C">
        <w:t xml:space="preserve"> </w:t>
      </w:r>
      <w:r w:rsidR="00D70091">
        <w:t>While INV SBR is valid, it's equivalent RTN is also valid</w:t>
      </w:r>
      <w:r w:rsidR="00321173">
        <w:t>, INV EQ is similar to IEQ</w:t>
      </w:r>
      <w:r w:rsidR="009B7332">
        <w:t>, and for instance, we can accept e^x or EXP as an alternate form for INV lnx</w:t>
      </w:r>
      <w:r w:rsidR="00A52D71">
        <w:t>.</w:t>
      </w:r>
    </w:p>
    <w:p w14:paraId="02DA4514" w14:textId="378AF474" w:rsidR="00AB09B5" w:rsidRDefault="007F300C" w:rsidP="00D70091">
      <w:r>
        <w:t xml:space="preserve">Indirect operations support both instruction ending with a * (ex: </w:t>
      </w:r>
      <w:r w:rsidR="00D70091">
        <w:t>RC</w:t>
      </w:r>
      <w:r>
        <w:t>*</w:t>
      </w:r>
      <w:r w:rsidR="00D70091">
        <w:t xml:space="preserve"> 03</w:t>
      </w:r>
      <w:r>
        <w:t>) or using Ind before argument (ex: RCL Ind 03</w:t>
      </w:r>
      <w:r w:rsidR="00D70091">
        <w:t>)</w:t>
      </w:r>
      <w:r w:rsidR="00B41D12">
        <w:t xml:space="preserve">. Some operations </w:t>
      </w:r>
      <w:r w:rsidR="002200F9">
        <w:t xml:space="preserve">may have </w:t>
      </w:r>
      <w:r w:rsidR="00C90D8C">
        <w:t>one or</w:t>
      </w:r>
      <w:r w:rsidR="00B41D12">
        <w:t xml:space="preserve"> t</w:t>
      </w:r>
      <w:r w:rsidR="009B74E3">
        <w:t>wo indirections</w:t>
      </w:r>
      <w:r w:rsidR="00C90D8C">
        <w:t>, such as</w:t>
      </w:r>
      <w:r w:rsidR="0043167E">
        <w:t xml:space="preserve"> (see Pg V-68)</w:t>
      </w:r>
      <w:r w:rsidR="00C90D8C">
        <w:t>:</w:t>
      </w:r>
      <w:r w:rsidR="00C90D8C">
        <w:br/>
      </w:r>
      <w:r w:rsidR="009D0687">
        <w:t xml:space="preserve">[IND] </w:t>
      </w:r>
      <w:r w:rsidR="00C90D8C">
        <w:t>IFF x</w:t>
      </w:r>
      <w:r w:rsidR="00AB09B5">
        <w:t xml:space="preserve">, N or nnn </w:t>
      </w:r>
      <w:r w:rsidR="00AB09B5">
        <w:br/>
      </w:r>
      <w:r w:rsidR="009D0687">
        <w:t xml:space="preserve">[IND] </w:t>
      </w:r>
      <w:r w:rsidR="00AB09B5">
        <w:t>IFF Ind XX, N or nnn</w:t>
      </w:r>
      <w:r w:rsidR="00AB09B5">
        <w:br/>
      </w:r>
      <w:r w:rsidR="009D0687">
        <w:t xml:space="preserve">[IND] </w:t>
      </w:r>
      <w:r w:rsidR="00AB09B5">
        <w:t xml:space="preserve">IFF </w:t>
      </w:r>
      <w:r w:rsidR="009D0687">
        <w:t>x, Ind YY</w:t>
      </w:r>
      <w:r w:rsidR="009D0687">
        <w:br/>
        <w:t>[IND] IFF Ind XX, Ind YY</w:t>
      </w:r>
    </w:p>
    <w:p w14:paraId="133CDEA0" w14:textId="347D4594" w:rsidR="00D70091" w:rsidRDefault="00D70091" w:rsidP="00D70091">
      <w:r>
        <w:t xml:space="preserve">Language accepts numbers with traditional </w:t>
      </w:r>
      <w:r w:rsidR="0090661E">
        <w:t>b</w:t>
      </w:r>
      <w:r>
        <w:t>asic format</w:t>
      </w:r>
      <w:r w:rsidR="00A52D71">
        <w:t xml:space="preserve"> for better readability</w:t>
      </w:r>
      <w:r>
        <w:t>, and are automatically mapped to the correct key sequence</w:t>
      </w:r>
      <w:r w:rsidR="00EE1E33">
        <w:t xml:space="preserve">. </w:t>
      </w:r>
      <w:r w:rsidR="008F1BBE">
        <w:t xml:space="preserve">Decimal separator is always a dot. </w:t>
      </w:r>
      <w:r w:rsidR="00EE1E33">
        <w:t>Some examples:</w:t>
      </w:r>
    </w:p>
    <w:tbl>
      <w:tblPr>
        <w:tblStyle w:val="TableGrid"/>
        <w:tblW w:w="0" w:type="auto"/>
        <w:tblLook w:val="04A0" w:firstRow="1" w:lastRow="0" w:firstColumn="1" w:lastColumn="0" w:noHBand="0" w:noVBand="1"/>
      </w:tblPr>
      <w:tblGrid>
        <w:gridCol w:w="1132"/>
        <w:gridCol w:w="1887"/>
      </w:tblGrid>
      <w:tr w:rsidR="004F0E52" w14:paraId="31A6D04D" w14:textId="77777777" w:rsidTr="003400A3">
        <w:tc>
          <w:tcPr>
            <w:tcW w:w="0" w:type="auto"/>
          </w:tcPr>
          <w:p w14:paraId="05F241D8" w14:textId="2E2A3609" w:rsidR="004F0E52" w:rsidRDefault="004F0E52" w:rsidP="00D70091">
            <w:r>
              <w:t>Number</w:t>
            </w:r>
          </w:p>
        </w:tc>
        <w:tc>
          <w:tcPr>
            <w:tcW w:w="0" w:type="auto"/>
          </w:tcPr>
          <w:p w14:paraId="39D4BEC1" w14:textId="17384D89" w:rsidR="004F0E52" w:rsidRDefault="004F0E52" w:rsidP="00D70091">
            <w:r>
              <w:t>Mapped to</w:t>
            </w:r>
          </w:p>
        </w:tc>
      </w:tr>
      <w:tr w:rsidR="004F0E52" w14:paraId="672C0320" w14:textId="77777777" w:rsidTr="003400A3">
        <w:tc>
          <w:tcPr>
            <w:tcW w:w="0" w:type="auto"/>
          </w:tcPr>
          <w:p w14:paraId="6791D9CF" w14:textId="66033D89" w:rsidR="004F0E52" w:rsidRDefault="004F0E52" w:rsidP="00D70091">
            <w:r>
              <w:t>2</w:t>
            </w:r>
          </w:p>
        </w:tc>
        <w:tc>
          <w:tcPr>
            <w:tcW w:w="0" w:type="auto"/>
          </w:tcPr>
          <w:p w14:paraId="615DD11C" w14:textId="255C9686" w:rsidR="004F0E52" w:rsidRDefault="004F0E52" w:rsidP="00D70091">
            <w:r>
              <w:t>3</w:t>
            </w:r>
          </w:p>
        </w:tc>
      </w:tr>
      <w:tr w:rsidR="004F0E52" w14:paraId="3361457F" w14:textId="77777777" w:rsidTr="003400A3">
        <w:tc>
          <w:tcPr>
            <w:tcW w:w="0" w:type="auto"/>
          </w:tcPr>
          <w:p w14:paraId="783FA0E2" w14:textId="18D9BCB7" w:rsidR="004F0E52" w:rsidRDefault="004F0E52" w:rsidP="00D70091">
            <w:r>
              <w:t>1234</w:t>
            </w:r>
          </w:p>
        </w:tc>
        <w:tc>
          <w:tcPr>
            <w:tcW w:w="0" w:type="auto"/>
          </w:tcPr>
          <w:p w14:paraId="3C0BFFCE" w14:textId="66A73C03" w:rsidR="004F0E52" w:rsidRDefault="004F0E52" w:rsidP="00D70091">
            <w:r>
              <w:t>1 2 3 4</w:t>
            </w:r>
          </w:p>
        </w:tc>
      </w:tr>
      <w:tr w:rsidR="004F0E52" w14:paraId="6866133E" w14:textId="77777777" w:rsidTr="003400A3">
        <w:tc>
          <w:tcPr>
            <w:tcW w:w="0" w:type="auto"/>
          </w:tcPr>
          <w:p w14:paraId="1BC0BC0A" w14:textId="4FDDE3D0" w:rsidR="004F0E52" w:rsidRDefault="0021257D" w:rsidP="00D70091">
            <w:r>
              <w:t>-3.14</w:t>
            </w:r>
          </w:p>
        </w:tc>
        <w:tc>
          <w:tcPr>
            <w:tcW w:w="0" w:type="auto"/>
          </w:tcPr>
          <w:p w14:paraId="4BFA9D01" w14:textId="1253AC6A" w:rsidR="004F0E52" w:rsidRDefault="0021257D" w:rsidP="00D70091">
            <w:r>
              <w:t>3 . 14 +/-</w:t>
            </w:r>
          </w:p>
        </w:tc>
      </w:tr>
      <w:tr w:rsidR="0021257D" w14:paraId="4A377ED6" w14:textId="77777777" w:rsidTr="003400A3">
        <w:tc>
          <w:tcPr>
            <w:tcW w:w="0" w:type="auto"/>
          </w:tcPr>
          <w:p w14:paraId="146B0EF3" w14:textId="42DB3A8C" w:rsidR="0021257D" w:rsidRDefault="0021257D" w:rsidP="00D70091">
            <w:r>
              <w:t>6.</w:t>
            </w:r>
            <w:r w:rsidR="00761913">
              <w:t>02E-23</w:t>
            </w:r>
          </w:p>
        </w:tc>
        <w:tc>
          <w:tcPr>
            <w:tcW w:w="0" w:type="auto"/>
          </w:tcPr>
          <w:p w14:paraId="6A293733" w14:textId="1A0B92C8" w:rsidR="0021257D" w:rsidRDefault="00761913" w:rsidP="00D70091">
            <w:r>
              <w:t>6 . 0 2 EE 2 3 +/-</w:t>
            </w:r>
          </w:p>
        </w:tc>
      </w:tr>
    </w:tbl>
    <w:p w14:paraId="636B8C46" w14:textId="77777777" w:rsidR="0005407B" w:rsidRDefault="0005407B" w:rsidP="00D70091"/>
    <w:p w14:paraId="47C2FABB" w14:textId="21AF76C1" w:rsidR="003400A3" w:rsidRDefault="003400A3" w:rsidP="00D70091">
      <w:r>
        <w:t>Special characters need an equivalent</w:t>
      </w:r>
      <w:r w:rsidR="001F7DF0">
        <w:t xml:space="preserve"> (maybe more than one possibility)</w:t>
      </w:r>
      <w:r w:rsidR="00397170">
        <w:t>. Printed sequences are Ok</w:t>
      </w:r>
      <w:r w:rsidR="008D479C">
        <w:t xml:space="preserve"> (see VI-6)</w:t>
      </w:r>
      <w:r w:rsidR="00AA52B2">
        <w:t xml:space="preserve"> including trace mode instructions (</w:t>
      </w:r>
      <w:r w:rsidR="005B2E66">
        <w:t>for instance IEQ is printed in trace mode for INV x=t</w:t>
      </w:r>
      <w:r w:rsidR="00AA52B2">
        <w:t>)</w:t>
      </w:r>
      <w:r w:rsidR="00397170">
        <w:t xml:space="preserve">, </w:t>
      </w:r>
      <w:r w:rsidR="00835C2D">
        <w:t>but other more natural forms can be accepted</w:t>
      </w:r>
      <w:r w:rsidR="00C4700C">
        <w:t xml:space="preserve">: for instance, x≥t is </w:t>
      </w:r>
      <w:r w:rsidR="00F32A8E">
        <w:t>listed</w:t>
      </w:r>
      <w:r w:rsidR="00C4700C">
        <w:t xml:space="preserve"> GE</w:t>
      </w:r>
      <w:r w:rsidR="007A0ED9">
        <w:t xml:space="preserve"> on printer</w:t>
      </w:r>
      <w:r w:rsidR="00C4700C">
        <w:t xml:space="preserve">, but a form like X&gt;=T </w:t>
      </w:r>
      <w:r w:rsidR="007A0ED9">
        <w:t>is also accepted</w:t>
      </w:r>
      <w:r w:rsidR="00C4700C">
        <w:t>.</w:t>
      </w:r>
    </w:p>
    <w:p w14:paraId="7762F1FE" w14:textId="47AA3656" w:rsidR="007A0ED9" w:rsidRDefault="007A0ED9" w:rsidP="00D70091">
      <w:r>
        <w:t>Some examples (need to be filled</w:t>
      </w:r>
      <w:r w:rsidR="00916A9C">
        <w:t>):</w:t>
      </w:r>
    </w:p>
    <w:tbl>
      <w:tblPr>
        <w:tblStyle w:val="TableGrid"/>
        <w:tblW w:w="0" w:type="auto"/>
        <w:tblLook w:val="04A0" w:firstRow="1" w:lastRow="0" w:firstColumn="1" w:lastColumn="0" w:noHBand="0" w:noVBand="1"/>
      </w:tblPr>
      <w:tblGrid>
        <w:gridCol w:w="732"/>
        <w:gridCol w:w="1380"/>
      </w:tblGrid>
      <w:tr w:rsidR="003400A3" w14:paraId="1104B1D3" w14:textId="77777777" w:rsidTr="003400A3">
        <w:tc>
          <w:tcPr>
            <w:tcW w:w="0" w:type="auto"/>
          </w:tcPr>
          <w:p w14:paraId="5B8003B8" w14:textId="7A9CC29D" w:rsidR="003400A3" w:rsidRDefault="003400A3" w:rsidP="00D70091">
            <w:r>
              <w:t>Char</w:t>
            </w:r>
          </w:p>
        </w:tc>
        <w:tc>
          <w:tcPr>
            <w:tcW w:w="0" w:type="auto"/>
          </w:tcPr>
          <w:p w14:paraId="591B8D33" w14:textId="67FB2C0A" w:rsidR="003400A3" w:rsidRDefault="003400A3" w:rsidP="00D70091">
            <w:r>
              <w:t>Equivalent</w:t>
            </w:r>
          </w:p>
        </w:tc>
      </w:tr>
      <w:tr w:rsidR="003400A3" w14:paraId="70F11181" w14:textId="77777777" w:rsidTr="003400A3">
        <w:tc>
          <w:tcPr>
            <w:tcW w:w="0" w:type="auto"/>
          </w:tcPr>
          <w:p w14:paraId="7C26AC63" w14:textId="3AE252A1" w:rsidR="003400A3" w:rsidRPr="004843B0" w:rsidRDefault="004843B0" w:rsidP="00D70091">
            <w:pPr>
              <w:rPr>
                <w:rFonts w:ascii="Cambria" w:hAnsi="Cambria"/>
              </w:rPr>
            </w:pPr>
            <w:r>
              <w:rPr>
                <w:rFonts w:ascii="Cambria" w:hAnsi="Cambria"/>
                <w:lang w:val="el-GR"/>
              </w:rPr>
              <w:t>Σ</w:t>
            </w:r>
            <w:r>
              <w:rPr>
                <w:rFonts w:ascii="Cambria" w:hAnsi="Cambria"/>
              </w:rPr>
              <w:t>+</w:t>
            </w:r>
          </w:p>
        </w:tc>
        <w:tc>
          <w:tcPr>
            <w:tcW w:w="0" w:type="auto"/>
          </w:tcPr>
          <w:p w14:paraId="72B04FC4" w14:textId="4C05A704" w:rsidR="003400A3" w:rsidRDefault="004843B0" w:rsidP="00D70091">
            <w:r>
              <w:t>SI</w:t>
            </w:r>
            <w:r w:rsidR="0006745B">
              <w:t>G+</w:t>
            </w:r>
          </w:p>
        </w:tc>
      </w:tr>
      <w:tr w:rsidR="00173713" w14:paraId="482036ED" w14:textId="77777777" w:rsidTr="003400A3">
        <w:tc>
          <w:tcPr>
            <w:tcW w:w="0" w:type="auto"/>
          </w:tcPr>
          <w:p w14:paraId="413C29FF" w14:textId="06D497C7" w:rsidR="00173713" w:rsidRPr="00C41D3B" w:rsidRDefault="006E4CB9" w:rsidP="00D70091">
            <w:pPr>
              <w:rPr>
                <w:rFonts w:ascii="Cambria" w:hAnsi="Cambria"/>
              </w:rPr>
            </w:pPr>
            <w:r>
              <w:rPr>
                <w:rFonts w:ascii="Cambria" w:hAnsi="Cambria"/>
              </w:rPr>
              <w:t>x</w:t>
            </w:r>
            <w:r w:rsidRPr="006E4CB9">
              <w:rPr>
                <w:rFonts w:ascii="Cambria" w:hAnsi="Cambria"/>
              </w:rPr>
              <w:t>̄</w:t>
            </w:r>
          </w:p>
        </w:tc>
        <w:tc>
          <w:tcPr>
            <w:tcW w:w="0" w:type="auto"/>
          </w:tcPr>
          <w:p w14:paraId="3C23E54B" w14:textId="7BBFE78D" w:rsidR="00173713" w:rsidRDefault="000F0D85" w:rsidP="00D70091">
            <w:r>
              <w:t>AVG</w:t>
            </w:r>
          </w:p>
        </w:tc>
      </w:tr>
      <w:tr w:rsidR="00C41D3B" w14:paraId="43F2A5E4" w14:textId="77777777" w:rsidTr="003400A3">
        <w:tc>
          <w:tcPr>
            <w:tcW w:w="0" w:type="auto"/>
          </w:tcPr>
          <w:p w14:paraId="1D14CBEC" w14:textId="4F4BBF44" w:rsidR="00C41D3B" w:rsidRDefault="00C41D3B" w:rsidP="00D70091">
            <w:pPr>
              <w:rPr>
                <w:rFonts w:ascii="Cambria" w:hAnsi="Cambria"/>
              </w:rPr>
            </w:pPr>
            <w:r>
              <w:rPr>
                <w:rFonts w:ascii="Cambria" w:hAnsi="Cambria"/>
              </w:rPr>
              <w:t>√x</w:t>
            </w:r>
          </w:p>
        </w:tc>
        <w:tc>
          <w:tcPr>
            <w:tcW w:w="0" w:type="auto"/>
          </w:tcPr>
          <w:p w14:paraId="41DFDB73" w14:textId="7DD65719" w:rsidR="00C41D3B" w:rsidRDefault="00024176" w:rsidP="00D70091">
            <w:r>
              <w:t>SQRT</w:t>
            </w:r>
          </w:p>
        </w:tc>
      </w:tr>
      <w:tr w:rsidR="00613EB4" w14:paraId="003EB469" w14:textId="77777777" w:rsidTr="003400A3">
        <w:tc>
          <w:tcPr>
            <w:tcW w:w="0" w:type="auto"/>
          </w:tcPr>
          <w:p w14:paraId="2418D9E2" w14:textId="461735A4" w:rsidR="00613EB4" w:rsidRDefault="002F1A92" w:rsidP="00D70091">
            <w:pPr>
              <w:rPr>
                <w:rFonts w:ascii="Cambria" w:hAnsi="Cambria"/>
              </w:rPr>
            </w:pPr>
            <w:r>
              <w:rPr>
                <w:rFonts w:ascii="Cambria" w:hAnsi="Cambria"/>
              </w:rPr>
              <w:t>y</w:t>
            </w:r>
            <w:r w:rsidR="007934CC" w:rsidRPr="007934CC">
              <w:rPr>
                <w:rFonts w:ascii="Cambria" w:hAnsi="Cambria"/>
                <w:vertAlign w:val="superscript"/>
              </w:rPr>
              <w:t>x</w:t>
            </w:r>
          </w:p>
        </w:tc>
        <w:tc>
          <w:tcPr>
            <w:tcW w:w="0" w:type="auto"/>
          </w:tcPr>
          <w:p w14:paraId="686B879E" w14:textId="63F96887" w:rsidR="00613EB4" w:rsidRDefault="007934CC" w:rsidP="00D70091">
            <w:r>
              <w:t>Y^X</w:t>
            </w:r>
            <w:r w:rsidR="001F7DF0">
              <w:t>, ^, **</w:t>
            </w:r>
          </w:p>
        </w:tc>
      </w:tr>
      <w:tr w:rsidR="004861E0" w14:paraId="07A5D634" w14:textId="77777777" w:rsidTr="003400A3">
        <w:tc>
          <w:tcPr>
            <w:tcW w:w="0" w:type="auto"/>
          </w:tcPr>
          <w:p w14:paraId="07715818" w14:textId="0428AF8A" w:rsidR="004861E0" w:rsidRDefault="002F1A92" w:rsidP="00D70091">
            <w:pPr>
              <w:rPr>
                <w:rFonts w:ascii="Cambria" w:hAnsi="Cambria"/>
              </w:rPr>
            </w:pPr>
            <w:r>
              <w:rPr>
                <w:rFonts w:ascii="Cambria" w:hAnsi="Cambria"/>
              </w:rPr>
              <w:t>x</w:t>
            </w:r>
            <w:r w:rsidR="004832E9" w:rsidRPr="004832E9">
              <w:rPr>
                <w:rFonts w:ascii="Cambria" w:hAnsi="Cambria"/>
              </w:rPr>
              <w:t>≶</w:t>
            </w:r>
            <w:r>
              <w:rPr>
                <w:rFonts w:ascii="Cambria" w:hAnsi="Cambria"/>
              </w:rPr>
              <w:t>t</w:t>
            </w:r>
          </w:p>
        </w:tc>
        <w:tc>
          <w:tcPr>
            <w:tcW w:w="0" w:type="auto"/>
          </w:tcPr>
          <w:p w14:paraId="224D398F" w14:textId="37F4F9C1" w:rsidR="004861E0" w:rsidRDefault="002F1A92" w:rsidP="00D70091">
            <w:r>
              <w:t>X&lt;&gt;T</w:t>
            </w:r>
          </w:p>
        </w:tc>
      </w:tr>
      <w:tr w:rsidR="006D6AA5" w14:paraId="5536A755" w14:textId="77777777" w:rsidTr="003400A3">
        <w:tc>
          <w:tcPr>
            <w:tcW w:w="0" w:type="auto"/>
          </w:tcPr>
          <w:p w14:paraId="696A9D3D" w14:textId="6E52068A" w:rsidR="006D6AA5" w:rsidRDefault="009E05AC" w:rsidP="00D70091">
            <w:pPr>
              <w:rPr>
                <w:rFonts w:ascii="Cambria" w:hAnsi="Cambria"/>
              </w:rPr>
            </w:pPr>
            <w:r>
              <w:rPr>
                <w:rFonts w:ascii="Cambria" w:hAnsi="Cambria"/>
              </w:rPr>
              <w:t>π</w:t>
            </w:r>
          </w:p>
        </w:tc>
        <w:tc>
          <w:tcPr>
            <w:tcW w:w="0" w:type="auto"/>
          </w:tcPr>
          <w:p w14:paraId="3A1F135D" w14:textId="2C871CC7" w:rsidR="006D6AA5" w:rsidRDefault="006D6AA5" w:rsidP="00D70091">
            <w:r>
              <w:t>PI</w:t>
            </w:r>
          </w:p>
        </w:tc>
      </w:tr>
      <w:tr w:rsidR="00626290" w14:paraId="773B0885" w14:textId="77777777" w:rsidTr="003400A3">
        <w:tc>
          <w:tcPr>
            <w:tcW w:w="0" w:type="auto"/>
          </w:tcPr>
          <w:p w14:paraId="75037CA2" w14:textId="1A1D9203" w:rsidR="00626290" w:rsidRDefault="00786CCF" w:rsidP="00D70091">
            <w:pPr>
              <w:rPr>
                <w:rFonts w:ascii="Cambria" w:hAnsi="Cambria"/>
              </w:rPr>
            </w:pPr>
            <w:r>
              <w:rPr>
                <w:rFonts w:ascii="Cambria" w:hAnsi="Cambria"/>
              </w:rPr>
              <w:t>x</w:t>
            </w:r>
            <w:r w:rsidR="00626290">
              <w:rPr>
                <w:rFonts w:ascii="Cambria" w:hAnsi="Cambria"/>
              </w:rPr>
              <w:t>=t</w:t>
            </w:r>
          </w:p>
        </w:tc>
        <w:tc>
          <w:tcPr>
            <w:tcW w:w="0" w:type="auto"/>
          </w:tcPr>
          <w:p w14:paraId="21D15873" w14:textId="52A4C655" w:rsidR="00626290" w:rsidRDefault="00786CCF" w:rsidP="00D70091">
            <w:r>
              <w:t>X=T, EQ</w:t>
            </w:r>
          </w:p>
        </w:tc>
      </w:tr>
      <w:tr w:rsidR="00596231" w14:paraId="0E2F1DB5" w14:textId="77777777" w:rsidTr="003400A3">
        <w:tc>
          <w:tcPr>
            <w:tcW w:w="0" w:type="auto"/>
          </w:tcPr>
          <w:p w14:paraId="6D5A42B1" w14:textId="3AF4D593" w:rsidR="00596231" w:rsidRDefault="002509BA" w:rsidP="00D70091">
            <w:pPr>
              <w:rPr>
                <w:rFonts w:ascii="Cambria" w:hAnsi="Cambria"/>
              </w:rPr>
            </w:pPr>
            <w:r>
              <w:rPr>
                <w:rFonts w:ascii="Cambria" w:hAnsi="Cambria"/>
              </w:rPr>
              <w:t>x≥t</w:t>
            </w:r>
          </w:p>
        </w:tc>
        <w:tc>
          <w:tcPr>
            <w:tcW w:w="0" w:type="auto"/>
          </w:tcPr>
          <w:p w14:paraId="3ABD6096" w14:textId="09A9DD6B" w:rsidR="00596231" w:rsidRDefault="002509BA" w:rsidP="00D70091">
            <w:r>
              <w:t>X&gt;=T</w:t>
            </w:r>
            <w:r w:rsidR="002A1136">
              <w:t>, GE</w:t>
            </w:r>
          </w:p>
        </w:tc>
      </w:tr>
      <w:tr w:rsidR="005D1624" w14:paraId="32DD4956" w14:textId="77777777" w:rsidTr="003400A3">
        <w:tc>
          <w:tcPr>
            <w:tcW w:w="0" w:type="auto"/>
          </w:tcPr>
          <w:p w14:paraId="2E845442" w14:textId="4D2D202B" w:rsidR="005D1624" w:rsidRDefault="005D1624" w:rsidP="00D70091">
            <w:pPr>
              <w:rPr>
                <w:rFonts w:ascii="Cambria" w:hAnsi="Cambria"/>
              </w:rPr>
            </w:pPr>
            <w:r>
              <w:rPr>
                <w:rFonts w:ascii="Cambria" w:hAnsi="Cambria"/>
              </w:rPr>
              <w:t>|x|</w:t>
            </w:r>
          </w:p>
        </w:tc>
        <w:tc>
          <w:tcPr>
            <w:tcW w:w="0" w:type="auto"/>
          </w:tcPr>
          <w:p w14:paraId="25A12A37" w14:textId="3BFC9BFA" w:rsidR="005D1624" w:rsidRDefault="005D1624" w:rsidP="00D70091">
            <w:r>
              <w:t>ABS</w:t>
            </w:r>
          </w:p>
        </w:tc>
      </w:tr>
      <w:tr w:rsidR="005D1624" w14:paraId="5B7E48B3" w14:textId="77777777" w:rsidTr="003400A3">
        <w:tc>
          <w:tcPr>
            <w:tcW w:w="0" w:type="auto"/>
          </w:tcPr>
          <w:p w14:paraId="173EE7C8" w14:textId="71E1695D" w:rsidR="005D1624" w:rsidRDefault="005D1624" w:rsidP="00D70091">
            <w:pPr>
              <w:rPr>
                <w:rFonts w:ascii="Cambria" w:hAnsi="Cambria"/>
              </w:rPr>
            </w:pPr>
            <w:r>
              <w:rPr>
                <w:rFonts w:ascii="Cambria" w:hAnsi="Cambria"/>
              </w:rPr>
              <w:t>P</w:t>
            </w:r>
            <w:r w:rsidR="00BB136B" w:rsidRPr="00BB136B">
              <w:rPr>
                <w:rFonts w:ascii="Cambria" w:hAnsi="Cambria"/>
              </w:rPr>
              <w:t>→</w:t>
            </w:r>
            <w:r w:rsidR="00BB136B">
              <w:rPr>
                <w:rFonts w:ascii="Cambria" w:hAnsi="Cambria"/>
              </w:rPr>
              <w:t>R</w:t>
            </w:r>
          </w:p>
        </w:tc>
        <w:tc>
          <w:tcPr>
            <w:tcW w:w="0" w:type="auto"/>
          </w:tcPr>
          <w:p w14:paraId="634EA78A" w14:textId="54A003C6" w:rsidR="005D1624" w:rsidRDefault="00D9731E" w:rsidP="00D70091">
            <w:r>
              <w:t>P-</w:t>
            </w:r>
            <w:r w:rsidR="002A1136">
              <w:t>&gt;</w:t>
            </w:r>
            <w:r>
              <w:t>R</w:t>
            </w:r>
          </w:p>
        </w:tc>
      </w:tr>
      <w:tr w:rsidR="00783BE1" w14:paraId="46B76CBD" w14:textId="77777777" w:rsidTr="003400A3">
        <w:tc>
          <w:tcPr>
            <w:tcW w:w="0" w:type="auto"/>
          </w:tcPr>
          <w:p w14:paraId="022A4946" w14:textId="19A3DE63" w:rsidR="00783BE1" w:rsidRDefault="00783BE1" w:rsidP="00D70091">
            <w:pPr>
              <w:rPr>
                <w:rFonts w:ascii="Cambria" w:hAnsi="Cambria"/>
              </w:rPr>
            </w:pPr>
            <w:r>
              <w:rPr>
                <w:rFonts w:ascii="Cambria" w:hAnsi="Cambria"/>
              </w:rPr>
              <w:t>…</w:t>
            </w:r>
          </w:p>
        </w:tc>
        <w:tc>
          <w:tcPr>
            <w:tcW w:w="0" w:type="auto"/>
          </w:tcPr>
          <w:p w14:paraId="2B49BBD4" w14:textId="77777777" w:rsidR="00783BE1" w:rsidRDefault="00783BE1" w:rsidP="00D70091"/>
        </w:tc>
      </w:tr>
    </w:tbl>
    <w:p w14:paraId="229423DD" w14:textId="7A520F2D" w:rsidR="00D70091" w:rsidRDefault="0072272F" w:rsidP="00D9731E">
      <w:pPr>
        <w:pStyle w:val="Heading1"/>
      </w:pPr>
      <w:r>
        <w:t xml:space="preserve">Initial </w:t>
      </w:r>
      <w:r w:rsidR="00D9731E">
        <w:t xml:space="preserve">instructions </w:t>
      </w:r>
      <w:r>
        <w:t>subset</w:t>
      </w:r>
    </w:p>
    <w:p w14:paraId="054547B7" w14:textId="17097BF8" w:rsidR="0072272F" w:rsidRDefault="0072272F" w:rsidP="00D70091">
      <w:r>
        <w:t>10 digits, decimal point, EE, +/-</w:t>
      </w:r>
    </w:p>
    <w:p w14:paraId="42ACBC67" w14:textId="2CF6E3F3" w:rsidR="0072272F" w:rsidRDefault="0072272F" w:rsidP="00D70091">
      <w:r>
        <w:t>CE, CLR</w:t>
      </w:r>
    </w:p>
    <w:p w14:paraId="5155F8B3" w14:textId="6390B956" w:rsidR="00C3740A" w:rsidRDefault="00C3740A" w:rsidP="00D70091">
      <w:r>
        <w:t>Base operations: + - * / ^</w:t>
      </w:r>
    </w:p>
    <w:p w14:paraId="52127CC6" w14:textId="7FDC2BA6" w:rsidR="00067A7B" w:rsidRDefault="00067A7B" w:rsidP="00D70091">
      <w:r>
        <w:t>Calculations: = ( )</w:t>
      </w:r>
    </w:p>
    <w:p w14:paraId="49066822" w14:textId="636B410E" w:rsidR="0072272F" w:rsidRDefault="006D5456" w:rsidP="00D70091">
      <w:r>
        <w:t xml:space="preserve">Some functions: </w:t>
      </w:r>
      <w:r w:rsidR="0074317D">
        <w:t>log</w:t>
      </w:r>
      <w:r>
        <w:t xml:space="preserve">, </w:t>
      </w:r>
      <w:r w:rsidR="00783BE1">
        <w:t xml:space="preserve">sin, </w:t>
      </w:r>
      <w:r>
        <w:t>1/</w:t>
      </w:r>
      <w:r w:rsidR="0074317D">
        <w:t>x</w:t>
      </w:r>
      <w:r w:rsidR="001A12D2">
        <w:t xml:space="preserve">, </w:t>
      </w:r>
      <w:r w:rsidR="0074317D">
        <w:t>x</w:t>
      </w:r>
      <w:r w:rsidR="006A03A8">
        <w:t>², √</w:t>
      </w:r>
    </w:p>
    <w:p w14:paraId="1D89FD63" w14:textId="2FBFD40B" w:rsidR="001A12D2" w:rsidRDefault="001A12D2" w:rsidP="00D70091">
      <w:r>
        <w:t>Memory: STO, RCL, SUM</w:t>
      </w:r>
      <w:r w:rsidR="0004718B">
        <w:t>, X&lt;&gt;T</w:t>
      </w:r>
      <w:r w:rsidR="00856BFB">
        <w:t>, CP, CMS</w:t>
      </w:r>
    </w:p>
    <w:p w14:paraId="326FE137" w14:textId="53BAAB2F" w:rsidR="001A0F9F" w:rsidRDefault="001A0F9F" w:rsidP="001A0F9F">
      <w:r>
        <w:lastRenderedPageBreak/>
        <w:t xml:space="preserve">Inversion for some functions: INV </w:t>
      </w:r>
      <w:r w:rsidR="009048D9">
        <w:t>log</w:t>
      </w:r>
      <w:r>
        <w:t>,</w:t>
      </w:r>
      <w:r w:rsidR="009048D9">
        <w:t xml:space="preserve"> INV sin,</w:t>
      </w:r>
      <w:r>
        <w:t xml:space="preserve"> INV SUM</w:t>
      </w:r>
      <w:r w:rsidR="009048D9">
        <w:t>, INV ^</w:t>
      </w:r>
    </w:p>
    <w:p w14:paraId="61346768" w14:textId="052BD0BB" w:rsidR="001A0F9F" w:rsidRDefault="001A0F9F" w:rsidP="00D70091">
      <w:r>
        <w:t xml:space="preserve">Indirection for some functions, </w:t>
      </w:r>
      <w:r w:rsidR="00166CFB">
        <w:t xml:space="preserve">STO Ind, RCL Ind, </w:t>
      </w:r>
      <w:r w:rsidR="0074317D">
        <w:t>SUM Ind, INV SUM Ind</w:t>
      </w:r>
    </w:p>
    <w:p w14:paraId="0FC787F8" w14:textId="545A9FD9" w:rsidR="00C3740A" w:rsidRDefault="00067A7B" w:rsidP="00D70091">
      <w:r>
        <w:t xml:space="preserve">Programmation: R/S, Lbl, </w:t>
      </w:r>
      <w:r w:rsidR="0004718B">
        <w:t>GTO, SBR</w:t>
      </w:r>
      <w:r w:rsidR="0021151B">
        <w:t xml:space="preserve">, </w:t>
      </w:r>
      <w:r w:rsidR="002C2441">
        <w:t>RTN</w:t>
      </w:r>
      <w:r w:rsidR="00916A9C">
        <w:t xml:space="preserve"> (INV SBR)</w:t>
      </w:r>
      <w:r w:rsidR="002C2441">
        <w:t xml:space="preserve">, </w:t>
      </w:r>
      <w:r w:rsidR="0021151B">
        <w:t>Dsz</w:t>
      </w:r>
    </w:p>
    <w:p w14:paraId="1C236016" w14:textId="7941E48E" w:rsidR="0021151B" w:rsidRDefault="0021151B" w:rsidP="00D70091">
      <w:r>
        <w:t>Flags: STF, IFF</w:t>
      </w:r>
    </w:p>
    <w:p w14:paraId="36350DD4" w14:textId="533A6DA1" w:rsidR="00067A7B" w:rsidRDefault="00152CA5" w:rsidP="00152CA5">
      <w:pPr>
        <w:pStyle w:val="Heading1"/>
      </w:pPr>
      <w:r>
        <w:t>Language server</w:t>
      </w:r>
    </w:p>
    <w:p w14:paraId="2DE0B005" w14:textId="7CDF2CF0" w:rsidR="003F6D54" w:rsidRDefault="00152CA5" w:rsidP="00D1328A">
      <w:pPr>
        <w:pStyle w:val="Heading2"/>
      </w:pPr>
      <w:r>
        <w:t>Colorization</w:t>
      </w:r>
    </w:p>
    <w:p w14:paraId="268F06AA" w14:textId="77777777" w:rsidR="003F6D54" w:rsidRDefault="00152CA5" w:rsidP="003F6D54">
      <w:pPr>
        <w:pStyle w:val="ListParagraph"/>
        <w:numPr>
          <w:ilvl w:val="0"/>
          <w:numId w:val="1"/>
        </w:numPr>
      </w:pPr>
      <w:r>
        <w:t>Instructions</w:t>
      </w:r>
    </w:p>
    <w:p w14:paraId="31803DDC" w14:textId="77777777" w:rsidR="003F6D54" w:rsidRDefault="003F6D54" w:rsidP="003F6D54">
      <w:pPr>
        <w:pStyle w:val="ListParagraph"/>
        <w:numPr>
          <w:ilvl w:val="0"/>
          <w:numId w:val="1"/>
        </w:numPr>
      </w:pPr>
      <w:r>
        <w:t>N</w:t>
      </w:r>
      <w:r w:rsidR="00F72B6E">
        <w:t>umbers (extension for this project)</w:t>
      </w:r>
    </w:p>
    <w:p w14:paraId="044BF54D" w14:textId="0452330A" w:rsidR="003F6D54" w:rsidRDefault="003F6D54" w:rsidP="003F6D54">
      <w:pPr>
        <w:pStyle w:val="ListParagraph"/>
        <w:numPr>
          <w:ilvl w:val="0"/>
          <w:numId w:val="1"/>
        </w:numPr>
      </w:pPr>
      <w:r>
        <w:t>I</w:t>
      </w:r>
      <w:r w:rsidR="006B3DED">
        <w:t>nstructions l</w:t>
      </w:r>
      <w:r w:rsidR="00B3731C">
        <w:t>abels</w:t>
      </w:r>
      <w:r>
        <w:t xml:space="preserve">: </w:t>
      </w:r>
      <w:r w:rsidR="00B3731C">
        <w:t xml:space="preserve">in Lbl CLR or SBR CLR, the CLR should be formatted as a label, different than </w:t>
      </w:r>
      <w:r w:rsidR="006B3DED">
        <w:t>CLR instruction</w:t>
      </w:r>
    </w:p>
    <w:p w14:paraId="5E24A26C" w14:textId="77777777" w:rsidR="003F6D54" w:rsidRDefault="00CF507B" w:rsidP="003F6D54">
      <w:pPr>
        <w:pStyle w:val="ListParagraph"/>
        <w:numPr>
          <w:ilvl w:val="0"/>
          <w:numId w:val="1"/>
        </w:numPr>
      </w:pPr>
      <w:r>
        <w:t>Numeric labels</w:t>
      </w:r>
      <w:r w:rsidR="003F6D54">
        <w:t xml:space="preserve">: </w:t>
      </w:r>
      <w:r>
        <w:t xml:space="preserve">in SBR 100, the 100 should be formatted as a label, not as a </w:t>
      </w:r>
      <w:r w:rsidR="00F72B6E">
        <w:t>number</w:t>
      </w:r>
    </w:p>
    <w:p w14:paraId="58D5E227" w14:textId="1A9F46F0" w:rsidR="00152CA5" w:rsidRDefault="003F6D54" w:rsidP="003F6D54">
      <w:pPr>
        <w:pStyle w:val="ListParagraph"/>
        <w:numPr>
          <w:ilvl w:val="0"/>
          <w:numId w:val="1"/>
        </w:numPr>
      </w:pPr>
      <w:r>
        <w:t>M</w:t>
      </w:r>
      <w:r w:rsidR="00F72B6E">
        <w:t>emory addresses (in STO 12, the 12 should be formatted as a register number, not as number 12</w:t>
      </w:r>
    </w:p>
    <w:p w14:paraId="7E17E1B2" w14:textId="125BD66C" w:rsidR="00822F2C" w:rsidRDefault="00822F2C" w:rsidP="003F6D54">
      <w:pPr>
        <w:pStyle w:val="ListParagraph"/>
        <w:numPr>
          <w:ilvl w:val="0"/>
          <w:numId w:val="1"/>
        </w:numPr>
      </w:pPr>
      <w:r>
        <w:t>Errors</w:t>
      </w:r>
    </w:p>
    <w:p w14:paraId="50DB3C53" w14:textId="1274D174" w:rsidR="00822F2C" w:rsidRDefault="00D1328A" w:rsidP="00D1328A">
      <w:pPr>
        <w:pStyle w:val="Heading2"/>
      </w:pPr>
      <w:r>
        <w:t>E</w:t>
      </w:r>
      <w:r w:rsidR="00822F2C">
        <w:t>rrors</w:t>
      </w:r>
      <w:r>
        <w:t>, warnings (during program edition)</w:t>
      </w:r>
    </w:p>
    <w:p w14:paraId="5D49D72E" w14:textId="51525AFA" w:rsidR="001807CC" w:rsidRDefault="001807CC" w:rsidP="00822F2C">
      <w:pPr>
        <w:pStyle w:val="ListParagraph"/>
        <w:numPr>
          <w:ilvl w:val="0"/>
          <w:numId w:val="1"/>
        </w:numPr>
      </w:pPr>
      <w:r>
        <w:t xml:space="preserve">Inexistant or invalid instructions (as instructions): ZAP, </w:t>
      </w:r>
      <w:r w:rsidR="00E10573">
        <w:t>SST (but Lbl SST is Ok)</w:t>
      </w:r>
    </w:p>
    <w:p w14:paraId="0F577156" w14:textId="5E0E1509" w:rsidR="00822F2C" w:rsidRDefault="00960C77" w:rsidP="00822F2C">
      <w:pPr>
        <w:pStyle w:val="ListParagraph"/>
        <w:numPr>
          <w:ilvl w:val="0"/>
          <w:numId w:val="1"/>
        </w:numPr>
      </w:pPr>
      <w:r>
        <w:t>Invalid</w:t>
      </w:r>
      <w:r w:rsidR="00451AE8">
        <w:t>/inexistent</w:t>
      </w:r>
      <w:r>
        <w:t xml:space="preserve"> label: A if there is no Lbl A, or GTO 200 if program has less than 200 steps, or more subtle, if address 200 is in the middle of an instruction started at step 199 or 198</w:t>
      </w:r>
    </w:p>
    <w:p w14:paraId="5992C571" w14:textId="72EC634F" w:rsidR="00DA56DC" w:rsidRDefault="00DA56DC" w:rsidP="00822F2C">
      <w:pPr>
        <w:pStyle w:val="ListParagraph"/>
        <w:numPr>
          <w:ilvl w:val="0"/>
          <w:numId w:val="1"/>
        </w:numPr>
      </w:pPr>
      <w:r>
        <w:t>Duplicate label (including symbol/numeric conflict such as Lbl CLR/Lbl 25)</w:t>
      </w:r>
    </w:p>
    <w:p w14:paraId="7DB82FDC" w14:textId="4B6C3BA5" w:rsidR="00451AE8" w:rsidRDefault="00451AE8" w:rsidP="00822F2C">
      <w:pPr>
        <w:pStyle w:val="ListParagraph"/>
        <w:numPr>
          <w:ilvl w:val="0"/>
          <w:numId w:val="1"/>
        </w:numPr>
      </w:pPr>
      <w:r>
        <w:t>Invalid parameter: STO 123, GTO 1500</w:t>
      </w:r>
      <w:r w:rsidR="00D1328A">
        <w:t>, OP 73</w:t>
      </w:r>
      <w:r w:rsidR="005A4100">
        <w:t xml:space="preserve">, </w:t>
      </w:r>
      <w:r w:rsidR="00A66127">
        <w:t>STF 88 (but STF Ind 88 is Ok)</w:t>
      </w:r>
    </w:p>
    <w:p w14:paraId="3F0F1CAD" w14:textId="229ABA3F" w:rsidR="007831E4" w:rsidRDefault="007831E4" w:rsidP="00822F2C">
      <w:pPr>
        <w:pStyle w:val="ListParagraph"/>
        <w:numPr>
          <w:ilvl w:val="0"/>
          <w:numId w:val="1"/>
        </w:numPr>
      </w:pPr>
      <w:r>
        <w:t>Invalid address: non-label after a test or Dsz</w:t>
      </w:r>
    </w:p>
    <w:p w14:paraId="2ABAF311" w14:textId="34A7ABE8" w:rsidR="00451AE8" w:rsidRDefault="00451AE8" w:rsidP="00822F2C">
      <w:pPr>
        <w:pStyle w:val="ListParagraph"/>
        <w:numPr>
          <w:ilvl w:val="0"/>
          <w:numId w:val="1"/>
        </w:numPr>
      </w:pPr>
      <w:r>
        <w:t xml:space="preserve">Invalid number: more than 10 digits, more than 8 digits in </w:t>
      </w:r>
      <w:r w:rsidR="002677A1">
        <w:t>exponential notation</w:t>
      </w:r>
      <w:r w:rsidR="00773534">
        <w:t>, more than one decimal separator, …</w:t>
      </w:r>
    </w:p>
    <w:p w14:paraId="24BF91E6" w14:textId="55443187" w:rsidR="002677A1" w:rsidRDefault="002677A1" w:rsidP="00822F2C">
      <w:pPr>
        <w:pStyle w:val="ListParagraph"/>
        <w:numPr>
          <w:ilvl w:val="0"/>
          <w:numId w:val="1"/>
        </w:numPr>
      </w:pPr>
      <w:r>
        <w:t>Warning</w:t>
      </w:r>
      <w:r w:rsidR="00762E81">
        <w:t>s</w:t>
      </w:r>
      <w:r>
        <w:t xml:space="preserve"> </w:t>
      </w:r>
      <w:r w:rsidR="002A7257">
        <w:t>for potential errors</w:t>
      </w:r>
      <w:r>
        <w:t>: two consecutive operators, ( followe</w:t>
      </w:r>
      <w:r w:rsidR="00762E81">
        <w:t>d</w:t>
      </w:r>
      <w:r>
        <w:t xml:space="preserve"> by operator, operator followed by ) or =, </w:t>
      </w:r>
      <w:r w:rsidR="002A7257">
        <w:t>…</w:t>
      </w:r>
    </w:p>
    <w:p w14:paraId="45F79625" w14:textId="31098827" w:rsidR="00822F2C" w:rsidRDefault="007F7503" w:rsidP="007F7503">
      <w:pPr>
        <w:pStyle w:val="Heading2"/>
      </w:pPr>
      <w:r>
        <w:t>Reformatting</w:t>
      </w:r>
    </w:p>
    <w:p w14:paraId="36F149E0" w14:textId="2DDC9B44" w:rsidR="007F7503" w:rsidRDefault="007F7503" w:rsidP="007F7503">
      <w:pPr>
        <w:rPr>
          <w:rFonts w:ascii="Cambria" w:hAnsi="Cambria"/>
        </w:rPr>
      </w:pPr>
      <w:r>
        <w:t xml:space="preserve">To be </w:t>
      </w:r>
      <w:r w:rsidR="002D0A17">
        <w:t xml:space="preserve">defined, either conservative formatting (keep layout, just </w:t>
      </w:r>
      <w:r w:rsidR="00D80C28">
        <w:t xml:space="preserve">normalize case) or more aggressive formatting with layout update or </w:t>
      </w:r>
      <w:r w:rsidR="00A75B18">
        <w:t xml:space="preserve">instructions edition, for instance, replace SIG+ by </w:t>
      </w:r>
      <w:r w:rsidR="00A75B18">
        <w:rPr>
          <w:rFonts w:ascii="Cambria" w:hAnsi="Cambria"/>
        </w:rPr>
        <w:t>Σ+</w:t>
      </w:r>
      <w:r w:rsidR="00651113">
        <w:rPr>
          <w:rFonts w:ascii="Cambria" w:hAnsi="Cambria"/>
        </w:rPr>
        <w:t>.</w:t>
      </w:r>
    </w:p>
    <w:p w14:paraId="7FA2839B" w14:textId="701C88FB" w:rsidR="00E47C3C" w:rsidRDefault="00D44E2C" w:rsidP="00D44E2C">
      <w:pPr>
        <w:pStyle w:val="Heading2"/>
      </w:pPr>
      <w:r>
        <w:t>Hovering</w:t>
      </w:r>
    </w:p>
    <w:p w14:paraId="0C037684" w14:textId="5A94CAF9" w:rsidR="00D44E2C" w:rsidRPr="00651113" w:rsidRDefault="00D44E2C" w:rsidP="007F7503">
      <w:r w:rsidRPr="00651113">
        <w:t xml:space="preserve">Indicate </w:t>
      </w:r>
      <w:r w:rsidR="009E2F51" w:rsidRPr="00651113">
        <w:t xml:space="preserve">step and </w:t>
      </w:r>
      <w:r w:rsidRPr="00651113">
        <w:t xml:space="preserve">opcodes, for instance, hovering on STO 12 should </w:t>
      </w:r>
      <w:r w:rsidR="009E2F51" w:rsidRPr="00651113">
        <w:t xml:space="preserve">display </w:t>
      </w:r>
      <w:r w:rsidR="00B816C4" w:rsidRPr="00651113">
        <w:t xml:space="preserve">85 </w:t>
      </w:r>
      <w:r w:rsidR="009E2F51" w:rsidRPr="00651113">
        <w:t>42</w:t>
      </w:r>
      <w:r w:rsidR="00B816C4" w:rsidRPr="00651113">
        <w:t>, 86</w:t>
      </w:r>
      <w:r w:rsidR="009E2F51" w:rsidRPr="00651113">
        <w:t xml:space="preserve"> 12</w:t>
      </w:r>
    </w:p>
    <w:p w14:paraId="34536F27" w14:textId="739BBACF" w:rsidR="005A1C57" w:rsidRDefault="003F7B56" w:rsidP="003F7B56">
      <w:pPr>
        <w:pStyle w:val="Heading2"/>
      </w:pPr>
      <w:r>
        <w:t>Goto symbol</w:t>
      </w:r>
    </w:p>
    <w:p w14:paraId="04A8F09A" w14:textId="46A461E3" w:rsidR="003F7B56" w:rsidRDefault="003F7B56" w:rsidP="007F7503">
      <w:r w:rsidRPr="00651113">
        <w:t>Navigate to label or step (</w:t>
      </w:r>
      <w:r w:rsidR="00A66127" w:rsidRPr="00651113">
        <w:t>but can't navigate to GTO Ind 14)</w:t>
      </w:r>
      <w:r w:rsidR="00673897">
        <w:t>.</w:t>
      </w:r>
    </w:p>
    <w:p w14:paraId="706D36D0" w14:textId="246FA15A" w:rsidR="002C3904" w:rsidRDefault="002C3904" w:rsidP="002C3904">
      <w:pPr>
        <w:pStyle w:val="Heading1"/>
      </w:pPr>
      <w:r>
        <w:lastRenderedPageBreak/>
        <w:t>Language definition</w:t>
      </w:r>
      <w:r w:rsidR="00F56F8A">
        <w:t>, 1</w:t>
      </w:r>
      <w:r w:rsidR="00F56F8A" w:rsidRPr="00F56F8A">
        <w:rPr>
          <w:vertAlign w:val="superscript"/>
        </w:rPr>
        <w:t>st</w:t>
      </w:r>
      <w:r w:rsidR="00F56F8A">
        <w:t xml:space="preserve"> version</w:t>
      </w:r>
    </w:p>
    <w:p w14:paraId="6BAFDAE2" w14:textId="2EC5A42A" w:rsidR="005F3FE0" w:rsidRPr="00F56F8A" w:rsidRDefault="005F3FE0" w:rsidP="005F3FE0">
      <w:pPr>
        <w:pStyle w:val="Heading2"/>
      </w:pPr>
      <w:r>
        <w:t>Lark Grammar</w:t>
      </w:r>
    </w:p>
    <w:p w14:paraId="41026B1B"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NUMBER : /-?\d+(\.\d+)?([eE][+-]?\d+)?(?=$|[ \t\n\r])/</w:t>
      </w:r>
    </w:p>
    <w:p w14:paraId="14D3B5AA"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WS : /[ \t\n\r]+/</w:t>
      </w:r>
    </w:p>
    <w:p w14:paraId="18ECFFD8" w14:textId="77777777" w:rsidR="00DD7B44" w:rsidRPr="00DD7B44" w:rsidRDefault="00DD7B44" w:rsidP="00DD7B44">
      <w:pPr>
        <w:spacing w:after="0" w:line="240" w:lineRule="auto"/>
        <w:rPr>
          <w:rFonts w:ascii="Iosevka" w:hAnsi="Iosevka" w:cs="Iosevka"/>
          <w:noProof/>
          <w:sz w:val="20"/>
          <w:szCs w:val="20"/>
          <w:lang w:val="da-DK"/>
        </w:rPr>
      </w:pPr>
    </w:p>
    <w:p w14:paraId="571FC713"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start: WS* | WS* instruction_or_comment (WS instruction_or_comment)* WS*</w:t>
      </w:r>
    </w:p>
    <w:p w14:paraId="79251A49" w14:textId="77777777" w:rsidR="00DD7B44" w:rsidRPr="00DD7B44" w:rsidRDefault="00DD7B44" w:rsidP="00DD7B44">
      <w:pPr>
        <w:spacing w:after="0" w:line="240" w:lineRule="auto"/>
        <w:rPr>
          <w:rFonts w:ascii="Iosevka" w:hAnsi="Iosevka" w:cs="Iosevka"/>
          <w:noProof/>
          <w:sz w:val="20"/>
          <w:szCs w:val="20"/>
          <w:lang w:val="da-DK"/>
        </w:rPr>
      </w:pPr>
    </w:p>
    <w:p w14:paraId="1F6E626D"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instruction_or_comment: instruction</w:t>
      </w:r>
    </w:p>
    <w:p w14:paraId="68C2A578"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comment</w:t>
      </w:r>
    </w:p>
    <w:p w14:paraId="0E52DD70" w14:textId="77777777" w:rsidR="00DD7B44" w:rsidRPr="00DD7B44" w:rsidRDefault="00DD7B44" w:rsidP="00DD7B44">
      <w:pPr>
        <w:spacing w:after="0" w:line="240" w:lineRule="auto"/>
        <w:rPr>
          <w:rFonts w:ascii="Iosevka" w:hAnsi="Iosevka" w:cs="Iosevka"/>
          <w:noProof/>
          <w:sz w:val="20"/>
          <w:szCs w:val="20"/>
          <w:lang w:val="da-DK"/>
        </w:rPr>
      </w:pPr>
    </w:p>
    <w:p w14:paraId="1C05DA4C"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comment: /#.*/</w:t>
      </w:r>
    </w:p>
    <w:p w14:paraId="27944976" w14:textId="77777777" w:rsidR="00DD7B44" w:rsidRPr="00DD7B44" w:rsidRDefault="00DD7B44" w:rsidP="00DD7B44">
      <w:pPr>
        <w:spacing w:after="0" w:line="240" w:lineRule="auto"/>
        <w:rPr>
          <w:rFonts w:ascii="Iosevka" w:hAnsi="Iosevka" w:cs="Iosevka"/>
          <w:noProof/>
          <w:sz w:val="20"/>
          <w:szCs w:val="20"/>
          <w:lang w:val="da-DK"/>
        </w:rPr>
      </w:pPr>
    </w:p>
    <w:p w14:paraId="7ED30204"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instruction : NUMBER</w:t>
      </w:r>
    </w:p>
    <w:p w14:paraId="00013E9B"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change_sign</w:t>
      </w:r>
    </w:p>
    <w:p w14:paraId="4ACB6A31"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exponent</w:t>
      </w:r>
    </w:p>
    <w:p w14:paraId="78B5C83E"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operator</w:t>
      </w:r>
    </w:p>
    <w:p w14:paraId="70CFF68B"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parenthesis</w:t>
      </w:r>
    </w:p>
    <w:p w14:paraId="753234CB"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equals</w:t>
      </w:r>
    </w:p>
    <w:p w14:paraId="22204B28"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invert</w:t>
      </w:r>
    </w:p>
    <w:p w14:paraId="4BEFF74D"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fix</w:t>
      </w:r>
    </w:p>
    <w:p w14:paraId="4FEF2089"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atomic_instruction</w:t>
      </w:r>
    </w:p>
    <w:p w14:paraId="23C00043"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clear_instruction</w:t>
      </w:r>
    </w:p>
    <w:p w14:paraId="17D6D1AD"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memory_or_flag_instruction</w:t>
      </w:r>
    </w:p>
    <w:p w14:paraId="27368A54"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label_instruction</w:t>
      </w:r>
    </w:p>
    <w:p w14:paraId="72657FFF"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branch_instruction</w:t>
      </w:r>
    </w:p>
    <w:p w14:paraId="3AEC3E6A"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conditional_instruction</w:t>
      </w:r>
    </w:p>
    <w:p w14:paraId="14234E30"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op_instruction</w:t>
      </w:r>
    </w:p>
    <w:p w14:paraId="297B4D92"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pgm_instruction</w:t>
      </w:r>
    </w:p>
    <w:p w14:paraId="7A5BB479"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invert</w:t>
      </w:r>
    </w:p>
    <w:p w14:paraId="2B278F61" w14:textId="77777777" w:rsidR="00DD7B44" w:rsidRPr="00DD7B44" w:rsidRDefault="00DD7B44" w:rsidP="00DD7B44">
      <w:pPr>
        <w:spacing w:after="0" w:line="240" w:lineRule="auto"/>
        <w:rPr>
          <w:rFonts w:ascii="Iosevka" w:hAnsi="Iosevka" w:cs="Iosevka"/>
          <w:noProof/>
          <w:sz w:val="20"/>
          <w:szCs w:val="20"/>
          <w:lang w:val="da-DK"/>
        </w:rPr>
      </w:pPr>
    </w:p>
    <w:p w14:paraId="27B434D0"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single_digit : /[0-9]/</w:t>
      </w:r>
    </w:p>
    <w:p w14:paraId="475AC85C"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memory : /[0-9][0-9]?/</w:t>
      </w:r>
    </w:p>
    <w:p w14:paraId="00C53F20"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pgm_number : /[0-9][0-9]?/</w:t>
      </w:r>
    </w:p>
    <w:p w14:paraId="2A136FF7"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address_label : /[0-9][0-9][0-9]/</w:t>
      </w:r>
    </w:p>
    <w:p w14:paraId="46BB1931"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numeric_key_label : /[1-9][0-9]/</w:t>
      </w:r>
    </w:p>
    <w:p w14:paraId="12C25691"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flag_number : /[0-7]/</w:t>
      </w:r>
    </w:p>
    <w:p w14:paraId="447FA7BB"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op_number : /[0-3]?[0-9]/</w:t>
      </w:r>
    </w:p>
    <w:p w14:paraId="70528D78" w14:textId="77777777" w:rsidR="00DD7B44" w:rsidRPr="00DD7B44" w:rsidRDefault="00DD7B44" w:rsidP="00DD7B44">
      <w:pPr>
        <w:spacing w:after="0" w:line="240" w:lineRule="auto"/>
        <w:rPr>
          <w:rFonts w:ascii="Iosevka" w:hAnsi="Iosevka" w:cs="Iosevka"/>
          <w:noProof/>
          <w:sz w:val="20"/>
          <w:szCs w:val="20"/>
          <w:lang w:val="da-DK"/>
        </w:rPr>
      </w:pPr>
    </w:p>
    <w:p w14:paraId="2A0A1AF3"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change_sign : "+/-"</w:t>
      </w:r>
    </w:p>
    <w:p w14:paraId="60B8948C" w14:textId="77777777" w:rsidR="00DD7B44" w:rsidRPr="00DD7B44" w:rsidRDefault="00DD7B44" w:rsidP="00DD7B44">
      <w:pPr>
        <w:spacing w:after="0" w:line="240" w:lineRule="auto"/>
        <w:rPr>
          <w:rFonts w:ascii="Iosevka" w:hAnsi="Iosevka" w:cs="Iosevka"/>
          <w:noProof/>
          <w:sz w:val="20"/>
          <w:szCs w:val="20"/>
          <w:lang w:val="da-DK"/>
        </w:rPr>
      </w:pPr>
    </w:p>
    <w:p w14:paraId="2427A883"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exponent : [invert WS?] "EE"i</w:t>
      </w:r>
    </w:p>
    <w:p w14:paraId="2078616A" w14:textId="77777777" w:rsidR="00DD7B44" w:rsidRPr="00DD7B44" w:rsidRDefault="00DD7B44" w:rsidP="00DD7B44">
      <w:pPr>
        <w:spacing w:after="0" w:line="240" w:lineRule="auto"/>
        <w:rPr>
          <w:rFonts w:ascii="Iosevka" w:hAnsi="Iosevka" w:cs="Iosevka"/>
          <w:noProof/>
          <w:sz w:val="20"/>
          <w:szCs w:val="20"/>
          <w:lang w:val="da-DK"/>
        </w:rPr>
      </w:pPr>
    </w:p>
    <w:p w14:paraId="453DDF59"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operator : "+" | "-" | "*" | "×" | "/" | "÷" | "^" | "y^x"i | "**"</w:t>
      </w:r>
    </w:p>
    <w:p w14:paraId="71AE29E1" w14:textId="77777777" w:rsidR="00DD7B44" w:rsidRPr="00DD7B44" w:rsidRDefault="00DD7B44" w:rsidP="00DD7B44">
      <w:pPr>
        <w:spacing w:after="0" w:line="240" w:lineRule="auto"/>
        <w:rPr>
          <w:rFonts w:ascii="Iosevka" w:hAnsi="Iosevka" w:cs="Iosevka"/>
          <w:noProof/>
          <w:sz w:val="20"/>
          <w:szCs w:val="20"/>
          <w:lang w:val="da-DK"/>
        </w:rPr>
      </w:pPr>
    </w:p>
    <w:p w14:paraId="418980B1"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parenthesis : "(" | ")"</w:t>
      </w:r>
    </w:p>
    <w:p w14:paraId="531AEC21" w14:textId="77777777" w:rsidR="00DD7B44" w:rsidRPr="00DD7B44" w:rsidRDefault="00DD7B44" w:rsidP="00DD7B44">
      <w:pPr>
        <w:spacing w:after="0" w:line="240" w:lineRule="auto"/>
        <w:rPr>
          <w:rFonts w:ascii="Iosevka" w:hAnsi="Iosevka" w:cs="Iosevka"/>
          <w:noProof/>
          <w:sz w:val="20"/>
          <w:szCs w:val="20"/>
          <w:lang w:val="da-DK"/>
        </w:rPr>
      </w:pPr>
    </w:p>
    <w:p w14:paraId="4AE1820F"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equals : "="</w:t>
      </w:r>
    </w:p>
    <w:p w14:paraId="48474BA5" w14:textId="77777777" w:rsidR="00DD7B44" w:rsidRPr="00DD7B44" w:rsidRDefault="00DD7B44" w:rsidP="00DD7B44">
      <w:pPr>
        <w:spacing w:after="0" w:line="240" w:lineRule="auto"/>
        <w:rPr>
          <w:rFonts w:ascii="Iosevka" w:hAnsi="Iosevka" w:cs="Iosevka"/>
          <w:noProof/>
          <w:sz w:val="20"/>
          <w:szCs w:val="20"/>
          <w:lang w:val="da-DK"/>
        </w:rPr>
      </w:pPr>
    </w:p>
    <w:p w14:paraId="722DDCBE"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invert : "INV"i</w:t>
      </w:r>
    </w:p>
    <w:p w14:paraId="647A6320" w14:textId="77777777" w:rsidR="00DD7B44" w:rsidRPr="00DD7B44" w:rsidRDefault="00DD7B44" w:rsidP="00DD7B44">
      <w:pPr>
        <w:spacing w:after="0" w:line="240" w:lineRule="auto"/>
        <w:rPr>
          <w:rFonts w:ascii="Iosevka" w:hAnsi="Iosevka" w:cs="Iosevka"/>
          <w:noProof/>
          <w:sz w:val="20"/>
          <w:szCs w:val="20"/>
          <w:lang w:val="da-DK"/>
        </w:rPr>
      </w:pPr>
    </w:p>
    <w:p w14:paraId="4639B770"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fix:    "Fix"i WS? single_digit_or_indirect</w:t>
      </w:r>
    </w:p>
    <w:p w14:paraId="2F3F2459" w14:textId="77777777" w:rsidR="00DD7B44" w:rsidRPr="00DD7B44" w:rsidRDefault="00DD7B44" w:rsidP="00DD7B44">
      <w:pPr>
        <w:spacing w:after="0" w:line="240" w:lineRule="auto"/>
        <w:rPr>
          <w:rFonts w:ascii="Iosevka" w:hAnsi="Iosevka" w:cs="Iosevka"/>
          <w:noProof/>
          <w:sz w:val="20"/>
          <w:szCs w:val="20"/>
          <w:lang w:val="da-DK"/>
        </w:rPr>
      </w:pPr>
    </w:p>
    <w:p w14:paraId="246229F3"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atomic_instruction : "NOP"i</w:t>
      </w:r>
    </w:p>
    <w:p w14:paraId="64F00AEB"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"x&lt;&gt;t"i</w:t>
      </w:r>
    </w:p>
    <w:p w14:paraId="67DFC9B0"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"R/S"i</w:t>
      </w:r>
    </w:p>
    <w:p w14:paraId="0F49497F"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lastRenderedPageBreak/>
        <w:t xml:space="preserve">        | "Pause"i</w:t>
      </w:r>
    </w:p>
    <w:p w14:paraId="0995377A"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"x²"i | "x^2"i</w:t>
      </w:r>
    </w:p>
    <w:p w14:paraId="3C7DE87C"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"1/x"i</w:t>
      </w:r>
    </w:p>
    <w:p w14:paraId="454CBA7C"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 | "√x"i | "SQRT"i</w:t>
      </w:r>
    </w:p>
    <w:p w14:paraId="2B9AEDEE"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[invert WS?] "log"i</w:t>
      </w:r>
    </w:p>
    <w:p w14:paraId="71A696DA"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"10^x"i</w:t>
      </w:r>
    </w:p>
    <w:p w14:paraId="1EF62FC5"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[invert WS?] "lnx"i</w:t>
      </w:r>
    </w:p>
    <w:p w14:paraId="659354BB"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"e^x"i</w:t>
      </w:r>
    </w:p>
    <w:p w14:paraId="602684AA"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[invert WS?] "sin"i</w:t>
      </w:r>
    </w:p>
    <w:p w14:paraId="40BC5BD4"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[invert WS?] "cos"i</w:t>
      </w:r>
    </w:p>
    <w:p w14:paraId="151BA757"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[invert WS?] "tan"i</w:t>
      </w:r>
    </w:p>
    <w:p w14:paraId="60EF677B"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"|x|"i | "ABS"i</w:t>
      </w:r>
    </w:p>
    <w:p w14:paraId="5B61C056"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"Deg"i</w:t>
      </w:r>
    </w:p>
    <w:p w14:paraId="501C773C"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"Rad"i</w:t>
      </w:r>
    </w:p>
    <w:p w14:paraId="6F172A63"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"Grad"i</w:t>
      </w:r>
    </w:p>
    <w:p w14:paraId="66C1FFE3"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w:t>
      </w:r>
      <w:r w:rsidRPr="00DD7B44">
        <w:rPr>
          <w:rFonts w:ascii="Iosevka" w:hAnsi="Iosevka" w:cs="Iosevka" w:hint="eastAsia"/>
          <w:noProof/>
          <w:sz w:val="20"/>
          <w:szCs w:val="20"/>
          <w:lang w:val="da-DK"/>
        </w:rPr>
        <w:t>π</w:t>
      </w:r>
      <w:r w:rsidRPr="00DD7B44">
        <w:rPr>
          <w:rFonts w:ascii="Iosevka" w:hAnsi="Iosevka" w:cs="Iosevka"/>
          <w:noProof/>
          <w:sz w:val="20"/>
          <w:szCs w:val="20"/>
          <w:lang w:val="da-DK"/>
        </w:rPr>
        <w:t>" | "PI"i</w:t>
      </w:r>
    </w:p>
    <w:p w14:paraId="3B82A545"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[invert WS?] ("</w:t>
      </w:r>
      <w:r w:rsidRPr="00DD7B44">
        <w:rPr>
          <w:rFonts w:ascii="Iosevka" w:hAnsi="Iosevka" w:cs="Iosevka" w:hint="eastAsia"/>
          <w:noProof/>
          <w:sz w:val="20"/>
          <w:szCs w:val="20"/>
          <w:lang w:val="da-DK"/>
        </w:rPr>
        <w:t>Σ</w:t>
      </w:r>
      <w:r w:rsidRPr="00DD7B44">
        <w:rPr>
          <w:rFonts w:ascii="Iosevka" w:hAnsi="Iosevka" w:cs="Iosevka"/>
          <w:noProof/>
          <w:sz w:val="20"/>
          <w:szCs w:val="20"/>
          <w:lang w:val="da-DK"/>
        </w:rPr>
        <w:t>+" | "SIG+"i)</w:t>
      </w:r>
    </w:p>
    <w:p w14:paraId="1E0B20EF"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[invert WS?] ("x̄"i | "AVG"i)</w:t>
      </w:r>
    </w:p>
    <w:p w14:paraId="2BFB34A3"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[invert WS?] "Int"i</w:t>
      </w:r>
    </w:p>
    <w:p w14:paraId="5F1F1373"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[invert WS?] "P-&gt;R"i</w:t>
      </w:r>
    </w:p>
    <w:p w14:paraId="463A127F"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[invert WS?] ("DMS"i | "D.MS"i)</w:t>
      </w:r>
    </w:p>
    <w:p w14:paraId="3CE4654F"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[invert WS?] "Fix"i</w:t>
      </w:r>
    </w:p>
    <w:p w14:paraId="210F5301"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[invert WS?] "Eng"i</w:t>
      </w:r>
    </w:p>
    <w:p w14:paraId="63F015E4"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"Wrt"i | "Write"i</w:t>
      </w:r>
    </w:p>
    <w:p w14:paraId="0C84C571"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"Adv"i</w:t>
      </w:r>
    </w:p>
    <w:p w14:paraId="5C972BF5"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"Prt"i</w:t>
      </w:r>
    </w:p>
    <w:p w14:paraId="2E7E40C7"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"List"i</w:t>
      </w:r>
    </w:p>
    <w:p w14:paraId="3C87E5EA"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r>
    </w:p>
    <w:p w14:paraId="448C10C2"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clear_instruction : "CLR"i | "CE"i | "CP"i | "CMs"i</w:t>
      </w:r>
    </w:p>
    <w:p w14:paraId="4C6BB8A5" w14:textId="77777777" w:rsidR="00DD7B44" w:rsidRPr="00DD7B44" w:rsidRDefault="00DD7B44" w:rsidP="00DD7B44">
      <w:pPr>
        <w:spacing w:after="0" w:line="240" w:lineRule="auto"/>
        <w:rPr>
          <w:rFonts w:ascii="Iosevka" w:hAnsi="Iosevka" w:cs="Iosevka"/>
          <w:noProof/>
          <w:sz w:val="20"/>
          <w:szCs w:val="20"/>
          <w:lang w:val="da-DK"/>
        </w:rPr>
      </w:pPr>
    </w:p>
    <w:p w14:paraId="5B97676F"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memory_or_flag_instruction: "STO"i WS? memory_or_indirect</w:t>
      </w:r>
    </w:p>
    <w:p w14:paraId="5A67F0D4"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"ST*"i WS? memory</w:t>
      </w:r>
    </w:p>
    <w:p w14:paraId="608ED73F"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"RCL"i WS? memory_or_indirect</w:t>
      </w:r>
    </w:p>
    <w:p w14:paraId="62E46ABE"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"RC*"i WS? memory</w:t>
      </w:r>
    </w:p>
    <w:p w14:paraId="6FDFF993"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"EXC"i WS? memory_or_indirect</w:t>
      </w:r>
    </w:p>
    <w:p w14:paraId="7E767495"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"EX*"i WS? memory</w:t>
      </w:r>
    </w:p>
    <w:p w14:paraId="216385D2"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[invert WS?] "SUM"i WS? memory_or_indirect</w:t>
      </w:r>
    </w:p>
    <w:p w14:paraId="02118F5A"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[invert WS?] "SM*"i WS? memory</w:t>
      </w:r>
    </w:p>
    <w:p w14:paraId="76B51CCD"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[invert WS?] "PRD"i WS? memory_or_indirect</w:t>
      </w:r>
    </w:p>
    <w:p w14:paraId="1D1ECBA7"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[invert WS?] "PR*"i WS? memory</w:t>
      </w:r>
    </w:p>
    <w:p w14:paraId="417794B8"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[invert WS?] "STF"i WS? flag_or_indirect</w:t>
      </w:r>
    </w:p>
    <w:p w14:paraId="23912286"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"ST*"i WS? memory</w:t>
      </w:r>
    </w:p>
    <w:p w14:paraId="11E633B1"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"HIR"i WS? memory</w:t>
      </w:r>
    </w:p>
    <w:p w14:paraId="4759CBF1"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r>
    </w:p>
    <w:p w14:paraId="5AF1B0B2"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memory_or_indirect : memory | indirect_memory</w:t>
      </w:r>
    </w:p>
    <w:p w14:paraId="051475D5" w14:textId="77777777" w:rsidR="00DD7B44" w:rsidRPr="00DD7B44" w:rsidRDefault="00DD7B44" w:rsidP="00DD7B44">
      <w:pPr>
        <w:spacing w:after="0" w:line="240" w:lineRule="auto"/>
        <w:rPr>
          <w:rFonts w:ascii="Iosevka" w:hAnsi="Iosevka" w:cs="Iosevka"/>
          <w:noProof/>
          <w:sz w:val="20"/>
          <w:szCs w:val="20"/>
          <w:lang w:val="da-DK"/>
        </w:rPr>
      </w:pPr>
    </w:p>
    <w:p w14:paraId="7CF925B2"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indirect_memory : "Ind"i WS? memory</w:t>
      </w:r>
    </w:p>
    <w:p w14:paraId="7D281C24" w14:textId="77777777" w:rsidR="00DD7B44" w:rsidRPr="00DD7B44" w:rsidRDefault="00DD7B44" w:rsidP="00DD7B44">
      <w:pPr>
        <w:spacing w:after="0" w:line="240" w:lineRule="auto"/>
        <w:rPr>
          <w:rFonts w:ascii="Iosevka" w:hAnsi="Iosevka" w:cs="Iosevka"/>
          <w:noProof/>
          <w:sz w:val="20"/>
          <w:szCs w:val="20"/>
          <w:lang w:val="da-DK"/>
        </w:rPr>
      </w:pPr>
    </w:p>
    <w:p w14:paraId="06CC824C"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label_instruction : "Lbl"i WS? ( key_label | numeric_key_label ) /[ \t\n\r]:/?</w:t>
      </w:r>
    </w:p>
    <w:p w14:paraId="6EAF62C4" w14:textId="77777777" w:rsidR="00DD7B44" w:rsidRPr="00DD7B44" w:rsidRDefault="00DD7B44" w:rsidP="00DD7B44">
      <w:pPr>
        <w:spacing w:after="0" w:line="240" w:lineRule="auto"/>
        <w:rPr>
          <w:rFonts w:ascii="Iosevka" w:hAnsi="Iosevka" w:cs="Iosevka"/>
          <w:noProof/>
          <w:sz w:val="20"/>
          <w:szCs w:val="20"/>
          <w:lang w:val="da-DK"/>
        </w:rPr>
      </w:pPr>
    </w:p>
    <w:p w14:paraId="596CEC24"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branch_instruction : "GTO"i WS? address_or_label_or_indirect</w:t>
      </w:r>
    </w:p>
    <w:p w14:paraId="42AC137E"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"GO*" WS? memory</w:t>
      </w:r>
    </w:p>
    <w:p w14:paraId="5E74B09F"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"SBR"i WS? address_or_label_or_indirect</w:t>
      </w:r>
    </w:p>
    <w:p w14:paraId="3DA8BA86"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"RTN"i WS? | invert WS? "SBR"i</w:t>
      </w:r>
    </w:p>
    <w:p w14:paraId="0D087CB3"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"RST"i</w:t>
      </w:r>
    </w:p>
    <w:p w14:paraId="19A4A696"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"A"i|"B"i|"C"i|"D"i|"E"i</w:t>
      </w:r>
    </w:p>
    <w:p w14:paraId="5C978DE0"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"A'"i|"B'"i|"C'"i|"D'"i|"E'"i</w:t>
      </w:r>
    </w:p>
    <w:p w14:paraId="3D2AABDB" w14:textId="77777777" w:rsidR="00DD7B44" w:rsidRPr="00DD7B44" w:rsidRDefault="00DD7B44" w:rsidP="00DD7B44">
      <w:pPr>
        <w:spacing w:after="0" w:line="240" w:lineRule="auto"/>
        <w:rPr>
          <w:rFonts w:ascii="Iosevka" w:hAnsi="Iosevka" w:cs="Iosevka"/>
          <w:noProof/>
          <w:sz w:val="20"/>
          <w:szCs w:val="20"/>
          <w:lang w:val="da-DK"/>
        </w:rPr>
      </w:pPr>
    </w:p>
    <w:p w14:paraId="290FD676"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lastRenderedPageBreak/>
        <w:t>address_or_label_or_indirect : address_label</w:t>
      </w:r>
    </w:p>
    <w:p w14:paraId="5FA347E7"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key_label</w:t>
      </w:r>
    </w:p>
    <w:p w14:paraId="160A5D5C"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numeric_key_label</w:t>
      </w:r>
    </w:p>
    <w:p w14:paraId="26AC503D"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indirect_memory</w:t>
      </w:r>
    </w:p>
    <w:p w14:paraId="3B8F0861" w14:textId="77777777" w:rsidR="00DD7B44" w:rsidRPr="00DD7B44" w:rsidRDefault="00DD7B44" w:rsidP="00DD7B44">
      <w:pPr>
        <w:spacing w:after="0" w:line="240" w:lineRule="auto"/>
        <w:rPr>
          <w:rFonts w:ascii="Iosevka" w:hAnsi="Iosevka" w:cs="Iosevka"/>
          <w:noProof/>
          <w:sz w:val="20"/>
          <w:szCs w:val="20"/>
          <w:lang w:val="da-DK"/>
        </w:rPr>
      </w:pPr>
    </w:p>
    <w:p w14:paraId="7941515E"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key_label : "A"i|"B"i|"C"i|"D"i|"E"i|"A'"i|"B'"i|"C'"i|"D'"i|"E'"i</w:t>
      </w:r>
    </w:p>
    <w:p w14:paraId="59DB8513"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"2nd"i|"INV"i|"lnx"i|"CE"i|"CLR"i|"2n'"i|"IN'"i|"log"i|"CP"i|"CL'"i</w:t>
      </w:r>
    </w:p>
    <w:p w14:paraId="558D028B"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"LRN"i|"x&lt;&gt;t"i|"x²"i|"x^2"i|"√"|"√x"i|"SQRT"i|"1/x"i|"Pgm"i|"P-&gt;R"i|"sin"i|"cos"i|"tan"i</w:t>
      </w:r>
    </w:p>
    <w:p w14:paraId="1DA763C4"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"SST"i|"STO"i|"RCL"i|"SUM"i|"^"|"y^x"i|"**"|"Ins"i|"CMs"i|"Exc"i|"Prd"i|"Ind"i</w:t>
      </w:r>
    </w:p>
    <w:p w14:paraId="39AB24CE"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"BST"i|"EE"i|"("|")"|"/"|"÷"|"Del"i|"Eng"i|"Fix"i|"Int"i|"|x|"i|"ABS"i</w:t>
      </w:r>
    </w:p>
    <w:p w14:paraId="75AFBB10"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"GTO"i|"*"i|"×"|"Pause"i|"x=t"i|"EQ"i|"Nop"i|"Op"i|"Deg"i</w:t>
      </w:r>
    </w:p>
    <w:p w14:paraId="71A858E9"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"SBR"i|"x&gt;=t"i|"GE"i|"</w:t>
      </w:r>
      <w:r w:rsidRPr="00DD7B44">
        <w:rPr>
          <w:rFonts w:ascii="Iosevka" w:hAnsi="Iosevka" w:cs="Iosevka" w:hint="eastAsia"/>
          <w:noProof/>
          <w:sz w:val="20"/>
          <w:szCs w:val="20"/>
          <w:lang w:val="da-DK"/>
        </w:rPr>
        <w:t>Σ</w:t>
      </w:r>
      <w:r w:rsidRPr="00DD7B44">
        <w:rPr>
          <w:rFonts w:ascii="Iosevka" w:hAnsi="Iosevka" w:cs="Iosevka"/>
          <w:noProof/>
          <w:sz w:val="20"/>
          <w:szCs w:val="20"/>
          <w:lang w:val="da-DK"/>
        </w:rPr>
        <w:t>+"|"SIG+"i|"x̄"i|"AVG"i|"Rad"i</w:t>
      </w:r>
    </w:p>
    <w:p w14:paraId="6267C579"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"RST"i|"+"|"STF"i|"IFF"i|"DMS"i|"D.MS"i|"</w:t>
      </w:r>
      <w:r w:rsidRPr="00DD7B44">
        <w:rPr>
          <w:rFonts w:ascii="Iosevka" w:hAnsi="Iosevka" w:cs="Iosevka" w:hint="eastAsia"/>
          <w:noProof/>
          <w:sz w:val="20"/>
          <w:szCs w:val="20"/>
          <w:lang w:val="da-DK"/>
        </w:rPr>
        <w:t>π</w:t>
      </w:r>
      <w:r w:rsidRPr="00DD7B44">
        <w:rPr>
          <w:rFonts w:ascii="Iosevka" w:hAnsi="Iosevka" w:cs="Iosevka"/>
          <w:noProof/>
          <w:sz w:val="20"/>
          <w:szCs w:val="20"/>
          <w:lang w:val="da-DK"/>
        </w:rPr>
        <w:t>"|"Pi"i|"Grad"i</w:t>
      </w:r>
    </w:p>
    <w:p w14:paraId="420FA346"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"R/S"i|"="|"Wrt"i|"Write"i|"Dsz"i|"Adv"i|"Prt"i|"List"i</w:t>
      </w:r>
    </w:p>
    <w:p w14:paraId="6CF798FB" w14:textId="77777777" w:rsidR="00DD7B44" w:rsidRPr="00DD7B44" w:rsidRDefault="00DD7B44" w:rsidP="00DD7B44">
      <w:pPr>
        <w:spacing w:after="0" w:line="240" w:lineRule="auto"/>
        <w:rPr>
          <w:rFonts w:ascii="Iosevka" w:hAnsi="Iosevka" w:cs="Iosevka"/>
          <w:noProof/>
          <w:sz w:val="20"/>
          <w:szCs w:val="20"/>
          <w:lang w:val="da-DK"/>
        </w:rPr>
      </w:pPr>
    </w:p>
    <w:p w14:paraId="71B4CC3E"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flag_or_indirect : flag_number | indirect_memory</w:t>
      </w:r>
    </w:p>
    <w:p w14:paraId="400C587D" w14:textId="77777777" w:rsidR="00DD7B44" w:rsidRPr="00DD7B44" w:rsidRDefault="00DD7B44" w:rsidP="00DD7B44">
      <w:pPr>
        <w:spacing w:after="0" w:line="240" w:lineRule="auto"/>
        <w:rPr>
          <w:rFonts w:ascii="Iosevka" w:hAnsi="Iosevka" w:cs="Iosevka"/>
          <w:noProof/>
          <w:sz w:val="20"/>
          <w:szCs w:val="20"/>
          <w:lang w:val="da-DK"/>
        </w:rPr>
      </w:pPr>
    </w:p>
    <w:p w14:paraId="34AB97E4"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conditional_instruction : x_equals_t_statement</w:t>
      </w:r>
    </w:p>
    <w:p w14:paraId="35EECF8F"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x_greater_or_equal_than_t_statement</w:t>
      </w:r>
    </w:p>
    <w:p w14:paraId="259D709A"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decrement_and_skip_on_zero_statement</w:t>
      </w:r>
    </w:p>
    <w:p w14:paraId="23F57AA5"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t>| test_flag_statement</w:t>
      </w:r>
    </w:p>
    <w:p w14:paraId="1B6ED659"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ab/>
      </w:r>
      <w:r w:rsidRPr="00DD7B44">
        <w:rPr>
          <w:rFonts w:ascii="Iosevka" w:hAnsi="Iosevka" w:cs="Iosevka"/>
          <w:noProof/>
          <w:sz w:val="20"/>
          <w:szCs w:val="20"/>
          <w:lang w:val="da-DK"/>
        </w:rPr>
        <w:tab/>
      </w:r>
    </w:p>
    <w:p w14:paraId="0621D5F9"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x_equals_t_statement : [invert WS?] ("x=t"i | "EQ"i) WS? address_or_label_or_indirect</w:t>
      </w:r>
    </w:p>
    <w:p w14:paraId="5B1A696D" w14:textId="77777777" w:rsidR="00DD7B44" w:rsidRPr="00DD7B44" w:rsidRDefault="00DD7B44" w:rsidP="00DD7B44">
      <w:pPr>
        <w:spacing w:after="0" w:line="240" w:lineRule="auto"/>
        <w:rPr>
          <w:rFonts w:ascii="Iosevka" w:hAnsi="Iosevka" w:cs="Iosevka"/>
          <w:noProof/>
          <w:sz w:val="20"/>
          <w:szCs w:val="20"/>
          <w:lang w:val="da-DK"/>
        </w:rPr>
      </w:pPr>
    </w:p>
    <w:p w14:paraId="1F4B6EBD"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x_greater_or_equal_than_t_statement : [invert WS?] ("x&gt;=t"i | "GE"i) WS? address_or_label_or_indirect</w:t>
      </w:r>
    </w:p>
    <w:p w14:paraId="2BE410F8" w14:textId="77777777" w:rsidR="00DD7B44" w:rsidRPr="00DD7B44" w:rsidRDefault="00DD7B44" w:rsidP="00DD7B44">
      <w:pPr>
        <w:spacing w:after="0" w:line="240" w:lineRule="auto"/>
        <w:rPr>
          <w:rFonts w:ascii="Iosevka" w:hAnsi="Iosevka" w:cs="Iosevka"/>
          <w:noProof/>
          <w:sz w:val="20"/>
          <w:szCs w:val="20"/>
          <w:lang w:val="da-DK"/>
        </w:rPr>
      </w:pPr>
    </w:p>
    <w:p w14:paraId="676BB86F"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decrement_and_skip_on_zero_statement : [invert WS?] "DSZ"i WS? single_digit_or_indirect WS address_or_label_or_indirect</w:t>
      </w:r>
    </w:p>
    <w:p w14:paraId="2A8F58F6" w14:textId="77777777" w:rsidR="00DD7B44" w:rsidRPr="00DD7B44" w:rsidRDefault="00DD7B44" w:rsidP="00DD7B44">
      <w:pPr>
        <w:spacing w:after="0" w:line="240" w:lineRule="auto"/>
        <w:rPr>
          <w:rFonts w:ascii="Iosevka" w:hAnsi="Iosevka" w:cs="Iosevka"/>
          <w:noProof/>
          <w:sz w:val="20"/>
          <w:szCs w:val="20"/>
          <w:lang w:val="da-DK"/>
        </w:rPr>
      </w:pPr>
    </w:p>
    <w:p w14:paraId="585498A7"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single_digit_or_indirect : single_digit | indirect_memory</w:t>
      </w:r>
    </w:p>
    <w:p w14:paraId="40711CDA" w14:textId="77777777" w:rsidR="00DD7B44" w:rsidRPr="00DD7B44" w:rsidRDefault="00DD7B44" w:rsidP="00DD7B44">
      <w:pPr>
        <w:spacing w:after="0" w:line="240" w:lineRule="auto"/>
        <w:rPr>
          <w:rFonts w:ascii="Iosevka" w:hAnsi="Iosevka" w:cs="Iosevka"/>
          <w:noProof/>
          <w:sz w:val="20"/>
          <w:szCs w:val="20"/>
          <w:lang w:val="da-DK"/>
        </w:rPr>
      </w:pPr>
    </w:p>
    <w:p w14:paraId="4E6CBD66"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test_flag_statement : [invert WS?] "IFF"i WS? flag_or_indirect WS? address_or_label_or_indirect</w:t>
      </w:r>
    </w:p>
    <w:p w14:paraId="3CAAC29A" w14:textId="77777777" w:rsidR="00DD7B44" w:rsidRPr="00DD7B44" w:rsidRDefault="00DD7B44" w:rsidP="00DD7B44">
      <w:pPr>
        <w:spacing w:after="0" w:line="240" w:lineRule="auto"/>
        <w:rPr>
          <w:rFonts w:ascii="Iosevka" w:hAnsi="Iosevka" w:cs="Iosevka"/>
          <w:noProof/>
          <w:sz w:val="20"/>
          <w:szCs w:val="20"/>
          <w:lang w:val="da-DK"/>
        </w:rPr>
      </w:pPr>
    </w:p>
    <w:p w14:paraId="7DF871E5"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op_instruction : "Op"i WS? op_number_or_indirect</w:t>
      </w:r>
    </w:p>
    <w:p w14:paraId="3F366A3C"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"Op*"i WS? memory</w:t>
      </w:r>
    </w:p>
    <w:p w14:paraId="25964602" w14:textId="77777777" w:rsidR="00DD7B44" w:rsidRPr="00DD7B44" w:rsidRDefault="00DD7B44" w:rsidP="00DD7B44">
      <w:pPr>
        <w:spacing w:after="0" w:line="240" w:lineRule="auto"/>
        <w:rPr>
          <w:rFonts w:ascii="Iosevka" w:hAnsi="Iosevka" w:cs="Iosevka"/>
          <w:noProof/>
          <w:sz w:val="20"/>
          <w:szCs w:val="20"/>
          <w:lang w:val="da-DK"/>
        </w:rPr>
      </w:pPr>
    </w:p>
    <w:p w14:paraId="110875C6"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op_number_or_indirect: op_number | indirect_memory </w:t>
      </w:r>
    </w:p>
    <w:p w14:paraId="0C9AE581" w14:textId="77777777" w:rsidR="00DD7B44" w:rsidRPr="00DD7B44" w:rsidRDefault="00DD7B44" w:rsidP="00DD7B44">
      <w:pPr>
        <w:spacing w:after="0" w:line="240" w:lineRule="auto"/>
        <w:rPr>
          <w:rFonts w:ascii="Iosevka" w:hAnsi="Iosevka" w:cs="Iosevka"/>
          <w:noProof/>
          <w:sz w:val="20"/>
          <w:szCs w:val="20"/>
          <w:lang w:val="da-DK"/>
        </w:rPr>
      </w:pPr>
    </w:p>
    <w:p w14:paraId="2D633EA9"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pgm_instruction : "Pgm"i WS? pgm_number_or_indirect</w:t>
      </w:r>
    </w:p>
    <w:p w14:paraId="5367A718"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 xml:space="preserve">        | "PG*"i WS? pgm_number</w:t>
      </w:r>
    </w:p>
    <w:p w14:paraId="4A822B6B" w14:textId="77777777" w:rsidR="00DD7B44" w:rsidRPr="00DD7B44" w:rsidRDefault="00DD7B44" w:rsidP="00DD7B44">
      <w:pPr>
        <w:spacing w:after="0" w:line="240" w:lineRule="auto"/>
        <w:rPr>
          <w:rFonts w:ascii="Iosevka" w:hAnsi="Iosevka" w:cs="Iosevka"/>
          <w:noProof/>
          <w:sz w:val="20"/>
          <w:szCs w:val="20"/>
          <w:lang w:val="da-DK"/>
        </w:rPr>
      </w:pPr>
    </w:p>
    <w:p w14:paraId="7EC890B1" w14:textId="77777777" w:rsidR="00DD7B44" w:rsidRPr="00DD7B44" w:rsidRDefault="00DD7B44" w:rsidP="00DD7B44">
      <w:pPr>
        <w:spacing w:after="0" w:line="240" w:lineRule="auto"/>
        <w:rPr>
          <w:rFonts w:ascii="Iosevka" w:hAnsi="Iosevka" w:cs="Iosevka"/>
          <w:noProof/>
          <w:sz w:val="20"/>
          <w:szCs w:val="20"/>
          <w:lang w:val="da-DK"/>
        </w:rPr>
      </w:pPr>
      <w:r w:rsidRPr="00DD7B44">
        <w:rPr>
          <w:rFonts w:ascii="Iosevka" w:hAnsi="Iosevka" w:cs="Iosevka"/>
          <w:noProof/>
          <w:sz w:val="20"/>
          <w:szCs w:val="20"/>
          <w:lang w:val="da-DK"/>
        </w:rPr>
        <w:t>pgm_number_or_indirect: pgm_number | indirect_memory</w:t>
      </w:r>
    </w:p>
    <w:p w14:paraId="2501D879" w14:textId="3C5446A4" w:rsidR="00867F1E" w:rsidRPr="00550680" w:rsidRDefault="00867F1E" w:rsidP="00395635">
      <w:pPr>
        <w:spacing w:after="0" w:line="240" w:lineRule="auto"/>
        <w:rPr>
          <w:rFonts w:ascii="Iosevka" w:hAnsi="Iosevka" w:cs="Iosevka"/>
          <w:noProof/>
          <w:sz w:val="20"/>
          <w:szCs w:val="20"/>
          <w:lang w:val="da-DK"/>
        </w:rPr>
      </w:pPr>
    </w:p>
    <w:p w14:paraId="242AEBB0" w14:textId="77777777" w:rsidR="00550680" w:rsidRDefault="00550680" w:rsidP="00550680"/>
    <w:p w14:paraId="31A80348" w14:textId="7CBC7899" w:rsidR="00550680" w:rsidRDefault="005F3FE0" w:rsidP="005F3FE0">
      <w:pPr>
        <w:pStyle w:val="Heading2"/>
      </w:pPr>
      <w:r>
        <w:t>Program example</w:t>
      </w:r>
      <w:r w:rsidR="00395635">
        <w:t xml:space="preserve"> (triangular sum)</w:t>
      </w:r>
    </w:p>
    <w:p w14:paraId="2B1186F8" w14:textId="2DA46F67" w:rsidR="005F3FE0" w:rsidRPr="00F70492" w:rsidRDefault="005F3FE0" w:rsidP="00F70492">
      <w:pPr>
        <w:spacing w:after="0" w:line="240" w:lineRule="auto"/>
        <w:rPr>
          <w:rFonts w:ascii="Iosevka" w:hAnsi="Iosevka" w:cs="Iosevka"/>
          <w:noProof/>
          <w:sz w:val="20"/>
          <w:szCs w:val="20"/>
          <w:lang w:val="da-DK"/>
        </w:rPr>
      </w:pPr>
      <w:r w:rsidRPr="00F70492">
        <w:rPr>
          <w:rFonts w:ascii="Iosevka" w:hAnsi="Iosevka" w:cs="Iosevka"/>
          <w:noProof/>
          <w:sz w:val="20"/>
          <w:szCs w:val="20"/>
          <w:lang w:val="da-DK"/>
        </w:rPr>
        <w:t>Lbl A</w:t>
      </w:r>
    </w:p>
    <w:p w14:paraId="3392098A" w14:textId="76392FB6" w:rsidR="005F3FE0" w:rsidRPr="00F70492" w:rsidRDefault="005F3FE0" w:rsidP="00F70492">
      <w:pPr>
        <w:spacing w:after="0" w:line="240" w:lineRule="auto"/>
        <w:rPr>
          <w:rFonts w:ascii="Iosevka" w:hAnsi="Iosevka" w:cs="Iosevka"/>
          <w:noProof/>
          <w:sz w:val="20"/>
          <w:szCs w:val="20"/>
          <w:lang w:val="da-DK"/>
        </w:rPr>
      </w:pPr>
      <w:r w:rsidRPr="00F70492">
        <w:rPr>
          <w:rFonts w:ascii="Iosevka" w:hAnsi="Iosevka" w:cs="Iosevka"/>
          <w:noProof/>
          <w:sz w:val="20"/>
          <w:szCs w:val="20"/>
          <w:lang w:val="da-DK"/>
        </w:rPr>
        <w:t>STO 00</w:t>
      </w:r>
    </w:p>
    <w:p w14:paraId="1AEF1180" w14:textId="684C0168" w:rsidR="005F3FE0" w:rsidRPr="00F70492" w:rsidRDefault="00DD31EB" w:rsidP="00F70492">
      <w:pPr>
        <w:spacing w:after="0" w:line="240" w:lineRule="auto"/>
        <w:rPr>
          <w:rFonts w:ascii="Iosevka" w:hAnsi="Iosevka" w:cs="Iosevka"/>
          <w:noProof/>
          <w:sz w:val="20"/>
          <w:szCs w:val="20"/>
          <w:lang w:val="da-DK"/>
        </w:rPr>
      </w:pPr>
      <w:r>
        <w:rPr>
          <w:rFonts w:ascii="Iosevka" w:hAnsi="Iosevka" w:cs="Iosevka"/>
          <w:noProof/>
          <w:sz w:val="20"/>
          <w:szCs w:val="20"/>
          <w:lang w:val="da-DK"/>
        </w:rPr>
        <w:t>0</w:t>
      </w:r>
    </w:p>
    <w:p w14:paraId="50418178" w14:textId="3EB06545" w:rsidR="005F3FE0" w:rsidRPr="00F70492" w:rsidRDefault="005F3FE0" w:rsidP="00F70492">
      <w:pPr>
        <w:spacing w:after="0" w:line="240" w:lineRule="auto"/>
        <w:rPr>
          <w:rFonts w:ascii="Iosevka" w:hAnsi="Iosevka" w:cs="Iosevka"/>
          <w:noProof/>
          <w:sz w:val="20"/>
          <w:szCs w:val="20"/>
          <w:lang w:val="da-DK"/>
        </w:rPr>
      </w:pPr>
      <w:r w:rsidRPr="00F70492">
        <w:rPr>
          <w:rFonts w:ascii="Iosevka" w:hAnsi="Iosevka" w:cs="Iosevka"/>
          <w:noProof/>
          <w:sz w:val="20"/>
          <w:szCs w:val="20"/>
          <w:lang w:val="da-DK"/>
        </w:rPr>
        <w:t>Lbl +</w:t>
      </w:r>
    </w:p>
    <w:p w14:paraId="2EB5D685" w14:textId="0FDCF198" w:rsidR="005F3FE0" w:rsidRPr="00F70492" w:rsidRDefault="005F3FE0" w:rsidP="00F70492">
      <w:pPr>
        <w:spacing w:after="0" w:line="240" w:lineRule="auto"/>
        <w:rPr>
          <w:rFonts w:ascii="Iosevka" w:hAnsi="Iosevka" w:cs="Iosevka"/>
          <w:noProof/>
          <w:sz w:val="20"/>
          <w:szCs w:val="20"/>
          <w:lang w:val="da-DK"/>
        </w:rPr>
      </w:pPr>
      <w:r w:rsidRPr="00F70492">
        <w:rPr>
          <w:rFonts w:ascii="Iosevka" w:hAnsi="Iosevka" w:cs="Iosevka"/>
          <w:noProof/>
          <w:sz w:val="20"/>
          <w:szCs w:val="20"/>
          <w:lang w:val="da-DK"/>
        </w:rPr>
        <w:t>+ RCL 00</w:t>
      </w:r>
    </w:p>
    <w:p w14:paraId="5536A63C" w14:textId="76C4486F" w:rsidR="005F3FE0" w:rsidRPr="00F70492" w:rsidRDefault="00DD31EB" w:rsidP="00F70492">
      <w:pPr>
        <w:spacing w:after="0" w:line="240" w:lineRule="auto"/>
        <w:rPr>
          <w:rFonts w:ascii="Iosevka" w:hAnsi="Iosevka" w:cs="Iosevka"/>
          <w:noProof/>
          <w:sz w:val="20"/>
          <w:szCs w:val="20"/>
          <w:lang w:val="da-DK"/>
        </w:rPr>
      </w:pPr>
      <w:r>
        <w:rPr>
          <w:rFonts w:ascii="Iosevka" w:hAnsi="Iosevka" w:cs="Iosevka"/>
          <w:noProof/>
          <w:sz w:val="20"/>
          <w:szCs w:val="20"/>
          <w:lang w:val="da-DK"/>
        </w:rPr>
        <w:t>DSZ 0</w:t>
      </w:r>
      <w:r w:rsidR="005F3FE0" w:rsidRPr="00F70492">
        <w:rPr>
          <w:rFonts w:ascii="Iosevka" w:hAnsi="Iosevka" w:cs="Iosevka"/>
          <w:noProof/>
          <w:sz w:val="20"/>
          <w:szCs w:val="20"/>
          <w:lang w:val="da-DK"/>
        </w:rPr>
        <w:t xml:space="preserve"> +</w:t>
      </w:r>
    </w:p>
    <w:p w14:paraId="260194DB" w14:textId="4AC99685" w:rsidR="005F3FE0" w:rsidRPr="00F70492" w:rsidRDefault="005F3FE0" w:rsidP="00F70492">
      <w:pPr>
        <w:spacing w:after="0" w:line="240" w:lineRule="auto"/>
        <w:rPr>
          <w:rFonts w:ascii="Iosevka" w:hAnsi="Iosevka" w:cs="Iosevka"/>
          <w:noProof/>
          <w:sz w:val="20"/>
          <w:szCs w:val="20"/>
          <w:lang w:val="da-DK"/>
        </w:rPr>
      </w:pPr>
      <w:r w:rsidRPr="00F70492">
        <w:rPr>
          <w:rFonts w:ascii="Iosevka" w:hAnsi="Iosevka" w:cs="Iosevka"/>
          <w:noProof/>
          <w:sz w:val="20"/>
          <w:szCs w:val="20"/>
          <w:lang w:val="da-DK"/>
        </w:rPr>
        <w:t>=</w:t>
      </w:r>
    </w:p>
    <w:p w14:paraId="48E9E720" w14:textId="410DA0E5" w:rsidR="005F3FE0" w:rsidRDefault="005F3FE0" w:rsidP="00F70492">
      <w:pPr>
        <w:spacing w:after="0" w:line="240" w:lineRule="auto"/>
        <w:rPr>
          <w:rFonts w:ascii="Iosevka" w:hAnsi="Iosevka" w:cs="Iosevka"/>
          <w:noProof/>
          <w:sz w:val="20"/>
          <w:szCs w:val="20"/>
          <w:lang w:val="da-DK"/>
        </w:rPr>
      </w:pPr>
      <w:r w:rsidRPr="00F70492">
        <w:rPr>
          <w:rFonts w:ascii="Iosevka" w:hAnsi="Iosevka" w:cs="Iosevka"/>
          <w:noProof/>
          <w:sz w:val="20"/>
          <w:szCs w:val="20"/>
          <w:lang w:val="da-DK"/>
        </w:rPr>
        <w:t>R/S</w:t>
      </w:r>
    </w:p>
    <w:p w14:paraId="15A36820" w14:textId="32509486" w:rsidR="00DD31EB" w:rsidRPr="00F70492" w:rsidRDefault="00DD31EB" w:rsidP="00F70492">
      <w:pPr>
        <w:spacing w:after="0" w:line="240" w:lineRule="auto"/>
        <w:rPr>
          <w:rFonts w:ascii="Iosevka" w:hAnsi="Iosevka" w:cs="Iosevka"/>
          <w:noProof/>
          <w:sz w:val="20"/>
          <w:szCs w:val="20"/>
          <w:lang w:val="da-DK"/>
        </w:rPr>
      </w:pPr>
      <w:r>
        <w:rPr>
          <w:rFonts w:ascii="Iosevka" w:hAnsi="Iosevka" w:cs="Iosevka"/>
          <w:noProof/>
          <w:sz w:val="20"/>
          <w:szCs w:val="20"/>
          <w:lang w:val="da-DK"/>
        </w:rPr>
        <w:lastRenderedPageBreak/>
        <w:t>RST</w:t>
      </w:r>
    </w:p>
    <w:p w14:paraId="234CEEAD" w14:textId="620F9A33" w:rsidR="005F3FE0" w:rsidRDefault="00DD7B44" w:rsidP="00DD7B44">
      <w:pPr>
        <w:pStyle w:val="Heading1"/>
      </w:pPr>
      <w:r>
        <w:t>Compiler</w:t>
      </w:r>
    </w:p>
    <w:p w14:paraId="66074E40" w14:textId="0928F649" w:rsidR="00DD7B44" w:rsidRDefault="00DD7B44" w:rsidP="00DD7B44">
      <w:r>
        <w:t>Special statements code (Pg V-49, V-50)</w:t>
      </w:r>
    </w:p>
    <w:p w14:paraId="4F1967B7" w14:textId="0DFC2A44" w:rsidR="00DD7B44" w:rsidRPr="00BF19E1" w:rsidRDefault="00DD7B44" w:rsidP="00BF19E1">
      <w:pPr>
        <w:spacing w:after="0" w:line="240" w:lineRule="auto"/>
        <w:rPr>
          <w:rFonts w:ascii="Iosevka" w:hAnsi="Iosevka" w:cs="Iosevka"/>
          <w:noProof/>
          <w:sz w:val="20"/>
          <w:szCs w:val="20"/>
          <w:lang w:val="da-DK"/>
        </w:rPr>
      </w:pPr>
      <w:r w:rsidRPr="00BF19E1">
        <w:rPr>
          <w:rFonts w:ascii="Iosevka" w:hAnsi="Iosevka" w:cs="Iosevka"/>
          <w:noProof/>
          <w:sz w:val="20"/>
          <w:szCs w:val="20"/>
          <w:lang w:val="da-DK"/>
        </w:rPr>
        <w:t>62</w:t>
      </w:r>
      <w:r w:rsidRPr="00BF19E1">
        <w:rPr>
          <w:rFonts w:ascii="Iosevka" w:hAnsi="Iosevka" w:cs="Iosevka"/>
          <w:noProof/>
          <w:sz w:val="20"/>
          <w:szCs w:val="20"/>
          <w:lang w:val="da-DK"/>
        </w:rPr>
        <w:tab/>
        <w:t>PG*</w:t>
      </w:r>
    </w:p>
    <w:p w14:paraId="5740C198" w14:textId="20BA357F" w:rsidR="00DD7B44" w:rsidRPr="00BF19E1" w:rsidRDefault="00DD7B44" w:rsidP="00BF19E1">
      <w:pPr>
        <w:spacing w:after="0" w:line="240" w:lineRule="auto"/>
        <w:rPr>
          <w:rFonts w:ascii="Iosevka" w:hAnsi="Iosevka" w:cs="Iosevka"/>
          <w:noProof/>
          <w:sz w:val="20"/>
          <w:szCs w:val="20"/>
          <w:lang w:val="da-DK"/>
        </w:rPr>
      </w:pPr>
      <w:r w:rsidRPr="00BF19E1">
        <w:rPr>
          <w:rFonts w:ascii="Iosevka" w:hAnsi="Iosevka" w:cs="Iosevka"/>
          <w:noProof/>
          <w:sz w:val="20"/>
          <w:szCs w:val="20"/>
          <w:lang w:val="da-DK"/>
        </w:rPr>
        <w:t>63</w:t>
      </w:r>
      <w:r w:rsidRPr="00BF19E1">
        <w:rPr>
          <w:rFonts w:ascii="Iosevka" w:hAnsi="Iosevka" w:cs="Iosevka"/>
          <w:noProof/>
          <w:sz w:val="20"/>
          <w:szCs w:val="20"/>
          <w:lang w:val="da-DK"/>
        </w:rPr>
        <w:tab/>
        <w:t>EX*</w:t>
      </w:r>
    </w:p>
    <w:p w14:paraId="64822505" w14:textId="4A1027B9" w:rsidR="00DD7B44" w:rsidRPr="00BF19E1" w:rsidRDefault="00DD7B44" w:rsidP="00BF19E1">
      <w:pPr>
        <w:spacing w:after="0" w:line="240" w:lineRule="auto"/>
        <w:rPr>
          <w:rFonts w:ascii="Iosevka" w:hAnsi="Iosevka" w:cs="Iosevka"/>
          <w:noProof/>
          <w:sz w:val="20"/>
          <w:szCs w:val="20"/>
          <w:lang w:val="da-DK"/>
        </w:rPr>
      </w:pPr>
      <w:r w:rsidRPr="00BF19E1">
        <w:rPr>
          <w:rFonts w:ascii="Iosevka" w:hAnsi="Iosevka" w:cs="Iosevka"/>
          <w:noProof/>
          <w:sz w:val="20"/>
          <w:szCs w:val="20"/>
          <w:lang w:val="da-DK"/>
        </w:rPr>
        <w:t>64</w:t>
      </w:r>
      <w:r w:rsidRPr="00BF19E1">
        <w:rPr>
          <w:rFonts w:ascii="Iosevka" w:hAnsi="Iosevka" w:cs="Iosevka"/>
          <w:noProof/>
          <w:sz w:val="20"/>
          <w:szCs w:val="20"/>
          <w:lang w:val="da-DK"/>
        </w:rPr>
        <w:tab/>
        <w:t>PD*</w:t>
      </w:r>
    </w:p>
    <w:p w14:paraId="2B37429C" w14:textId="14ABF0EE" w:rsidR="00DD7B44" w:rsidRPr="00BF19E1" w:rsidRDefault="00DD7B44" w:rsidP="00BF19E1">
      <w:pPr>
        <w:spacing w:after="0" w:line="240" w:lineRule="auto"/>
        <w:rPr>
          <w:rFonts w:ascii="Iosevka" w:hAnsi="Iosevka" w:cs="Iosevka"/>
          <w:noProof/>
          <w:sz w:val="20"/>
          <w:szCs w:val="20"/>
          <w:lang w:val="da-DK"/>
        </w:rPr>
      </w:pPr>
      <w:r w:rsidRPr="00BF19E1">
        <w:rPr>
          <w:rFonts w:ascii="Iosevka" w:hAnsi="Iosevka" w:cs="Iosevka"/>
          <w:noProof/>
          <w:sz w:val="20"/>
          <w:szCs w:val="20"/>
          <w:lang w:val="da-DK"/>
        </w:rPr>
        <w:t>72</w:t>
      </w:r>
      <w:r w:rsidRPr="00BF19E1">
        <w:rPr>
          <w:rFonts w:ascii="Iosevka" w:hAnsi="Iosevka" w:cs="Iosevka"/>
          <w:noProof/>
          <w:sz w:val="20"/>
          <w:szCs w:val="20"/>
          <w:lang w:val="da-DK"/>
        </w:rPr>
        <w:tab/>
        <w:t>ST*</w:t>
      </w:r>
    </w:p>
    <w:p w14:paraId="663890EA" w14:textId="558C5F05" w:rsidR="00DD7B44" w:rsidRPr="00BF19E1" w:rsidRDefault="00DD7B44" w:rsidP="00BF19E1">
      <w:pPr>
        <w:spacing w:after="0" w:line="240" w:lineRule="auto"/>
        <w:rPr>
          <w:rFonts w:ascii="Iosevka" w:hAnsi="Iosevka" w:cs="Iosevka"/>
          <w:noProof/>
          <w:sz w:val="20"/>
          <w:szCs w:val="20"/>
          <w:lang w:val="da-DK"/>
        </w:rPr>
      </w:pPr>
      <w:r w:rsidRPr="00BF19E1">
        <w:rPr>
          <w:rFonts w:ascii="Iosevka" w:hAnsi="Iosevka" w:cs="Iosevka"/>
          <w:noProof/>
          <w:sz w:val="20"/>
          <w:szCs w:val="20"/>
          <w:lang w:val="da-DK"/>
        </w:rPr>
        <w:t>73</w:t>
      </w:r>
      <w:r w:rsidRPr="00BF19E1">
        <w:rPr>
          <w:rFonts w:ascii="Iosevka" w:hAnsi="Iosevka" w:cs="Iosevka"/>
          <w:noProof/>
          <w:sz w:val="20"/>
          <w:szCs w:val="20"/>
          <w:lang w:val="da-DK"/>
        </w:rPr>
        <w:tab/>
        <w:t>RC*</w:t>
      </w:r>
    </w:p>
    <w:p w14:paraId="22A1C525" w14:textId="608D4AC0" w:rsidR="00DD7B44" w:rsidRPr="00BF19E1" w:rsidRDefault="00DD7B44" w:rsidP="00BF19E1">
      <w:pPr>
        <w:spacing w:after="0" w:line="240" w:lineRule="auto"/>
        <w:rPr>
          <w:rFonts w:ascii="Iosevka" w:hAnsi="Iosevka" w:cs="Iosevka"/>
          <w:noProof/>
          <w:sz w:val="20"/>
          <w:szCs w:val="20"/>
          <w:lang w:val="da-DK"/>
        </w:rPr>
      </w:pPr>
      <w:r w:rsidRPr="00BF19E1">
        <w:rPr>
          <w:rFonts w:ascii="Iosevka" w:hAnsi="Iosevka" w:cs="Iosevka"/>
          <w:noProof/>
          <w:sz w:val="20"/>
          <w:szCs w:val="20"/>
          <w:lang w:val="da-DK"/>
        </w:rPr>
        <w:t>74</w:t>
      </w:r>
      <w:r w:rsidRPr="00BF19E1">
        <w:rPr>
          <w:rFonts w:ascii="Iosevka" w:hAnsi="Iosevka" w:cs="Iosevka"/>
          <w:noProof/>
          <w:sz w:val="20"/>
          <w:szCs w:val="20"/>
          <w:lang w:val="da-DK"/>
        </w:rPr>
        <w:tab/>
        <w:t>SM*</w:t>
      </w:r>
    </w:p>
    <w:p w14:paraId="7D2DBB59" w14:textId="54967F09" w:rsidR="00DD7B44" w:rsidRPr="00BF19E1" w:rsidRDefault="00DD7B44" w:rsidP="00BF19E1">
      <w:pPr>
        <w:spacing w:after="0" w:line="240" w:lineRule="auto"/>
        <w:rPr>
          <w:rFonts w:ascii="Iosevka" w:hAnsi="Iosevka" w:cs="Iosevka"/>
          <w:noProof/>
          <w:sz w:val="20"/>
          <w:szCs w:val="20"/>
          <w:lang w:val="da-DK"/>
        </w:rPr>
      </w:pPr>
      <w:r w:rsidRPr="00BF19E1">
        <w:rPr>
          <w:rFonts w:ascii="Iosevka" w:hAnsi="Iosevka" w:cs="Iosevka"/>
          <w:noProof/>
          <w:sz w:val="20"/>
          <w:szCs w:val="20"/>
          <w:lang w:val="da-DK"/>
        </w:rPr>
        <w:t>82</w:t>
      </w:r>
      <w:r w:rsidRPr="00BF19E1">
        <w:rPr>
          <w:rFonts w:ascii="Iosevka" w:hAnsi="Iosevka" w:cs="Iosevka"/>
          <w:noProof/>
          <w:sz w:val="20"/>
          <w:szCs w:val="20"/>
          <w:lang w:val="da-DK"/>
        </w:rPr>
        <w:tab/>
        <w:t>HIR</w:t>
      </w:r>
    </w:p>
    <w:p w14:paraId="5378ADAB" w14:textId="103B41B6" w:rsidR="00DD7B44" w:rsidRPr="00BF19E1" w:rsidRDefault="00DD7B44" w:rsidP="00BF19E1">
      <w:pPr>
        <w:spacing w:after="0" w:line="240" w:lineRule="auto"/>
        <w:rPr>
          <w:rFonts w:ascii="Iosevka" w:hAnsi="Iosevka" w:cs="Iosevka"/>
          <w:noProof/>
          <w:sz w:val="20"/>
          <w:szCs w:val="20"/>
          <w:lang w:val="da-DK"/>
        </w:rPr>
      </w:pPr>
      <w:r w:rsidRPr="00BF19E1">
        <w:rPr>
          <w:rFonts w:ascii="Iosevka" w:hAnsi="Iosevka" w:cs="Iosevka"/>
          <w:noProof/>
          <w:sz w:val="20"/>
          <w:szCs w:val="20"/>
          <w:lang w:val="da-DK"/>
        </w:rPr>
        <w:t>83</w:t>
      </w:r>
      <w:r w:rsidRPr="00BF19E1">
        <w:rPr>
          <w:rFonts w:ascii="Iosevka" w:hAnsi="Iosevka" w:cs="Iosevka"/>
          <w:noProof/>
          <w:sz w:val="20"/>
          <w:szCs w:val="20"/>
          <w:lang w:val="da-DK"/>
        </w:rPr>
        <w:tab/>
        <w:t>GO*</w:t>
      </w:r>
    </w:p>
    <w:p w14:paraId="63D19A83" w14:textId="25A28608" w:rsidR="00DD7B44" w:rsidRPr="00BF19E1" w:rsidRDefault="00DD7B44" w:rsidP="00BF19E1">
      <w:pPr>
        <w:spacing w:after="0" w:line="240" w:lineRule="auto"/>
        <w:rPr>
          <w:rFonts w:ascii="Iosevka" w:hAnsi="Iosevka" w:cs="Iosevka"/>
          <w:noProof/>
          <w:sz w:val="20"/>
          <w:szCs w:val="20"/>
          <w:lang w:val="da-DK"/>
        </w:rPr>
      </w:pPr>
      <w:r w:rsidRPr="00BF19E1">
        <w:rPr>
          <w:rFonts w:ascii="Iosevka" w:hAnsi="Iosevka" w:cs="Iosevka"/>
          <w:noProof/>
          <w:sz w:val="20"/>
          <w:szCs w:val="20"/>
          <w:lang w:val="da-DK"/>
        </w:rPr>
        <w:t>84</w:t>
      </w:r>
      <w:r w:rsidRPr="00BF19E1">
        <w:rPr>
          <w:rFonts w:ascii="Iosevka" w:hAnsi="Iosevka" w:cs="Iosevka"/>
          <w:noProof/>
          <w:sz w:val="20"/>
          <w:szCs w:val="20"/>
          <w:lang w:val="da-DK"/>
        </w:rPr>
        <w:tab/>
        <w:t>OP*</w:t>
      </w:r>
    </w:p>
    <w:p w14:paraId="0353BF96" w14:textId="7CA87E4F" w:rsidR="00DD7B44" w:rsidRPr="00BF19E1" w:rsidRDefault="00DD7B44" w:rsidP="00BF19E1">
      <w:pPr>
        <w:spacing w:after="0" w:line="240" w:lineRule="auto"/>
        <w:rPr>
          <w:rFonts w:ascii="Iosevka" w:hAnsi="Iosevka" w:cs="Iosevka"/>
          <w:noProof/>
          <w:sz w:val="20"/>
          <w:szCs w:val="20"/>
          <w:lang w:val="da-DK"/>
        </w:rPr>
      </w:pPr>
      <w:r w:rsidRPr="00BF19E1">
        <w:rPr>
          <w:rFonts w:ascii="Iosevka" w:hAnsi="Iosevka" w:cs="Iosevka"/>
          <w:noProof/>
          <w:sz w:val="20"/>
          <w:szCs w:val="20"/>
          <w:lang w:val="da-DK"/>
        </w:rPr>
        <w:t>92</w:t>
      </w:r>
      <w:r w:rsidRPr="00BF19E1">
        <w:rPr>
          <w:rFonts w:ascii="Iosevka" w:hAnsi="Iosevka" w:cs="Iosevka"/>
          <w:noProof/>
          <w:sz w:val="20"/>
          <w:szCs w:val="20"/>
          <w:lang w:val="da-DK"/>
        </w:rPr>
        <w:tab/>
        <w:t>RTN</w:t>
      </w:r>
    </w:p>
    <w:p w14:paraId="3AC016D8" w14:textId="77777777" w:rsidR="005F3FE0" w:rsidRDefault="005F3FE0" w:rsidP="00550680"/>
    <w:p w14:paraId="21110B6F" w14:textId="77777777" w:rsidR="005F3FE0" w:rsidRDefault="005F3FE0" w:rsidP="00550680"/>
    <w:p w14:paraId="764A5ED4" w14:textId="77777777" w:rsidR="00550680" w:rsidRPr="00651113" w:rsidRDefault="00550680" w:rsidP="00550680"/>
    <w:sectPr w:rsidR="00550680" w:rsidRPr="00651113" w:rsidSect="00081499">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Serif SemiCondensed">
    <w:panose1 w:val="00000000000000000000"/>
    <w:charset w:val="00"/>
    <w:family w:val="auto"/>
    <w:pitch w:val="variable"/>
    <w:sig w:usb0="A10000EF" w:usb1="4000267A" w:usb2="00000000" w:usb3="00000000" w:csb0="000001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Pro Cond">
    <w:panose1 w:val="020B0506040504020203"/>
    <w:charset w:val="00"/>
    <w:family w:val="swiss"/>
    <w:pitch w:val="variable"/>
    <w:sig w:usb0="A00002AF" w:usb1="4000205B" w:usb2="00000000" w:usb3="00000000" w:csb0="0000009F" w:csb1="00000000"/>
  </w:font>
  <w:font w:name="Cambria">
    <w:panose1 w:val="02040503050406030204"/>
    <w:charset w:val="00"/>
    <w:family w:val="roman"/>
    <w:pitch w:val="variable"/>
    <w:sig w:usb0="E00006FF" w:usb1="420024FF" w:usb2="02000000" w:usb3="00000000" w:csb0="0000019F" w:csb1="00000000"/>
  </w:font>
  <w:font w:name="Iosevka">
    <w:panose1 w:val="02000509030000000004"/>
    <w:charset w:val="00"/>
    <w:family w:val="modern"/>
    <w:pitch w:val="fixed"/>
    <w:sig w:usb0="E50006FF" w:usb1="5040FFFF" w:usb2="03040028" w:usb3="00000000" w:csb0="0000011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E17BF6"/>
    <w:multiLevelType w:val="hybridMultilevel"/>
    <w:tmpl w:val="16623284"/>
    <w:lvl w:ilvl="0" w:tplc="9050BE40">
      <w:numFmt w:val="bullet"/>
      <w:lvlText w:val="-"/>
      <w:lvlJc w:val="left"/>
      <w:pPr>
        <w:ind w:left="720" w:hanging="360"/>
      </w:pPr>
      <w:rPr>
        <w:rFonts w:ascii="Roboto Serif SemiCondensed" w:eastAsia="Times New Roman" w:hAnsi="Roboto Serif SemiCondense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3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64" w:dllVersion="0" w:nlCheck="1" w:checkStyle="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9E6"/>
    <w:rsid w:val="00024176"/>
    <w:rsid w:val="00026854"/>
    <w:rsid w:val="00031CF3"/>
    <w:rsid w:val="00034ED6"/>
    <w:rsid w:val="0004718B"/>
    <w:rsid w:val="0005407B"/>
    <w:rsid w:val="00062C69"/>
    <w:rsid w:val="0006745B"/>
    <w:rsid w:val="00067A7B"/>
    <w:rsid w:val="00081499"/>
    <w:rsid w:val="000872DA"/>
    <w:rsid w:val="000A1CE7"/>
    <w:rsid w:val="000E0271"/>
    <w:rsid w:val="000E554C"/>
    <w:rsid w:val="000E5E64"/>
    <w:rsid w:val="000F0D85"/>
    <w:rsid w:val="001035F7"/>
    <w:rsid w:val="0012610F"/>
    <w:rsid w:val="001264CF"/>
    <w:rsid w:val="00140546"/>
    <w:rsid w:val="00145DF7"/>
    <w:rsid w:val="00152CA5"/>
    <w:rsid w:val="00154736"/>
    <w:rsid w:val="00166CFB"/>
    <w:rsid w:val="00167221"/>
    <w:rsid w:val="00167424"/>
    <w:rsid w:val="00173713"/>
    <w:rsid w:val="00176A92"/>
    <w:rsid w:val="001807CC"/>
    <w:rsid w:val="001A0F9F"/>
    <w:rsid w:val="001A12D2"/>
    <w:rsid w:val="001B07D7"/>
    <w:rsid w:val="001B2DB5"/>
    <w:rsid w:val="001B4ACC"/>
    <w:rsid w:val="001C5C00"/>
    <w:rsid w:val="001F7DF0"/>
    <w:rsid w:val="0021151B"/>
    <w:rsid w:val="0021257D"/>
    <w:rsid w:val="00220066"/>
    <w:rsid w:val="002200F9"/>
    <w:rsid w:val="00221460"/>
    <w:rsid w:val="00221D55"/>
    <w:rsid w:val="002256F3"/>
    <w:rsid w:val="002273EC"/>
    <w:rsid w:val="002509BA"/>
    <w:rsid w:val="002677A1"/>
    <w:rsid w:val="002A1136"/>
    <w:rsid w:val="002A7257"/>
    <w:rsid w:val="002C2441"/>
    <w:rsid w:val="002C3606"/>
    <w:rsid w:val="002C3904"/>
    <w:rsid w:val="002D0A17"/>
    <w:rsid w:val="002D36CF"/>
    <w:rsid w:val="002F1A92"/>
    <w:rsid w:val="002F58F5"/>
    <w:rsid w:val="00314090"/>
    <w:rsid w:val="00321173"/>
    <w:rsid w:val="003400A3"/>
    <w:rsid w:val="00341C34"/>
    <w:rsid w:val="003531E1"/>
    <w:rsid w:val="003573A0"/>
    <w:rsid w:val="00357E00"/>
    <w:rsid w:val="003746FC"/>
    <w:rsid w:val="00395635"/>
    <w:rsid w:val="0039571C"/>
    <w:rsid w:val="00397170"/>
    <w:rsid w:val="003F6D54"/>
    <w:rsid w:val="003F7B56"/>
    <w:rsid w:val="00406455"/>
    <w:rsid w:val="00426CAE"/>
    <w:rsid w:val="0043167E"/>
    <w:rsid w:val="004329A4"/>
    <w:rsid w:val="00451AE8"/>
    <w:rsid w:val="004832E9"/>
    <w:rsid w:val="004843B0"/>
    <w:rsid w:val="004861E0"/>
    <w:rsid w:val="004A0BCA"/>
    <w:rsid w:val="004A13D8"/>
    <w:rsid w:val="004D09E6"/>
    <w:rsid w:val="004D2DEF"/>
    <w:rsid w:val="004D77DF"/>
    <w:rsid w:val="004D7F11"/>
    <w:rsid w:val="004F0E52"/>
    <w:rsid w:val="00500707"/>
    <w:rsid w:val="00517B64"/>
    <w:rsid w:val="00542CE1"/>
    <w:rsid w:val="00550680"/>
    <w:rsid w:val="00561961"/>
    <w:rsid w:val="00564D45"/>
    <w:rsid w:val="005855D1"/>
    <w:rsid w:val="00585B56"/>
    <w:rsid w:val="00596231"/>
    <w:rsid w:val="005A1C57"/>
    <w:rsid w:val="005A1D47"/>
    <w:rsid w:val="005A3EC2"/>
    <w:rsid w:val="005A4100"/>
    <w:rsid w:val="005B2E66"/>
    <w:rsid w:val="005B662D"/>
    <w:rsid w:val="005D1624"/>
    <w:rsid w:val="005E5A8D"/>
    <w:rsid w:val="005E7752"/>
    <w:rsid w:val="005F3FE0"/>
    <w:rsid w:val="00601803"/>
    <w:rsid w:val="00613EB4"/>
    <w:rsid w:val="00626290"/>
    <w:rsid w:val="00631FAB"/>
    <w:rsid w:val="00651113"/>
    <w:rsid w:val="0065506B"/>
    <w:rsid w:val="00673897"/>
    <w:rsid w:val="00696510"/>
    <w:rsid w:val="006A03A8"/>
    <w:rsid w:val="006A7FDF"/>
    <w:rsid w:val="006B3DED"/>
    <w:rsid w:val="006D5456"/>
    <w:rsid w:val="006D6AA5"/>
    <w:rsid w:val="006E0807"/>
    <w:rsid w:val="006E4CB9"/>
    <w:rsid w:val="006E62F8"/>
    <w:rsid w:val="006F2337"/>
    <w:rsid w:val="0070764A"/>
    <w:rsid w:val="007140AF"/>
    <w:rsid w:val="0072272F"/>
    <w:rsid w:val="00727750"/>
    <w:rsid w:val="007343CA"/>
    <w:rsid w:val="00734FFB"/>
    <w:rsid w:val="00735558"/>
    <w:rsid w:val="00736899"/>
    <w:rsid w:val="00742370"/>
    <w:rsid w:val="0074317D"/>
    <w:rsid w:val="00761913"/>
    <w:rsid w:val="00762E81"/>
    <w:rsid w:val="00763196"/>
    <w:rsid w:val="00773534"/>
    <w:rsid w:val="007831E4"/>
    <w:rsid w:val="00783B5B"/>
    <w:rsid w:val="00783BE1"/>
    <w:rsid w:val="00786489"/>
    <w:rsid w:val="00786CCF"/>
    <w:rsid w:val="007934CC"/>
    <w:rsid w:val="00797D20"/>
    <w:rsid w:val="007A08B0"/>
    <w:rsid w:val="007A0ED9"/>
    <w:rsid w:val="007A1774"/>
    <w:rsid w:val="007A7A1E"/>
    <w:rsid w:val="007C55B1"/>
    <w:rsid w:val="007D67FA"/>
    <w:rsid w:val="007F300C"/>
    <w:rsid w:val="007F7503"/>
    <w:rsid w:val="00801677"/>
    <w:rsid w:val="00822F2C"/>
    <w:rsid w:val="00835C2D"/>
    <w:rsid w:val="00845BF2"/>
    <w:rsid w:val="00853C9F"/>
    <w:rsid w:val="00856B38"/>
    <w:rsid w:val="00856BFB"/>
    <w:rsid w:val="00867F1E"/>
    <w:rsid w:val="00887629"/>
    <w:rsid w:val="0089602C"/>
    <w:rsid w:val="008A20B3"/>
    <w:rsid w:val="008A57A2"/>
    <w:rsid w:val="008B06D2"/>
    <w:rsid w:val="008B1F43"/>
    <w:rsid w:val="008D479C"/>
    <w:rsid w:val="008F1BBE"/>
    <w:rsid w:val="008F2D89"/>
    <w:rsid w:val="009048D9"/>
    <w:rsid w:val="0090661E"/>
    <w:rsid w:val="0091679E"/>
    <w:rsid w:val="00916A9C"/>
    <w:rsid w:val="009212B0"/>
    <w:rsid w:val="009528C5"/>
    <w:rsid w:val="00955DB3"/>
    <w:rsid w:val="00960C77"/>
    <w:rsid w:val="00990BF8"/>
    <w:rsid w:val="009B2F0F"/>
    <w:rsid w:val="009B7332"/>
    <w:rsid w:val="009B74E3"/>
    <w:rsid w:val="009C02F9"/>
    <w:rsid w:val="009D0687"/>
    <w:rsid w:val="009D585F"/>
    <w:rsid w:val="009D66D9"/>
    <w:rsid w:val="009E05AC"/>
    <w:rsid w:val="009E2F51"/>
    <w:rsid w:val="009E3330"/>
    <w:rsid w:val="00A11844"/>
    <w:rsid w:val="00A156F6"/>
    <w:rsid w:val="00A15702"/>
    <w:rsid w:val="00A40E3B"/>
    <w:rsid w:val="00A42611"/>
    <w:rsid w:val="00A45B59"/>
    <w:rsid w:val="00A461DA"/>
    <w:rsid w:val="00A52D71"/>
    <w:rsid w:val="00A60E9E"/>
    <w:rsid w:val="00A637CA"/>
    <w:rsid w:val="00A65D50"/>
    <w:rsid w:val="00A66127"/>
    <w:rsid w:val="00A702BF"/>
    <w:rsid w:val="00A713B4"/>
    <w:rsid w:val="00A722D7"/>
    <w:rsid w:val="00A73C60"/>
    <w:rsid w:val="00A75B18"/>
    <w:rsid w:val="00A8020E"/>
    <w:rsid w:val="00AA52B2"/>
    <w:rsid w:val="00AA6209"/>
    <w:rsid w:val="00AA75D9"/>
    <w:rsid w:val="00AB09B5"/>
    <w:rsid w:val="00AD0B38"/>
    <w:rsid w:val="00AE7DDE"/>
    <w:rsid w:val="00B2015E"/>
    <w:rsid w:val="00B3731C"/>
    <w:rsid w:val="00B37CD4"/>
    <w:rsid w:val="00B41D12"/>
    <w:rsid w:val="00B52F7B"/>
    <w:rsid w:val="00B74F97"/>
    <w:rsid w:val="00B81386"/>
    <w:rsid w:val="00B816C4"/>
    <w:rsid w:val="00B81C4D"/>
    <w:rsid w:val="00B85C86"/>
    <w:rsid w:val="00BA72AF"/>
    <w:rsid w:val="00BB136B"/>
    <w:rsid w:val="00BB278F"/>
    <w:rsid w:val="00BF19E1"/>
    <w:rsid w:val="00C26914"/>
    <w:rsid w:val="00C3740A"/>
    <w:rsid w:val="00C40856"/>
    <w:rsid w:val="00C41D3B"/>
    <w:rsid w:val="00C4700C"/>
    <w:rsid w:val="00C572E1"/>
    <w:rsid w:val="00C60979"/>
    <w:rsid w:val="00C669E1"/>
    <w:rsid w:val="00C90D8C"/>
    <w:rsid w:val="00C935A6"/>
    <w:rsid w:val="00C9552E"/>
    <w:rsid w:val="00CC3DD0"/>
    <w:rsid w:val="00CC4453"/>
    <w:rsid w:val="00CD4985"/>
    <w:rsid w:val="00CF507B"/>
    <w:rsid w:val="00CF71A8"/>
    <w:rsid w:val="00D03BD3"/>
    <w:rsid w:val="00D1328A"/>
    <w:rsid w:val="00D44E2C"/>
    <w:rsid w:val="00D53878"/>
    <w:rsid w:val="00D6366A"/>
    <w:rsid w:val="00D70091"/>
    <w:rsid w:val="00D7162D"/>
    <w:rsid w:val="00D80C28"/>
    <w:rsid w:val="00D843C6"/>
    <w:rsid w:val="00D9731E"/>
    <w:rsid w:val="00DA2146"/>
    <w:rsid w:val="00DA56DC"/>
    <w:rsid w:val="00DB5300"/>
    <w:rsid w:val="00DB7A4F"/>
    <w:rsid w:val="00DC4E11"/>
    <w:rsid w:val="00DC642F"/>
    <w:rsid w:val="00DD31EB"/>
    <w:rsid w:val="00DD7B44"/>
    <w:rsid w:val="00DE4CF6"/>
    <w:rsid w:val="00DF2432"/>
    <w:rsid w:val="00DF65FC"/>
    <w:rsid w:val="00E10573"/>
    <w:rsid w:val="00E129D2"/>
    <w:rsid w:val="00E16DDC"/>
    <w:rsid w:val="00E37EF0"/>
    <w:rsid w:val="00E41C0E"/>
    <w:rsid w:val="00E47C3C"/>
    <w:rsid w:val="00E90657"/>
    <w:rsid w:val="00E927CA"/>
    <w:rsid w:val="00E93E85"/>
    <w:rsid w:val="00ED26A3"/>
    <w:rsid w:val="00EE1E33"/>
    <w:rsid w:val="00EE520D"/>
    <w:rsid w:val="00F05592"/>
    <w:rsid w:val="00F12D93"/>
    <w:rsid w:val="00F23FFC"/>
    <w:rsid w:val="00F25254"/>
    <w:rsid w:val="00F2668C"/>
    <w:rsid w:val="00F32A8E"/>
    <w:rsid w:val="00F555B2"/>
    <w:rsid w:val="00F56F8A"/>
    <w:rsid w:val="00F70492"/>
    <w:rsid w:val="00F72763"/>
    <w:rsid w:val="00F72B6E"/>
    <w:rsid w:val="00F80C00"/>
    <w:rsid w:val="00F84BB4"/>
    <w:rsid w:val="00F93644"/>
    <w:rsid w:val="00F93B52"/>
    <w:rsid w:val="00FA3A77"/>
    <w:rsid w:val="00FC452B"/>
    <w:rsid w:val="00FD7E7B"/>
    <w:rsid w:val="00FE548D"/>
  </w:rsids>
  <m:mathPr>
    <m:mathFont m:val="Cambria Math"/>
    <m:brkBin m:val="before"/>
    <m:brkBinSub m:val="--"/>
    <m:smallFrac m:val="0"/>
    <m:dispDef/>
    <m:lMargin m:val="0"/>
    <m:rMargin m:val="0"/>
    <m:defJc m:val="centerGroup"/>
    <m:wrapIndent m:val="1440"/>
    <m:intLim m:val="subSup"/>
    <m:naryLim m:val="undOvr"/>
  </m:mathPr>
  <w:themeFontLang w:val="en-US"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E8279"/>
  <w15:chartTrackingRefBased/>
  <w15:docId w15:val="{8C8D4DEF-4ACF-4680-B147-8C660F043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n-US" w:eastAsia="ii-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546"/>
  </w:style>
  <w:style w:type="paragraph" w:styleId="Heading1">
    <w:name w:val="heading 1"/>
    <w:basedOn w:val="Normal"/>
    <w:next w:val="Normal"/>
    <w:link w:val="Heading1Char"/>
    <w:uiPriority w:val="9"/>
    <w:qFormat/>
    <w:rsid w:val="00140546"/>
    <w:pPr>
      <w:keepNext/>
      <w:keepLines/>
      <w:spacing w:before="480" w:after="240" w:line="440" w:lineRule="exact"/>
      <w:outlineLvl w:val="0"/>
    </w:pPr>
    <w:rPr>
      <w:rFonts w:asciiTheme="majorHAnsi" w:eastAsiaTheme="majorEastAsia" w:hAnsiTheme="majorHAnsi" w:cstheme="majorBidi"/>
      <w:b/>
      <w:color w:val="0F4761" w:themeColor="accent1" w:themeShade="BF"/>
      <w:sz w:val="40"/>
      <w:szCs w:val="32"/>
    </w:rPr>
  </w:style>
  <w:style w:type="paragraph" w:styleId="Heading2">
    <w:name w:val="heading 2"/>
    <w:basedOn w:val="Normal"/>
    <w:next w:val="Normal"/>
    <w:link w:val="Heading2Char"/>
    <w:uiPriority w:val="9"/>
    <w:unhideWhenUsed/>
    <w:qFormat/>
    <w:rsid w:val="00140546"/>
    <w:pPr>
      <w:keepNext/>
      <w:keepLines/>
      <w:spacing w:before="240" w:line="320" w:lineRule="atLeast"/>
      <w:outlineLvl w:val="1"/>
    </w:pPr>
    <w:rPr>
      <w:rFonts w:asciiTheme="majorHAnsi" w:eastAsiaTheme="majorEastAsia" w:hAnsiTheme="majorHAnsi" w:cstheme="majorBidi"/>
      <w:b/>
      <w:color w:val="0F4761" w:themeColor="accent1" w:themeShade="BF"/>
      <w:sz w:val="30"/>
      <w:szCs w:val="26"/>
    </w:rPr>
  </w:style>
  <w:style w:type="paragraph" w:styleId="Heading3">
    <w:name w:val="heading 3"/>
    <w:basedOn w:val="Normal"/>
    <w:next w:val="Normal"/>
    <w:link w:val="Heading3Char"/>
    <w:uiPriority w:val="9"/>
    <w:unhideWhenUsed/>
    <w:qFormat/>
    <w:rsid w:val="00140546"/>
    <w:pPr>
      <w:keepNext/>
      <w:keepLines/>
      <w:spacing w:before="40" w:after="0" w:line="320" w:lineRule="atLeast"/>
      <w:outlineLvl w:val="2"/>
    </w:pPr>
    <w:rPr>
      <w:rFonts w:asciiTheme="majorHAnsi" w:eastAsiaTheme="majorEastAsia" w:hAnsiTheme="majorHAnsi" w:cstheme="majorBidi"/>
      <w:b/>
      <w:color w:val="0A2F40" w:themeColor="accent1" w:themeShade="7F"/>
      <w:sz w:val="24"/>
      <w:szCs w:val="24"/>
    </w:rPr>
  </w:style>
  <w:style w:type="paragraph" w:styleId="Heading4">
    <w:name w:val="heading 4"/>
    <w:basedOn w:val="Normal"/>
    <w:next w:val="Normal"/>
    <w:link w:val="Heading4Char"/>
    <w:uiPriority w:val="9"/>
    <w:unhideWhenUsed/>
    <w:qFormat/>
    <w:rsid w:val="00140546"/>
    <w:pPr>
      <w:keepNext/>
      <w:keepLines/>
      <w:spacing w:before="40" w:after="0" w:line="320" w:lineRule="atLeast"/>
      <w:outlineLvl w:val="3"/>
    </w:pPr>
    <w:rPr>
      <w:rFonts w:asciiTheme="majorHAnsi" w:eastAsiaTheme="majorEastAsia" w:hAnsiTheme="majorHAnsi" w:cstheme="majorBidi"/>
      <w:b/>
      <w:iCs/>
      <w:color w:val="0F4761" w:themeColor="accent1" w:themeShade="BF"/>
    </w:rPr>
  </w:style>
  <w:style w:type="paragraph" w:styleId="Heading5">
    <w:name w:val="heading 5"/>
    <w:basedOn w:val="Normal"/>
    <w:next w:val="Normal"/>
    <w:link w:val="Heading5Char"/>
    <w:uiPriority w:val="9"/>
    <w:semiHidden/>
    <w:unhideWhenUsed/>
    <w:qFormat/>
    <w:rsid w:val="004D09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40546"/>
    <w:pPr>
      <w:spacing w:after="0" w:line="600" w:lineRule="exact"/>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140546"/>
    <w:rPr>
      <w:rFonts w:asciiTheme="majorHAnsi" w:eastAsiaTheme="majorEastAsia" w:hAnsiTheme="majorHAnsi" w:cstheme="majorBidi"/>
      <w:b/>
      <w:spacing w:val="-10"/>
      <w:kern w:val="28"/>
      <w:sz w:val="56"/>
      <w:szCs w:val="56"/>
    </w:rPr>
  </w:style>
  <w:style w:type="character" w:customStyle="1" w:styleId="Heading1Char">
    <w:name w:val="Heading 1 Char"/>
    <w:basedOn w:val="DefaultParagraphFont"/>
    <w:link w:val="Heading1"/>
    <w:uiPriority w:val="9"/>
    <w:rsid w:val="00140546"/>
    <w:rPr>
      <w:rFonts w:asciiTheme="majorHAnsi" w:eastAsiaTheme="majorEastAsia" w:hAnsiTheme="majorHAnsi" w:cstheme="majorBidi"/>
      <w:b/>
      <w:color w:val="0F4761" w:themeColor="accent1" w:themeShade="BF"/>
      <w:sz w:val="40"/>
      <w:szCs w:val="32"/>
    </w:rPr>
  </w:style>
  <w:style w:type="character" w:customStyle="1" w:styleId="Heading2Char">
    <w:name w:val="Heading 2 Char"/>
    <w:basedOn w:val="DefaultParagraphFont"/>
    <w:link w:val="Heading2"/>
    <w:uiPriority w:val="9"/>
    <w:rsid w:val="00140546"/>
    <w:rPr>
      <w:rFonts w:asciiTheme="majorHAnsi" w:eastAsiaTheme="majorEastAsia" w:hAnsiTheme="majorHAnsi" w:cstheme="majorBidi"/>
      <w:b/>
      <w:color w:val="0F4761" w:themeColor="accent1" w:themeShade="BF"/>
      <w:sz w:val="30"/>
      <w:szCs w:val="26"/>
    </w:rPr>
  </w:style>
  <w:style w:type="character" w:customStyle="1" w:styleId="Heading3Char">
    <w:name w:val="Heading 3 Char"/>
    <w:basedOn w:val="DefaultParagraphFont"/>
    <w:link w:val="Heading3"/>
    <w:uiPriority w:val="9"/>
    <w:rsid w:val="00140546"/>
    <w:rPr>
      <w:rFonts w:asciiTheme="majorHAnsi" w:eastAsiaTheme="majorEastAsia" w:hAnsiTheme="majorHAnsi" w:cstheme="majorBidi"/>
      <w:b/>
      <w:color w:val="0A2F40" w:themeColor="accent1" w:themeShade="7F"/>
      <w:sz w:val="24"/>
      <w:szCs w:val="24"/>
    </w:rPr>
  </w:style>
  <w:style w:type="character" w:customStyle="1" w:styleId="Heading4Char">
    <w:name w:val="Heading 4 Char"/>
    <w:basedOn w:val="DefaultParagraphFont"/>
    <w:link w:val="Heading4"/>
    <w:uiPriority w:val="9"/>
    <w:rsid w:val="00140546"/>
    <w:rPr>
      <w:rFonts w:asciiTheme="majorHAnsi" w:eastAsiaTheme="majorEastAsia" w:hAnsiTheme="majorHAnsi" w:cstheme="majorBidi"/>
      <w:b/>
      <w:iCs/>
      <w:color w:val="0F4761" w:themeColor="accent1" w:themeShade="BF"/>
    </w:rPr>
  </w:style>
  <w:style w:type="character" w:customStyle="1" w:styleId="Heading5Char">
    <w:name w:val="Heading 5 Char"/>
    <w:basedOn w:val="DefaultParagraphFont"/>
    <w:link w:val="Heading5"/>
    <w:uiPriority w:val="9"/>
    <w:semiHidden/>
    <w:rsid w:val="004D09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9E6"/>
    <w:rPr>
      <w:rFonts w:eastAsiaTheme="majorEastAsia" w:cstheme="majorBidi"/>
      <w:color w:val="272727" w:themeColor="text1" w:themeTint="D8"/>
    </w:rPr>
  </w:style>
  <w:style w:type="paragraph" w:styleId="Subtitle">
    <w:name w:val="Subtitle"/>
    <w:basedOn w:val="Normal"/>
    <w:next w:val="Normal"/>
    <w:link w:val="SubtitleChar"/>
    <w:uiPriority w:val="11"/>
    <w:qFormat/>
    <w:rsid w:val="004D0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9E6"/>
    <w:pPr>
      <w:spacing w:before="160"/>
      <w:jc w:val="center"/>
    </w:pPr>
    <w:rPr>
      <w:i/>
      <w:iCs/>
      <w:color w:val="404040" w:themeColor="text1" w:themeTint="BF"/>
    </w:rPr>
  </w:style>
  <w:style w:type="character" w:customStyle="1" w:styleId="QuoteChar">
    <w:name w:val="Quote Char"/>
    <w:basedOn w:val="DefaultParagraphFont"/>
    <w:link w:val="Quote"/>
    <w:uiPriority w:val="29"/>
    <w:rsid w:val="004D09E6"/>
    <w:rPr>
      <w:i/>
      <w:iCs/>
      <w:color w:val="404040" w:themeColor="text1" w:themeTint="BF"/>
    </w:rPr>
  </w:style>
  <w:style w:type="paragraph" w:styleId="ListParagraph">
    <w:name w:val="List Paragraph"/>
    <w:basedOn w:val="Normal"/>
    <w:uiPriority w:val="34"/>
    <w:qFormat/>
    <w:rsid w:val="004D09E6"/>
    <w:pPr>
      <w:ind w:left="720"/>
      <w:contextualSpacing/>
    </w:pPr>
  </w:style>
  <w:style w:type="character" w:styleId="IntenseEmphasis">
    <w:name w:val="Intense Emphasis"/>
    <w:basedOn w:val="DefaultParagraphFont"/>
    <w:uiPriority w:val="21"/>
    <w:qFormat/>
    <w:rsid w:val="004D09E6"/>
    <w:rPr>
      <w:i/>
      <w:iCs/>
      <w:color w:val="0F4761" w:themeColor="accent1" w:themeShade="BF"/>
    </w:rPr>
  </w:style>
  <w:style w:type="paragraph" w:styleId="IntenseQuote">
    <w:name w:val="Intense Quote"/>
    <w:basedOn w:val="Normal"/>
    <w:next w:val="Normal"/>
    <w:link w:val="IntenseQuoteChar"/>
    <w:uiPriority w:val="30"/>
    <w:qFormat/>
    <w:rsid w:val="004D09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9E6"/>
    <w:rPr>
      <w:i/>
      <w:iCs/>
      <w:color w:val="0F4761" w:themeColor="accent1" w:themeShade="BF"/>
    </w:rPr>
  </w:style>
  <w:style w:type="character" w:styleId="IntenseReference">
    <w:name w:val="Intense Reference"/>
    <w:basedOn w:val="DefaultParagraphFont"/>
    <w:uiPriority w:val="32"/>
    <w:qFormat/>
    <w:rsid w:val="004D09E6"/>
    <w:rPr>
      <w:b/>
      <w:bCs/>
      <w:smallCaps/>
      <w:color w:val="0F4761" w:themeColor="accent1" w:themeShade="BF"/>
      <w:spacing w:val="5"/>
    </w:rPr>
  </w:style>
  <w:style w:type="table" w:styleId="TableGrid">
    <w:name w:val="Table Grid"/>
    <w:basedOn w:val="TableNormal"/>
    <w:uiPriority w:val="39"/>
    <w:rsid w:val="004F0E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erre default style">
      <a:majorFont>
        <a:latin typeface="Segoe Pro Cond"/>
        <a:ea typeface="Courier New"/>
        <a:cs typeface=""/>
      </a:majorFont>
      <a:minorFont>
        <a:latin typeface="Roboto Serif SemiCondensed"/>
        <a:ea typeface="MS Mincho"/>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555</TotalTime>
  <Pages>7</Pages>
  <Words>1393</Words>
  <Characters>7943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Violent</dc:creator>
  <cp:keywords/>
  <dc:description/>
  <cp:lastModifiedBy>Pierre Violent</cp:lastModifiedBy>
  <cp:revision>219</cp:revision>
  <dcterms:created xsi:type="dcterms:W3CDTF">2025-11-06T20:31:00Z</dcterms:created>
  <dcterms:modified xsi:type="dcterms:W3CDTF">2025-11-08T03:57:00Z</dcterms:modified>
</cp:coreProperties>
</file>