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4770.14228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0.14228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58.2363556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