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25.98492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5.984920000001"/>
        <w:tblGridChange w:id="0">
          <w:tblGrid>
            <w:gridCol w:w="5725.984920000001"/>
          </w:tblGrid>
        </w:tblGridChange>
      </w:tblGrid>
      <w:tr>
        <w:trPr>
          <w:cantSplit w:val="0"/>
          <w:trHeight w:val="8844.09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8391" w:orient="portrait"/>
      <w:pgMar w:bottom="0" w:top="1474.0159199999998" w:left="1346.4568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