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08.0005376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144.0000168"/>
        <w:gridCol w:w="1440.0001680000003"/>
        <w:gridCol w:w="144.0000168"/>
        <w:gridCol w:w="1440.0001680000003"/>
        <w:tblGridChange w:id="0">
          <w:tblGrid>
            <w:gridCol w:w="1440.0001680000003"/>
            <w:gridCol w:w="144.0000168"/>
            <w:gridCol w:w="1440.0001680000003"/>
            <w:gridCol w:w="144.0000168"/>
            <w:gridCol w:w="1440.0001680000003"/>
          </w:tblGrid>
        </w:tblGridChange>
      </w:tblGrid>
      <w:tr>
        <w:trPr>
          <w:cantSplit w:val="0"/>
          <w:trHeight w:val="765.3544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.7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.0473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.7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.0473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.7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.0473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.7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.0473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.7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.0473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.7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.0473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.7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.0473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.7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.0473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.7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.0473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.7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.0473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.7637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3544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520" w:w="6236" w:orient="portrait"/>
      <w:pgMar w:bottom="0" w:top="12.472442399999997" w:left="814.110331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