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64.00052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144.0000168"/>
        <w:gridCol w:w="2160.0002520000003"/>
        <w:tblGridChange w:id="0">
          <w:tblGrid>
            <w:gridCol w:w="2160.0002520000003"/>
            <w:gridCol w:w="144.0000168"/>
            <w:gridCol w:w="2160.0002520000003"/>
          </w:tblGrid>
        </w:tblGridChange>
      </w:tblGrid>
      <w:tr>
        <w:trPr>
          <w:cantSplit w:val="0"/>
          <w:trHeight w:val="1247.2442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3.9371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3.9371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3.9371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3.9371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3.9371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3.9371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.2442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520" w:w="6236" w:orient="portrait"/>
      <w:pgMar w:bottom="0" w:top="11.338584000000003" w:left="886.11033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