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09.197504799999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2.598744"/>
        <w:gridCol w:w="144.0000168"/>
        <w:gridCol w:w="2732.598744"/>
        <w:tblGridChange w:id="0">
          <w:tblGrid>
            <w:gridCol w:w="2732.598744"/>
            <w:gridCol w:w="144.0000168"/>
            <w:gridCol w:w="2732.598744"/>
          </w:tblGrid>
        </w:tblGridChange>
      </w:tblGrid>
      <w:tr>
        <w:trPr>
          <w:cantSplit w:val="0"/>
          <w:trHeight w:val="1003.464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.03151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.1576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.03151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.1576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.03151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.1576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.03151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.1576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.03151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.1576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.03151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.1576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.03151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.1576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.03151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.464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0800" w:w="7087" w:orient="portrait"/>
      <w:pgMar w:bottom="0" w:top="13.039371600000003" w:left="738.708747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