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1.65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4.3309600000002"/>
        <w:gridCol w:w="2154.3309600000002"/>
        <w:gridCol w:w="2154.3309600000002"/>
        <w:gridCol w:w="2154.3309600000002"/>
        <w:gridCol w:w="2154.3309600000002"/>
        <w:tblGridChange w:id="0">
          <w:tblGrid>
            <w:gridCol w:w="2154.3309600000002"/>
            <w:gridCol w:w="2154.3309600000002"/>
            <w:gridCol w:w="2154.3309600000002"/>
            <w:gridCol w:w="2154.3309600000002"/>
            <w:gridCol w:w="2154.3309600000002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