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0.914741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00.9133976"/>
        <w:gridCol w:w="5760.000672000001"/>
        <w:tblGridChange w:id="0">
          <w:tblGrid>
            <w:gridCol w:w="5760.000672000001"/>
            <w:gridCol w:w="100.9133976"/>
            <w:gridCol w:w="5760.000672000001"/>
          </w:tblGrid>
        </w:tblGridChange>
      </w:tblGrid>
      <w:tr>
        <w:trPr>
          <w:cantSplit w:val="0"/>
          <w:trHeight w:val="4766.17378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6.17378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6.17378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.5670132" w:left="302.1732636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