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18.8986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18.89862"/>
        <w:tblGridChange w:id="0">
          <w:tblGrid>
            <w:gridCol w:w="8418.89862"/>
          </w:tblGrid>
        </w:tblGridChange>
      </w:tblGrid>
      <w:tr>
        <w:trPr>
          <w:cantSplit w:val="0"/>
          <w:trHeight w:val="11792.127359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1906" w:w="22507" w:orient="landscape"/>
      <w:pgMar w:bottom="0" w:top="0" w:left="8418.8986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