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173.040673599999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8.1893600000003"/>
        <w:gridCol w:w="654.2362968"/>
        <w:gridCol w:w="3288.1893600000003"/>
        <w:gridCol w:w="654.2362968"/>
        <w:gridCol w:w="3288.1893600000003"/>
        <w:tblGridChange w:id="0">
          <w:tblGrid>
            <w:gridCol w:w="3288.1893600000003"/>
            <w:gridCol w:w="654.2362968"/>
            <w:gridCol w:w="3288.1893600000003"/>
            <w:gridCol w:w="654.2362968"/>
            <w:gridCol w:w="3288.1893600000003"/>
          </w:tblGrid>
        </w:tblGridChange>
      </w:tblGrid>
      <w:tr>
        <w:trPr>
          <w:cantSplit w:val="0"/>
          <w:trHeight w:val="1009.13397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9.13397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9.13397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9.13397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9.13397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9.13397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9.13397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9.13397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9.13397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9.13397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9.13397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9.13397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9.13397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9.13397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9.13397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742.6772520000002" w:left="366.2362632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