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0112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296.0001512"/>
        <w:gridCol w:w="1440.0001680000003"/>
        <w:gridCol w:w="1296.0001512"/>
        <w:gridCol w:w="1440.0001680000003"/>
        <w:gridCol w:w="1296.0001512"/>
        <w:gridCol w:w="1440.0001680000003"/>
        <w:tblGridChange w:id="0">
          <w:tblGrid>
            <w:gridCol w:w="1440.0001680000003"/>
            <w:gridCol w:w="1296.0001512"/>
            <w:gridCol w:w="1440.0001680000003"/>
            <w:gridCol w:w="1296.0001512"/>
            <w:gridCol w:w="1440.0001680000003"/>
            <w:gridCol w:w="1296.0001512"/>
            <w:gridCol w:w="1440.0001680000003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602.2050280000003" w:left="1128.7560372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