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3.465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1.7323"/>
        <w:gridCol w:w="3600.0004200000003"/>
        <w:gridCol w:w="141.7323"/>
        <w:gridCol w:w="3600.0004200000003"/>
        <w:tblGridChange w:id="0">
          <w:tblGrid>
            <w:gridCol w:w="3600.0004200000003"/>
            <w:gridCol w:w="141.7323"/>
            <w:gridCol w:w="3600.0004200000003"/>
            <w:gridCol w:w="141.7323"/>
            <w:gridCol w:w="3600.0004200000003"/>
          </w:tblGrid>
        </w:tblGridChange>
      </w:tblGrid>
      <w:tr>
        <w:trPr>
          <w:cantSplit w:val="0"/>
          <w:trHeight w:val="4025.19731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5.19731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5.19731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5.19731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13.16537920000002" w:left="396.8504400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