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9.48153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7.8271564000006"/>
        <w:gridCol w:w="288.0000336"/>
        <w:gridCol w:w="3297.8271564000006"/>
        <w:gridCol w:w="288.0000336"/>
        <w:gridCol w:w="3297.8271564000006"/>
        <w:tblGridChange w:id="0">
          <w:tblGrid>
            <w:gridCol w:w="3297.8271564000006"/>
            <w:gridCol w:w="288.0000336"/>
            <w:gridCol w:w="3297.8271564000006"/>
            <w:gridCol w:w="288.0000336"/>
            <w:gridCol w:w="3297.8271564000006"/>
          </w:tblGrid>
        </w:tblGridChange>
      </w:tblGrid>
      <w:tr>
        <w:trPr>
          <w:cantSplit w:val="0"/>
          <w:trHeight w:val="3037.606653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3937328000000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7.606653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3937328000000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7.606653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3937328000000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7.606653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76.5040976" w:left="885.54341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