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1.1351184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.2838216000005"/>
        <w:gridCol w:w="810.1418268"/>
        <w:gridCol w:w="3060.2838216000005"/>
        <w:gridCol w:w="810.1418268"/>
        <w:gridCol w:w="3060.2838216000005"/>
        <w:tblGridChange w:id="0">
          <w:tblGrid>
            <w:gridCol w:w="3060.2838216000005"/>
            <w:gridCol w:w="810.1418268"/>
            <w:gridCol w:w="3060.2838216000005"/>
            <w:gridCol w:w="810.1418268"/>
            <w:gridCol w:w="3060.2838216000005"/>
          </w:tblGrid>
        </w:tblGridChange>
      </w:tblGrid>
      <w:tr>
        <w:trPr>
          <w:cantSplit w:val="0"/>
          <w:trHeight w:val="2429.8585512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.39376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9.8585512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.39376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9.8585512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.39376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9.8585512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.39376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9.8585512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