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8901.986457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.2837796000003"/>
        <w:gridCol w:w="2700.2837796000003"/>
        <w:gridCol w:w="2700.2837796000003"/>
        <w:gridCol w:w="2700.2837796000003"/>
        <w:gridCol w:w="2700.2837796000003"/>
        <w:gridCol w:w="2700.2837796000003"/>
        <w:gridCol w:w="2700.2837796000003"/>
        <w:tblGridChange w:id="0">
          <w:tblGrid>
            <w:gridCol w:w="2700.2837796000003"/>
            <w:gridCol w:w="2700.2837796000003"/>
            <w:gridCol w:w="2700.2837796000003"/>
            <w:gridCol w:w="2700.2837796000003"/>
            <w:gridCol w:w="2700.2837796000003"/>
            <w:gridCol w:w="2700.2837796000003"/>
            <w:gridCol w:w="2700.2837796000003"/>
          </w:tblGrid>
        </w:tblGridChange>
      </w:tblGrid>
      <w:tr>
        <w:trPr>
          <w:cantSplit w:val="0"/>
          <w:trHeight w:val="17280.00201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20160" w:w="12240" w:orient="portrait"/>
      <w:pgMar w:bottom="0" w:top="1383.307248" w:left="450.141784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