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27.71768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6.0003612"/>
        <w:gridCol w:w="269.85829920000003"/>
        <w:gridCol w:w="3096.0003612"/>
        <w:gridCol w:w="269.85829920000003"/>
        <w:gridCol w:w="3096.0003612"/>
        <w:tblGridChange w:id="0">
          <w:tblGrid>
            <w:gridCol w:w="3096.0003612"/>
            <w:gridCol w:w="269.85829920000003"/>
            <w:gridCol w:w="3096.0003612"/>
            <w:gridCol w:w="269.85829920000003"/>
            <w:gridCol w:w="3096.0003612"/>
          </w:tblGrid>
        </w:tblGridChange>
      </w:tblGrid>
      <w:tr>
        <w:trPr>
          <w:cantSplit w:val="0"/>
          <w:trHeight w:val="2664.00031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858299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4.00031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858299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4.00031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858299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4.00031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858299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4.00031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1205.858408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