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0168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.000504000001"/>
        <w:gridCol w:w="720.0000840000001"/>
        <w:gridCol w:w="4320.000504000001"/>
        <w:gridCol w:w="720.0000840000001"/>
        <w:gridCol w:w="4320.000504000001"/>
        <w:tblGridChange w:id="0">
          <w:tblGrid>
            <w:gridCol w:w="4320.000504000001"/>
            <w:gridCol w:w="720.0000840000001"/>
            <w:gridCol w:w="4320.000504000001"/>
            <w:gridCol w:w="720.0000840000001"/>
            <w:gridCol w:w="4320.000504000001"/>
          </w:tblGrid>
        </w:tblGridChange>
      </w:tblGrid>
      <w:tr>
        <w:trPr>
          <w:cantSplit w:val="0"/>
          <w:trHeight w:val="8280.00096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80.00096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24480" w:w="15840" w:orient="portrait"/>
      <w:pgMar w:bottom="0" w:top="843.5906496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