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AA6B" w14:textId="2AD3A59C" w:rsidR="00ED41C2" w:rsidRPr="00ED41C2" w:rsidRDefault="00ED41C2" w:rsidP="00ED41C2">
      <w:pPr>
        <w:spacing w:afterLines="50" w:after="156" w:line="240" w:lineRule="auto"/>
        <w:ind w:left="0" w:right="0" w:firstLine="0"/>
        <w:jc w:val="both"/>
        <w:rPr>
          <w:rFonts w:ascii="Times New Roman" w:eastAsiaTheme="minorEastAsia" w:hAnsi="Times New Roman" w:cs="Times New Roman"/>
          <w:b/>
          <w:color w:val="auto"/>
          <w:sz w:val="24"/>
          <w:u w:val="single"/>
        </w:rPr>
      </w:pPr>
      <w:r w:rsidRPr="00ED41C2">
        <w:rPr>
          <w:rFonts w:ascii="Times New Roman" w:eastAsiaTheme="minorEastAsia" w:hAnsi="Times New Roman" w:cs="Times New Roman" w:hint="eastAsia"/>
          <w:b/>
          <w:color w:val="auto"/>
          <w:sz w:val="24"/>
          <w:u w:val="single"/>
        </w:rPr>
        <w:t>Intr</w:t>
      </w:r>
      <w:r w:rsidRPr="00ED41C2">
        <w:rPr>
          <w:rFonts w:ascii="Times New Roman" w:eastAsiaTheme="minorEastAsia" w:hAnsi="Times New Roman" w:cs="Times New Roman"/>
          <w:b/>
          <w:color w:val="auto"/>
          <w:sz w:val="24"/>
          <w:u w:val="single"/>
        </w:rPr>
        <w:t>oduction and background</w:t>
      </w:r>
    </w:p>
    <w:p w14:paraId="0AD6D681" w14:textId="77777777" w:rsidR="004E1E6C" w:rsidRDefault="00131746" w:rsidP="00D0294C">
      <w:pPr>
        <w:spacing w:line="240" w:lineRule="auto"/>
        <w:ind w:left="0" w:right="0" w:firstLineChars="100" w:firstLine="210"/>
        <w:jc w:val="both"/>
        <w:rPr>
          <w:rFonts w:ascii="Times New Roman" w:eastAsiaTheme="minorEastAsia" w:hAnsi="Times New Roman" w:cs="Times New Roman"/>
          <w:color w:val="auto"/>
          <w:sz w:val="21"/>
        </w:rPr>
      </w:pP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particle reinforced Al matrix composites, as lightweight novel materials, have a controllable coefficient of thermal expansion (CTE) and thermal conductivity (TC) and excellent corrosion resistance properties. They are thus attracting great attention from both academic and industrial communities </w:t>
      </w:r>
      <w:r w:rsidRPr="00131746">
        <w:rPr>
          <w:rFonts w:ascii="Times New Roman" w:eastAsiaTheme="minorEastAsia" w:hAnsi="Times New Roman" w:cs="Times New Roman"/>
          <w:color w:val="auto"/>
          <w:sz w:val="21"/>
        </w:rPr>
        <w:fldChar w:fldCharType="begin" w:fldLock="1"/>
      </w:r>
      <w:r w:rsidRPr="00131746">
        <w:rPr>
          <w:rFonts w:ascii="Times New Roman" w:eastAsiaTheme="minorEastAsia" w:hAnsi="Times New Roman" w:cs="Times New Roman"/>
          <w:color w:val="auto"/>
          <w:sz w:val="21"/>
        </w:rPr>
        <w:instrText>ADDIN CSL_CITATION {"citationItems":[{"id":"ITEM-1","itemData":{"DOI":"10.1016/j.matpr.2017.02.174","ISSN":"2214-7853","author":[{"dropping-particle":"","family":"Jawalkar","given":"C S","non-dropping-particle":"","parse-names":false,"suffix":""},{"dropping-particle":"","family":"Singh","given":"Ajay","non-dropping-particle":"","parse-names":false,"suffix":""},{"dropping-particle":"","family":"Suri","given":"N M","non-dropping-particle":"","parse-names":false,"suffix":""}],"container-title":"Materials Today: Proceedings","id":"ITEM-1","issue":"2","issued":{"date-parts":[["2017"]]},"page":"2927-2936","publisher":"Elsevier Ltd","title":"Fabrication of Aluminium Metal Matrix Composites with Particulate Reinforcement : A Review","type":"article-journal","volume":"4"},"uris":["http://www.mendeley.com/documents/?uuid=785900a2-a359-4aff-92cf-1e45e25f493f"]}],"mendeley":{"formattedCitation":"[1]","plainTextFormattedCitation":"[1]","previouslyFormattedCitation":"[1]"},"properties":{"noteIndex":0},"schema":"https://github.com/citation-style-language/schema/raw/master/csl-citation.json"}</w:instrText>
      </w:r>
      <w:r w:rsidRPr="00131746">
        <w:rPr>
          <w:rFonts w:ascii="Times New Roman" w:eastAsiaTheme="minorEastAsia" w:hAnsi="Times New Roman" w:cs="Times New Roman"/>
          <w:color w:val="auto"/>
          <w:sz w:val="21"/>
        </w:rPr>
        <w:fldChar w:fldCharType="separate"/>
      </w:r>
      <w:r w:rsidRPr="00131746">
        <w:rPr>
          <w:rFonts w:ascii="Times New Roman" w:eastAsiaTheme="minorEastAsia" w:hAnsi="Times New Roman" w:cs="Times New Roman"/>
          <w:noProof/>
          <w:color w:val="auto"/>
          <w:sz w:val="21"/>
        </w:rPr>
        <w:t>[1]</w:t>
      </w:r>
      <w:r w:rsidRPr="00131746">
        <w:rPr>
          <w:rFonts w:ascii="Times New Roman" w:eastAsiaTheme="minorEastAsia" w:hAnsi="Times New Roman" w:cs="Times New Roman"/>
          <w:color w:val="auto"/>
          <w:sz w:val="21"/>
        </w:rPr>
        <w:fldChar w:fldCharType="end"/>
      </w:r>
      <w:r w:rsidRPr="00131746">
        <w:rPr>
          <w:rFonts w:ascii="Times New Roman" w:eastAsiaTheme="minorEastAsia" w:hAnsi="Times New Roman" w:cs="Times New Roman"/>
          <w:color w:val="auto"/>
          <w:sz w:val="21"/>
        </w:rPr>
        <w:t>. Traditional methods for producing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composites such as powder metallurgy </w:t>
      </w:r>
      <w:r w:rsidRPr="00131746">
        <w:rPr>
          <w:rFonts w:ascii="Times New Roman" w:eastAsiaTheme="minorEastAsia" w:hAnsi="Times New Roman" w:cs="Times New Roman"/>
          <w:color w:val="auto"/>
          <w:sz w:val="21"/>
        </w:rPr>
        <w:fldChar w:fldCharType="begin" w:fldLock="1"/>
      </w:r>
      <w:r w:rsidRPr="00131746">
        <w:rPr>
          <w:rFonts w:ascii="Times New Roman" w:eastAsiaTheme="minorEastAsia" w:hAnsi="Times New Roman" w:cs="Times New Roman"/>
          <w:color w:val="auto"/>
          <w:sz w:val="21"/>
        </w:rPr>
        <w:instrText>ADDIN CSL_CITATION {"citationItems":[{"id":"ITEM-1","itemData":{"DOI":"10.1016/j.matdes.2013.08.049","ISSN":"18734197","abstract":"In this work, the effect of SiC particle size and its amount on both physical and mechanical properties of Al matrix composite were investigated. SiC of particle size 70. nm, 10. μm and 40. μm, and Al powder of particle size 60. μm were used. Composites of Al with 5 and 10. wt.% SiC were fabricated by powder metallurgy technique followed by hot extrusion. Phase composition and microstructure were characterized. Relative density, thermal conductivity, hardness and compression strength were studied. The results showed that the X-ray diffraction (XRD) analysis indicated that the dominant components were Al and SiC. Densification and thermal conductivity of the composites decreased with increasing the amount of SiC and increased with increasing SiC particle size. Scanning electron microscope (SEM) studies showed that the distribution of the reinforced particle was uniform. Increasing the amount of SiC leads to higher hardness and consequently improves the compressive strength of Al-SiC composite. Moreover, as the SiC particle size decreases, hardness and compressive strength increase. The use of fine SiC particles has a similar effect on both hardness and compressive strength. © 2013 Elsevier Ltd.","author":[{"dropping-particle":"","family":"El-Kady","given":"Omyma","non-dropping-particle":"","parse-names":false,"suffix":""},{"dropping-particle":"","family":"Fathy","given":"A.","non-dropping-particle":"","parse-names":false,"suffix":""}],"container-title":"Materials and Design","id":"ITEM-1","issued":{"date-parts":[["2014"]]},"page":"348-353","publisher":"Elsevier Ltd","title":"Effect of SiC particle size on the physical and mechanical properties of extruded Al matrix nanocomposites","type":"article-journal","volume":"54"},"uris":["http://www.mendeley.com/documents/?uuid=b69840b7-834e-4bea-940b-76607f4b03a8"]}],"mendeley":{"formattedCitation":"[2]","plainTextFormattedCitation":"[2]","previouslyFormattedCitation":"[2]"},"properties":{"noteIndex":0},"schema":"https://github.com/citation-style-language/schema/raw/master/csl-citation.json"}</w:instrText>
      </w:r>
      <w:r w:rsidRPr="00131746">
        <w:rPr>
          <w:rFonts w:ascii="Times New Roman" w:eastAsiaTheme="minorEastAsia" w:hAnsi="Times New Roman" w:cs="Times New Roman"/>
          <w:color w:val="auto"/>
          <w:sz w:val="21"/>
        </w:rPr>
        <w:fldChar w:fldCharType="separate"/>
      </w:r>
      <w:r w:rsidRPr="00131746">
        <w:rPr>
          <w:rFonts w:ascii="Times New Roman" w:eastAsiaTheme="minorEastAsia" w:hAnsi="Times New Roman" w:cs="Times New Roman"/>
          <w:noProof/>
          <w:color w:val="auto"/>
          <w:sz w:val="21"/>
        </w:rPr>
        <w:t>[2]</w:t>
      </w:r>
      <w:r w:rsidRPr="00131746">
        <w:rPr>
          <w:rFonts w:ascii="Times New Roman" w:eastAsiaTheme="minorEastAsia" w:hAnsi="Times New Roman" w:cs="Times New Roman"/>
          <w:color w:val="auto"/>
          <w:sz w:val="21"/>
        </w:rPr>
        <w:fldChar w:fldCharType="end"/>
      </w:r>
      <w:r w:rsidRPr="00131746">
        <w:rPr>
          <w:rFonts w:ascii="Times New Roman" w:eastAsiaTheme="minorEastAsia" w:hAnsi="Times New Roman" w:cs="Times New Roman"/>
          <w:color w:val="auto"/>
          <w:sz w:val="21"/>
        </w:rPr>
        <w:t xml:space="preserve">, casting </w:t>
      </w:r>
      <w:r w:rsidRPr="00131746">
        <w:rPr>
          <w:rFonts w:ascii="Times New Roman" w:eastAsiaTheme="minorEastAsia" w:hAnsi="Times New Roman" w:cs="Times New Roman"/>
          <w:color w:val="auto"/>
          <w:sz w:val="21"/>
        </w:rPr>
        <w:fldChar w:fldCharType="begin" w:fldLock="1"/>
      </w:r>
      <w:r w:rsidRPr="00131746">
        <w:rPr>
          <w:rFonts w:ascii="Times New Roman" w:eastAsiaTheme="minorEastAsia" w:hAnsi="Times New Roman" w:cs="Times New Roman"/>
          <w:color w:val="auto"/>
          <w:sz w:val="21"/>
        </w:rPr>
        <w:instrText>ADDIN CSL_CITATION {"citationItems":[{"id":"ITEM-1","itemData":{"DOI":"10.1016/S1003-6326(10)60116-1","ISBN":"8645186402372","ISSN":"1003-6326","author":[{"dropping-particle":"","family":"Guo-qin","given":"Chen","non-dropping-particle":"","parse-names":false,"suffix":""},{"dropping-particle":"","family":"Zi-yang","given":"X I U","non-dropping-particle":"","parse-names":false,"suffix":""},{"dropping-particle":"","family":"Song-he","given":"Meng","non-dropping-particle":"","parse-names":false,"suffix":""}],"container-title":"Transactions of Nonferrous Metals Society of China","id":"ITEM-1","issue":"20080430895","issued":{"date-parts":[["2009"]]},"page":"s600-s604","publisher":"The Nonferrous Metals Society of China","title":"Thermal expansion and mechanical properties of high reinforcement content SiC p / Cu composites fabricated by squeeze casting technology","type":"article-journal","volume":"19"},"uris":["http://www.mendeley.com/documents/?uuid=fa3093ac-f908-42a9-844c-e647950b9b0b"]}],"mendeley":{"formattedCitation":"[3]","plainTextFormattedCitation":"[3]","previouslyFormattedCitation":"[3]"},"properties":{"noteIndex":0},"schema":"https://github.com/citation-style-language/schema/raw/master/csl-citation.json"}</w:instrText>
      </w:r>
      <w:r w:rsidRPr="00131746">
        <w:rPr>
          <w:rFonts w:ascii="Times New Roman" w:eastAsiaTheme="minorEastAsia" w:hAnsi="Times New Roman" w:cs="Times New Roman"/>
          <w:color w:val="auto"/>
          <w:sz w:val="21"/>
        </w:rPr>
        <w:fldChar w:fldCharType="separate"/>
      </w:r>
      <w:r w:rsidRPr="00131746">
        <w:rPr>
          <w:rFonts w:ascii="Times New Roman" w:eastAsiaTheme="minorEastAsia" w:hAnsi="Times New Roman" w:cs="Times New Roman"/>
          <w:noProof/>
          <w:color w:val="auto"/>
          <w:sz w:val="21"/>
        </w:rPr>
        <w:t>[3]</w:t>
      </w:r>
      <w:r w:rsidRPr="00131746">
        <w:rPr>
          <w:rFonts w:ascii="Times New Roman" w:eastAsiaTheme="minorEastAsia" w:hAnsi="Times New Roman" w:cs="Times New Roman"/>
          <w:color w:val="auto"/>
          <w:sz w:val="21"/>
        </w:rPr>
        <w:fldChar w:fldCharType="end"/>
      </w:r>
      <w:r w:rsidRPr="00131746">
        <w:rPr>
          <w:rFonts w:ascii="Times New Roman" w:eastAsiaTheme="minorEastAsia" w:hAnsi="Times New Roman" w:cs="Times New Roman"/>
          <w:color w:val="auto"/>
          <w:sz w:val="21"/>
        </w:rPr>
        <w:t xml:space="preserve"> and infiltration </w:t>
      </w:r>
      <w:r w:rsidRPr="00131746">
        <w:rPr>
          <w:rFonts w:ascii="Times New Roman" w:eastAsiaTheme="minorEastAsia" w:hAnsi="Times New Roman" w:cs="Times New Roman"/>
          <w:color w:val="auto"/>
          <w:sz w:val="21"/>
        </w:rPr>
        <w:fldChar w:fldCharType="begin" w:fldLock="1"/>
      </w:r>
      <w:r w:rsidRPr="00131746">
        <w:rPr>
          <w:rFonts w:ascii="Times New Roman" w:eastAsiaTheme="minorEastAsia" w:hAnsi="Times New Roman" w:cs="Times New Roman"/>
          <w:color w:val="auto"/>
          <w:sz w:val="21"/>
        </w:rPr>
        <w:instrText>ADDIN CSL_CITATION {"citationItems":[{"id":"ITEM-1","itemData":{"DOI":"10.1016/j.jallcom.2011.04.136","ISSN":"0925-8388","author":[{"dropping-particle":"","family":"Xiong","given":"Bowen","non-dropping-particle":"","parse-names":false,"suffix":""},{"dropping-particle":"","family":"Yu","given":"Huan","non-dropping-particle":"","parse-names":false,"suffix":""},{"dropping-particle":"","family":"Xu","given":"Zhifeng","non-dropping-particle":"","parse-names":false,"suffix":""},{"dropping-particle":"","family":"Yan","given":"Qingsong","non-dropping-particle":"","parse-names":false,"suffix":""},{"dropping-particle":"","family":"Cai","given":"Changchun","non-dropping-particle":"","parse-names":false,"suffix":""}],"container-title":"Journal of Alloys and Compounds","id":"ITEM-1","issue":"29","issued":{"date-parts":[["2011"]]},"page":"L279-L283","publisher":"Elsevier B.V.","title":"Fabrication of SiC particulate reinforced AZ91D composite by vacuum-assisted pressure infiltration technology","type":"article-journal","volume":"509"},"uris":["http://www.mendeley.com/documents/?uuid=4c0cc1d6-95bb-4a63-848f-08c8e319c110"]}],"mendeley":{"formattedCitation":"[4]","plainTextFormattedCitation":"[4]","previouslyFormattedCitation":"[4]"},"properties":{"noteIndex":0},"schema":"https://github.com/citation-style-language/schema/raw/master/csl-citation.json"}</w:instrText>
      </w:r>
      <w:r w:rsidRPr="00131746">
        <w:rPr>
          <w:rFonts w:ascii="Times New Roman" w:eastAsiaTheme="minorEastAsia" w:hAnsi="Times New Roman" w:cs="Times New Roman"/>
          <w:color w:val="auto"/>
          <w:sz w:val="21"/>
        </w:rPr>
        <w:fldChar w:fldCharType="separate"/>
      </w:r>
      <w:r w:rsidRPr="00131746">
        <w:rPr>
          <w:rFonts w:ascii="Times New Roman" w:eastAsiaTheme="minorEastAsia" w:hAnsi="Times New Roman" w:cs="Times New Roman"/>
          <w:noProof/>
          <w:color w:val="auto"/>
          <w:sz w:val="21"/>
        </w:rPr>
        <w:t>[4]</w:t>
      </w:r>
      <w:r w:rsidRPr="00131746">
        <w:rPr>
          <w:rFonts w:ascii="Times New Roman" w:eastAsiaTheme="minorEastAsia" w:hAnsi="Times New Roman" w:cs="Times New Roman"/>
          <w:color w:val="auto"/>
          <w:sz w:val="21"/>
        </w:rPr>
        <w:fldChar w:fldCharType="end"/>
      </w:r>
      <w:r w:rsidRPr="00131746">
        <w:rPr>
          <w:rFonts w:ascii="Times New Roman" w:eastAsiaTheme="minorEastAsia" w:hAnsi="Times New Roman" w:cs="Times New Roman"/>
          <w:color w:val="auto"/>
          <w:sz w:val="21"/>
        </w:rPr>
        <w:t xml:space="preserve">, face a lot of difficulties when used for the fabrication of components with complex structures. Selective laser melting (SLM) is an emerging additive manufacturing technology that has been predominantly used for the production of metal-based components with complex geometry and high dimensional accuracy </w:t>
      </w:r>
      <w:r w:rsidRPr="00131746">
        <w:rPr>
          <w:rFonts w:ascii="Times New Roman" w:eastAsiaTheme="minorEastAsia" w:hAnsi="Times New Roman" w:cs="Times New Roman"/>
          <w:color w:val="auto"/>
          <w:sz w:val="21"/>
        </w:rPr>
        <w:fldChar w:fldCharType="begin" w:fldLock="1"/>
      </w:r>
      <w:r w:rsidRPr="00131746">
        <w:rPr>
          <w:rFonts w:ascii="Times New Roman" w:eastAsiaTheme="minorEastAsia" w:hAnsi="Times New Roman" w:cs="Times New Roman"/>
          <w:color w:val="auto"/>
          <w:sz w:val="21"/>
        </w:rPr>
        <w:instrText>ADDIN CSL_CITATION {"citationItems":[{"id":"ITEM-1","itemData":{"DOI":"10.1016/j.mser.2018.04.001","ISSN":"0927796X","abstract":"Additive manufacturing (AM) or 3D printing has revolutionized the manufacturing world through its rapid and geometrically-intricate capabilities as well as economic benefits. Countless businesses in automotive, aerospace, medical, and even food industries have adopted this approach over the past decade. Though this revolution has sparked widespread innovation with single material usage, the manufacturing world is constantly evolving. 3D printers now have the capability to create multi-material systems with performance improvements in user-definable locations. This means throughout a single component, properties like hardness, corrosion resistance, and environmental adaptation can be defined in areas that require it the most. These new processes allow for exciting multifunctional parts to be built that were never possible through traditional, single material AM processes. AM of metals, ceramics, and polymers is currently being evaluated to combine multiple materials in one operation and has already produced never-before-produced parts. While multi-material AM is still in its infancy, researchers are shifting their mindset toward this unique approach showing that the technology is beginning to advance past a research and development stage into real-world applications. This review is intended to highlight the range of 3D printed polymer-based, metal-metal, and metal-ceramic applications while discussing advantages and challenges with additively manufactured multi-material structures.","author":[{"dropping-particle":"","family":"Bandyopadhyay","given":"Amit","non-dropping-particle":"","parse-names":false,"suffix":""},{"dropping-particle":"","family":"Heer","given":"Bryan","non-dropping-particle":"","parse-names":false,"suffix":""}],"container-title":"Materials Science and Engineering R: Reports","id":"ITEM-1","issue":"March","issued":{"date-parts":[["2018"]]},"page":"1-16","publisher":"Elsevier","title":"Additive manufacturing of multi-material structures","type":"article-journal","volume":"129"},"uris":["http://www.mendeley.com/documents/?uuid=20e7826e-23c3-4841-9f0a-1f97e7a42e3d"]}],"mendeley":{"formattedCitation":"[5]","plainTextFormattedCitation":"[5]","previouslyFormattedCitation":"[5]"},"properties":{"noteIndex":0},"schema":"https://github.com/citation-style-language/schema/raw/master/csl-citation.json"}</w:instrText>
      </w:r>
      <w:r w:rsidRPr="00131746">
        <w:rPr>
          <w:rFonts w:ascii="Times New Roman" w:eastAsiaTheme="minorEastAsia" w:hAnsi="Times New Roman" w:cs="Times New Roman"/>
          <w:color w:val="auto"/>
          <w:sz w:val="21"/>
        </w:rPr>
        <w:fldChar w:fldCharType="separate"/>
      </w:r>
      <w:r w:rsidRPr="00131746">
        <w:rPr>
          <w:rFonts w:ascii="Times New Roman" w:eastAsiaTheme="minorEastAsia" w:hAnsi="Times New Roman" w:cs="Times New Roman"/>
          <w:noProof/>
          <w:color w:val="auto"/>
          <w:sz w:val="21"/>
        </w:rPr>
        <w:t>[5]</w:t>
      </w:r>
      <w:r w:rsidRPr="00131746">
        <w:rPr>
          <w:rFonts w:ascii="Times New Roman" w:eastAsiaTheme="minorEastAsia" w:hAnsi="Times New Roman" w:cs="Times New Roman"/>
          <w:color w:val="auto"/>
          <w:sz w:val="21"/>
        </w:rPr>
        <w:fldChar w:fldCharType="end"/>
      </w:r>
      <w:r w:rsidRPr="00131746">
        <w:rPr>
          <w:rFonts w:ascii="Times New Roman" w:eastAsiaTheme="minorEastAsia" w:hAnsi="Times New Roman" w:cs="Times New Roman"/>
          <w:color w:val="auto"/>
          <w:sz w:val="21"/>
        </w:rPr>
        <w:t>. This 3D printing technology breaks the bottleneck of complex-structure manufacturing, providing a new path for producing customized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 materials.</w:t>
      </w:r>
      <w:r w:rsidR="00623477">
        <w:rPr>
          <w:rFonts w:ascii="Times New Roman" w:eastAsiaTheme="minorEastAsia" w:hAnsi="Times New Roman" w:cs="Times New Roman"/>
          <w:color w:val="auto"/>
          <w:sz w:val="21"/>
        </w:rPr>
        <w:t xml:space="preserve"> </w:t>
      </w:r>
      <w:bookmarkStart w:id="0" w:name="OLE_LINK4"/>
    </w:p>
    <w:p w14:paraId="3BBCD42E" w14:textId="5BA7741C" w:rsidR="00800261" w:rsidRDefault="00131746" w:rsidP="00D0294C">
      <w:pPr>
        <w:spacing w:line="240" w:lineRule="auto"/>
        <w:ind w:left="0" w:right="0" w:firstLineChars="100" w:firstLine="21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Despite promising, </w:t>
      </w:r>
      <w:r w:rsidR="00623477">
        <w:rPr>
          <w:rFonts w:ascii="Times New Roman" w:eastAsiaTheme="minorEastAsia" w:hAnsi="Times New Roman" w:cs="Times New Roman"/>
          <w:color w:val="auto"/>
          <w:sz w:val="21"/>
        </w:rPr>
        <w:t xml:space="preserve">the fabrication of </w:t>
      </w:r>
      <w:r w:rsidRPr="00131746">
        <w:rPr>
          <w:rFonts w:ascii="Times New Roman" w:eastAsiaTheme="minorEastAsia" w:hAnsi="Times New Roman" w:cs="Times New Roman"/>
          <w:color w:val="auto"/>
          <w:sz w:val="21"/>
        </w:rPr>
        <w:t>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composites</w:t>
      </w:r>
      <w:r w:rsidR="00623477">
        <w:rPr>
          <w:rFonts w:ascii="Times New Roman" w:eastAsiaTheme="minorEastAsia" w:hAnsi="Times New Roman" w:cs="Times New Roman"/>
          <w:color w:val="auto"/>
          <w:sz w:val="21"/>
        </w:rPr>
        <w:t xml:space="preserve"> with SLM</w:t>
      </w:r>
      <w:r w:rsidRPr="00131746">
        <w:rPr>
          <w:rFonts w:ascii="Times New Roman" w:eastAsiaTheme="minorEastAsia" w:hAnsi="Times New Roman" w:cs="Times New Roman"/>
          <w:color w:val="auto"/>
          <w:sz w:val="21"/>
        </w:rPr>
        <w:t xml:space="preserve"> is still facing </w:t>
      </w:r>
      <w:r w:rsidR="00623477">
        <w:rPr>
          <w:rFonts w:ascii="Times New Roman" w:eastAsiaTheme="minorEastAsia" w:hAnsi="Times New Roman" w:cs="Times New Roman"/>
          <w:color w:val="auto"/>
          <w:sz w:val="21"/>
        </w:rPr>
        <w:t xml:space="preserve">considerable </w:t>
      </w:r>
      <w:r w:rsidRPr="00131746">
        <w:rPr>
          <w:rFonts w:ascii="Times New Roman" w:eastAsiaTheme="minorEastAsia" w:hAnsi="Times New Roman" w:cs="Times New Roman"/>
          <w:color w:val="auto"/>
          <w:sz w:val="21"/>
        </w:rPr>
        <w:t xml:space="preserve">challenges: 1) The high reflectivity and high reactivity with oxygen of Al significantly increase the manufacturing difficulties; 2) The </w:t>
      </w:r>
      <w:r w:rsidR="003B5BD1">
        <w:rPr>
          <w:rFonts w:ascii="Times New Roman" w:eastAsiaTheme="minorEastAsia" w:hAnsi="Times New Roman" w:cs="Times New Roman"/>
          <w:color w:val="auto"/>
          <w:sz w:val="21"/>
        </w:rPr>
        <w:t>unfavorable</w:t>
      </w:r>
      <w:r w:rsidRPr="00131746">
        <w:rPr>
          <w:rFonts w:ascii="Times New Roman" w:eastAsiaTheme="minorEastAsia" w:hAnsi="Times New Roman" w:cs="Times New Roman"/>
          <w:color w:val="auto"/>
          <w:sz w:val="21"/>
        </w:rPr>
        <w:t xml:space="preserve"> flowability of Al</w:t>
      </w:r>
      <w:r w:rsidR="003B5BD1">
        <w:rPr>
          <w:rFonts w:ascii="Times New Roman" w:eastAsiaTheme="minorEastAsia" w:hAnsi="Times New Roman" w:cs="Times New Roman"/>
          <w:color w:val="auto"/>
          <w:sz w:val="21"/>
        </w:rPr>
        <w:t>-</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powder mixture adds further difficulty to the manufacturing; 3) The poor wettability of liquid Al on the surface of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powders may lead to</w:t>
      </w:r>
      <w:r w:rsidR="003B5BD1">
        <w:rPr>
          <w:rFonts w:ascii="Times New Roman" w:eastAsiaTheme="minorEastAsia" w:hAnsi="Times New Roman" w:cs="Times New Roman"/>
          <w:color w:val="auto"/>
          <w:sz w:val="21"/>
        </w:rPr>
        <w:t xml:space="preserve"> an</w:t>
      </w:r>
      <w:r w:rsidRPr="00131746">
        <w:rPr>
          <w:rFonts w:ascii="Times New Roman" w:eastAsiaTheme="minorEastAsia" w:hAnsi="Times New Roman" w:cs="Times New Roman"/>
          <w:color w:val="auto"/>
          <w:sz w:val="21"/>
        </w:rPr>
        <w:t xml:space="preserve"> inhomogeneous distribution of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in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composites; 4) The reaction between Al and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will produce unfavorable Al</w:t>
      </w:r>
      <w:r w:rsidRPr="00131746">
        <w:rPr>
          <w:rFonts w:ascii="Times New Roman" w:eastAsiaTheme="minorEastAsia" w:hAnsi="Times New Roman" w:cs="Times New Roman"/>
          <w:color w:val="auto"/>
          <w:sz w:val="21"/>
          <w:vertAlign w:val="subscript"/>
        </w:rPr>
        <w:t>4</w:t>
      </w:r>
      <w:r w:rsidRPr="00131746">
        <w:rPr>
          <w:rFonts w:ascii="Times New Roman" w:eastAsiaTheme="minorEastAsia" w:hAnsi="Times New Roman" w:cs="Times New Roman"/>
          <w:color w:val="auto"/>
          <w:sz w:val="21"/>
        </w:rPr>
        <w:t>C</w:t>
      </w:r>
      <w:r w:rsidRPr="00131746">
        <w:rPr>
          <w:rFonts w:ascii="Times New Roman" w:eastAsiaTheme="minorEastAsia" w:hAnsi="Times New Roman" w:cs="Times New Roman"/>
          <w:color w:val="auto"/>
          <w:sz w:val="21"/>
          <w:vertAlign w:val="subscript"/>
        </w:rPr>
        <w:t>3</w:t>
      </w:r>
      <w:r w:rsidRPr="00131746">
        <w:rPr>
          <w:rFonts w:ascii="Times New Roman" w:eastAsiaTheme="minorEastAsia" w:hAnsi="Times New Roman" w:cs="Times New Roman"/>
          <w:color w:val="auto"/>
          <w:sz w:val="21"/>
        </w:rPr>
        <w:t xml:space="preserve"> phase when processing temperature </w:t>
      </w:r>
      <w:r w:rsidRPr="00012532">
        <w:rPr>
          <w:rFonts w:ascii="Times New Roman" w:eastAsiaTheme="minorEastAsia" w:hAnsi="Times New Roman" w:cs="Times New Roman"/>
          <w:color w:val="auto"/>
          <w:sz w:val="21"/>
        </w:rPr>
        <w:t>is higher than 933K</w:t>
      </w:r>
      <w:r w:rsidR="003B5BD1" w:rsidRPr="00012532">
        <w:rPr>
          <w:rFonts w:ascii="Times New Roman" w:eastAsiaTheme="minorEastAsia" w:hAnsi="Times New Roman" w:cs="Times New Roman"/>
          <w:color w:val="auto"/>
          <w:sz w:val="21"/>
        </w:rPr>
        <w:t>, which may</w:t>
      </w:r>
      <w:r w:rsidRPr="00012532">
        <w:rPr>
          <w:rFonts w:ascii="Times New Roman" w:eastAsiaTheme="minorEastAsia" w:hAnsi="Times New Roman" w:cs="Times New Roman"/>
          <w:color w:val="auto"/>
          <w:sz w:val="21"/>
        </w:rPr>
        <w:t xml:space="preserve"> result in</w:t>
      </w:r>
      <w:r w:rsidR="003B5BD1" w:rsidRPr="00012532">
        <w:rPr>
          <w:rFonts w:ascii="Times New Roman" w:eastAsiaTheme="minorEastAsia" w:hAnsi="Times New Roman" w:cs="Times New Roman"/>
          <w:color w:val="auto"/>
          <w:sz w:val="21"/>
        </w:rPr>
        <w:t xml:space="preserve"> the formation of</w:t>
      </w:r>
      <w:r w:rsidRPr="00012532">
        <w:rPr>
          <w:rFonts w:ascii="Times New Roman" w:eastAsiaTheme="minorEastAsia" w:hAnsi="Times New Roman" w:cs="Times New Roman"/>
          <w:color w:val="auto"/>
          <w:sz w:val="21"/>
        </w:rPr>
        <w:t xml:space="preserve"> defects </w:t>
      </w:r>
      <w:r w:rsidR="003B5BD1" w:rsidRPr="00012532">
        <w:rPr>
          <w:rFonts w:ascii="Times New Roman" w:eastAsiaTheme="minorEastAsia" w:hAnsi="Times New Roman" w:cs="Times New Roman"/>
          <w:color w:val="auto"/>
          <w:sz w:val="21"/>
        </w:rPr>
        <w:t xml:space="preserve">(e.g., cracks and pores) </w:t>
      </w:r>
      <w:r w:rsidRPr="00012532">
        <w:rPr>
          <w:rFonts w:ascii="Times New Roman" w:eastAsiaTheme="minorEastAsia" w:hAnsi="Times New Roman" w:cs="Times New Roman"/>
          <w:color w:val="auto"/>
          <w:sz w:val="21"/>
        </w:rPr>
        <w:t>in Ai-</w:t>
      </w:r>
      <w:proofErr w:type="spellStart"/>
      <w:r w:rsidRPr="00012532">
        <w:rPr>
          <w:rFonts w:ascii="Times New Roman" w:eastAsiaTheme="minorEastAsia" w:hAnsi="Times New Roman" w:cs="Times New Roman"/>
          <w:color w:val="auto"/>
          <w:sz w:val="21"/>
        </w:rPr>
        <w:t>SiC</w:t>
      </w:r>
      <w:proofErr w:type="spellEnd"/>
      <w:r w:rsidRPr="00012532">
        <w:rPr>
          <w:rFonts w:ascii="Times New Roman" w:eastAsiaTheme="minorEastAsia" w:hAnsi="Times New Roman" w:cs="Times New Roman"/>
          <w:color w:val="auto"/>
          <w:sz w:val="21"/>
        </w:rPr>
        <w:t xml:space="preserve"> composites.</w:t>
      </w:r>
      <w:bookmarkEnd w:id="0"/>
      <w:r w:rsidR="004E1E6C" w:rsidRPr="00012532">
        <w:rPr>
          <w:rFonts w:ascii="Times New Roman" w:eastAsiaTheme="minorEastAsia" w:hAnsi="Times New Roman" w:cs="Times New Roman"/>
          <w:color w:val="auto"/>
          <w:sz w:val="21"/>
        </w:rPr>
        <w:t xml:space="preserve"> </w:t>
      </w:r>
      <w:r w:rsidRPr="00012532">
        <w:rPr>
          <w:rFonts w:ascii="Times New Roman" w:eastAsiaTheme="minorEastAsia" w:hAnsi="Times New Roman" w:cs="Times New Roman"/>
          <w:color w:val="auto"/>
          <w:sz w:val="21"/>
        </w:rPr>
        <w:t xml:space="preserve">To date, a number of </w:t>
      </w:r>
      <w:r w:rsidR="0079403C" w:rsidRPr="00012532">
        <w:rPr>
          <w:rFonts w:ascii="Times New Roman" w:eastAsiaTheme="minorEastAsia" w:hAnsi="Times New Roman" w:cs="Times New Roman"/>
          <w:color w:val="auto"/>
          <w:sz w:val="21"/>
        </w:rPr>
        <w:t>works</w:t>
      </w:r>
      <w:r w:rsidRPr="00012532">
        <w:rPr>
          <w:rFonts w:ascii="Times New Roman" w:eastAsiaTheme="minorEastAsia" w:hAnsi="Times New Roman" w:cs="Times New Roman"/>
          <w:color w:val="auto"/>
          <w:sz w:val="21"/>
        </w:rPr>
        <w:t xml:space="preserve"> with regard to SLM Al-</w:t>
      </w:r>
      <w:proofErr w:type="spellStart"/>
      <w:r w:rsidRPr="00012532">
        <w:rPr>
          <w:rFonts w:ascii="Times New Roman" w:eastAsiaTheme="minorEastAsia" w:hAnsi="Times New Roman" w:cs="Times New Roman"/>
          <w:color w:val="auto"/>
          <w:sz w:val="21"/>
        </w:rPr>
        <w:t>SiC</w:t>
      </w:r>
      <w:proofErr w:type="spellEnd"/>
      <w:r w:rsidRPr="00012532">
        <w:rPr>
          <w:rFonts w:ascii="Times New Roman" w:eastAsiaTheme="minorEastAsia" w:hAnsi="Times New Roman" w:cs="Times New Roman"/>
          <w:color w:val="auto"/>
          <w:sz w:val="21"/>
        </w:rPr>
        <w:t xml:space="preserve"> composites </w:t>
      </w:r>
      <w:r w:rsidR="006D78A6" w:rsidRPr="00012532">
        <w:rPr>
          <w:rFonts w:ascii="Times New Roman" w:eastAsiaTheme="minorEastAsia" w:hAnsi="Times New Roman" w:cs="Times New Roman"/>
          <w:color w:val="auto"/>
          <w:sz w:val="21"/>
        </w:rPr>
        <w:t>ha</w:t>
      </w:r>
      <w:r w:rsidR="0079403C">
        <w:rPr>
          <w:rFonts w:ascii="Times New Roman" w:eastAsiaTheme="minorEastAsia" w:hAnsi="Times New Roman" w:cs="Times New Roman"/>
          <w:color w:val="auto"/>
          <w:sz w:val="21"/>
        </w:rPr>
        <w:t>ve</w:t>
      </w:r>
      <w:r w:rsidRPr="00012532">
        <w:rPr>
          <w:rFonts w:ascii="Times New Roman" w:eastAsiaTheme="minorEastAsia" w:hAnsi="Times New Roman" w:cs="Times New Roman"/>
          <w:color w:val="auto"/>
          <w:sz w:val="21"/>
        </w:rPr>
        <w:t xml:space="preserve"> been done so as to solve the aforementioned problems. Previous studies have reported that the formability of SLM Al</w:t>
      </w:r>
      <w:r w:rsidR="00B704F1" w:rsidRPr="00012532">
        <w:rPr>
          <w:rFonts w:ascii="Times New Roman" w:eastAsiaTheme="minorEastAsia" w:hAnsi="Times New Roman" w:cs="Times New Roman"/>
          <w:color w:val="auto"/>
          <w:sz w:val="21"/>
        </w:rPr>
        <w:t xml:space="preserve"> matrix</w:t>
      </w:r>
      <w:r w:rsidRPr="00012532">
        <w:rPr>
          <w:rFonts w:ascii="Times New Roman" w:eastAsiaTheme="minorEastAsia" w:hAnsi="Times New Roman" w:cs="Times New Roman"/>
          <w:color w:val="auto"/>
          <w:sz w:val="21"/>
        </w:rPr>
        <w:t xml:space="preserve"> composite</w:t>
      </w:r>
      <w:r w:rsidR="00E33B68" w:rsidRPr="00012532">
        <w:rPr>
          <w:rFonts w:ascii="Times New Roman" w:eastAsiaTheme="minorEastAsia" w:hAnsi="Times New Roman" w:cs="Times New Roman"/>
          <w:color w:val="auto"/>
          <w:sz w:val="21"/>
        </w:rPr>
        <w:t>s</w:t>
      </w:r>
      <w:r w:rsidRPr="00012532">
        <w:rPr>
          <w:rFonts w:ascii="Times New Roman" w:eastAsiaTheme="minorEastAsia" w:hAnsi="Times New Roman" w:cs="Times New Roman"/>
          <w:color w:val="auto"/>
          <w:sz w:val="21"/>
        </w:rPr>
        <w:t xml:space="preserve"> became </w:t>
      </w:r>
      <w:r w:rsidR="00E33B68" w:rsidRPr="00012532">
        <w:rPr>
          <w:rFonts w:ascii="Times New Roman" w:eastAsiaTheme="minorEastAsia" w:hAnsi="Times New Roman" w:cs="Times New Roman"/>
          <w:color w:val="auto"/>
          <w:sz w:val="21"/>
        </w:rPr>
        <w:t xml:space="preserve">gradually </w:t>
      </w:r>
      <w:r w:rsidRPr="00012532">
        <w:rPr>
          <w:rFonts w:ascii="Times New Roman" w:eastAsiaTheme="minorEastAsia" w:hAnsi="Times New Roman" w:cs="Times New Roman"/>
          <w:color w:val="auto"/>
          <w:sz w:val="21"/>
        </w:rPr>
        <w:t>stable and the formation of unfavor</w:t>
      </w:r>
      <w:r w:rsidR="00E33B68" w:rsidRPr="00012532">
        <w:rPr>
          <w:rFonts w:ascii="Times New Roman" w:eastAsiaTheme="minorEastAsia" w:hAnsi="Times New Roman" w:cs="Times New Roman"/>
          <w:color w:val="auto"/>
          <w:sz w:val="21"/>
        </w:rPr>
        <w:t>ab</w:t>
      </w:r>
      <w:r w:rsidR="00E33B68">
        <w:rPr>
          <w:rFonts w:ascii="Times New Roman" w:eastAsiaTheme="minorEastAsia" w:hAnsi="Times New Roman" w:cs="Times New Roman"/>
          <w:color w:val="auto"/>
          <w:sz w:val="21"/>
        </w:rPr>
        <w:t>le</w:t>
      </w:r>
      <w:r w:rsidRPr="00131746">
        <w:rPr>
          <w:rFonts w:ascii="Times New Roman" w:eastAsiaTheme="minorEastAsia" w:hAnsi="Times New Roman" w:cs="Times New Roman"/>
          <w:color w:val="auto"/>
          <w:sz w:val="21"/>
        </w:rPr>
        <w:t xml:space="preserve"> Al</w:t>
      </w:r>
      <w:r w:rsidRPr="00131746">
        <w:rPr>
          <w:rFonts w:ascii="Times New Roman" w:eastAsiaTheme="minorEastAsia" w:hAnsi="Times New Roman" w:cs="Times New Roman"/>
          <w:color w:val="auto"/>
          <w:sz w:val="21"/>
          <w:vertAlign w:val="subscript"/>
        </w:rPr>
        <w:t>4</w:t>
      </w:r>
      <w:r w:rsidRPr="00131746">
        <w:rPr>
          <w:rFonts w:ascii="Times New Roman" w:eastAsiaTheme="minorEastAsia" w:hAnsi="Times New Roman" w:cs="Times New Roman"/>
          <w:color w:val="auto"/>
          <w:sz w:val="21"/>
        </w:rPr>
        <w:t>C</w:t>
      </w:r>
      <w:r w:rsidRPr="00131746">
        <w:rPr>
          <w:rFonts w:ascii="Times New Roman" w:eastAsiaTheme="minorEastAsia" w:hAnsi="Times New Roman" w:cs="Times New Roman"/>
          <w:color w:val="auto"/>
          <w:sz w:val="21"/>
          <w:vertAlign w:val="subscript"/>
        </w:rPr>
        <w:t>3</w:t>
      </w:r>
      <w:r w:rsidRPr="00131746">
        <w:rPr>
          <w:rFonts w:ascii="Times New Roman" w:eastAsiaTheme="minorEastAsia" w:hAnsi="Times New Roman" w:cs="Times New Roman"/>
          <w:color w:val="auto"/>
          <w:sz w:val="21"/>
        </w:rPr>
        <w:t xml:space="preserve"> was gradually restrained as the content of Si increased. </w:t>
      </w:r>
      <w:r w:rsidR="0083488D">
        <w:rPr>
          <w:rFonts w:ascii="Times New Roman" w:eastAsiaTheme="minorEastAsia" w:hAnsi="Times New Roman" w:cs="Times New Roman"/>
          <w:color w:val="auto"/>
          <w:sz w:val="21"/>
        </w:rPr>
        <w:t>T</w:t>
      </w:r>
      <w:r w:rsidR="0083488D">
        <w:rPr>
          <w:rFonts w:ascii="Times New Roman" w:eastAsiaTheme="minorEastAsia" w:hAnsi="Times New Roman" w:cs="Times New Roman" w:hint="eastAsia"/>
          <w:color w:val="auto"/>
          <w:sz w:val="21"/>
        </w:rPr>
        <w:t>heref</w:t>
      </w:r>
      <w:r w:rsidR="0083488D">
        <w:rPr>
          <w:rFonts w:ascii="Times New Roman" w:eastAsiaTheme="minorEastAsia" w:hAnsi="Times New Roman" w:cs="Times New Roman"/>
          <w:color w:val="auto"/>
          <w:sz w:val="21"/>
        </w:rPr>
        <w:t xml:space="preserve">ore, higher Si content is beneficial to the processing of Al matrix composites with SLM. </w:t>
      </w:r>
      <w:r w:rsidR="00B5392F">
        <w:rPr>
          <w:rFonts w:ascii="Times New Roman" w:eastAsiaTheme="minorEastAsia" w:hAnsi="Times New Roman" w:cs="Times New Roman"/>
          <w:color w:val="auto"/>
          <w:sz w:val="21"/>
        </w:rPr>
        <w:t xml:space="preserve">Apart from this, </w:t>
      </w:r>
      <w:r w:rsidRPr="00131746">
        <w:rPr>
          <w:rFonts w:ascii="Times New Roman" w:eastAsiaTheme="minorEastAsia" w:hAnsi="Times New Roman" w:cs="Times New Roman"/>
          <w:color w:val="auto"/>
          <w:sz w:val="21"/>
        </w:rPr>
        <w:t xml:space="preserve">higher Si content </w:t>
      </w:r>
      <w:r w:rsidR="00B5392F">
        <w:rPr>
          <w:rFonts w:ascii="Times New Roman" w:eastAsiaTheme="minorEastAsia" w:hAnsi="Times New Roman" w:cs="Times New Roman"/>
          <w:color w:val="auto"/>
          <w:sz w:val="21"/>
        </w:rPr>
        <w:t xml:space="preserve">is </w:t>
      </w:r>
      <w:r w:rsidRPr="00131746">
        <w:rPr>
          <w:rFonts w:ascii="Times New Roman" w:eastAsiaTheme="minorEastAsia" w:hAnsi="Times New Roman" w:cs="Times New Roman"/>
          <w:color w:val="auto"/>
          <w:sz w:val="21"/>
        </w:rPr>
        <w:t>also</w:t>
      </w:r>
      <w:r w:rsidR="00B5392F">
        <w:rPr>
          <w:rFonts w:ascii="Times New Roman" w:eastAsiaTheme="minorEastAsia" w:hAnsi="Times New Roman" w:cs="Times New Roman"/>
          <w:color w:val="auto"/>
          <w:sz w:val="21"/>
        </w:rPr>
        <w:t xml:space="preserve"> known to</w:t>
      </w:r>
      <w:r w:rsidRPr="00131746">
        <w:rPr>
          <w:rFonts w:ascii="Times New Roman" w:eastAsiaTheme="minorEastAsia" w:hAnsi="Times New Roman" w:cs="Times New Roman"/>
          <w:color w:val="auto"/>
          <w:sz w:val="21"/>
        </w:rPr>
        <w:t xml:space="preserve"> resulte in lower CTE, which enables the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composites suitable for the application in electronic industries. However, if the Si content is beyond a critical value (&gt;12.6%), primary Si with irregular shape and coarse size may form in the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 deteriorating the mechanical properties of the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composite. </w:t>
      </w:r>
    </w:p>
    <w:p w14:paraId="40A20686" w14:textId="77508F78" w:rsidR="00131746" w:rsidRPr="002710B6" w:rsidRDefault="00131746" w:rsidP="002710B6">
      <w:pPr>
        <w:spacing w:line="240" w:lineRule="auto"/>
        <w:ind w:left="0" w:right="0" w:firstLineChars="100" w:firstLine="21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Al-20Si composites with low density, high TC and excellent fatigue properties have great potentials to be applied in automobile and electronic industries. </w:t>
      </w:r>
      <w:r w:rsidR="00800261">
        <w:rPr>
          <w:rFonts w:ascii="Times New Roman" w:eastAsiaTheme="minorEastAsia" w:hAnsi="Times New Roman" w:cs="Times New Roman"/>
          <w:color w:val="auto"/>
          <w:sz w:val="21"/>
        </w:rPr>
        <w:t xml:space="preserve">Studies also demonstrated that </w:t>
      </w:r>
      <w:r w:rsidR="00800261" w:rsidRPr="00131746">
        <w:rPr>
          <w:rFonts w:ascii="Times New Roman" w:eastAsiaTheme="minorEastAsia" w:hAnsi="Times New Roman" w:cs="Times New Roman"/>
          <w:color w:val="auto"/>
          <w:sz w:val="21"/>
        </w:rPr>
        <w:t>Al-20Si</w:t>
      </w:r>
      <w:r w:rsidRPr="00131746">
        <w:rPr>
          <w:rFonts w:ascii="Times New Roman" w:eastAsiaTheme="minorEastAsia" w:hAnsi="Times New Roman" w:cs="Times New Roman"/>
          <w:color w:val="auto"/>
          <w:sz w:val="21"/>
        </w:rPr>
        <w:t xml:space="preserve"> is a candidate material for SLM</w:t>
      </w:r>
      <w:r w:rsidR="00800261">
        <w:rPr>
          <w:rFonts w:ascii="Times New Roman" w:eastAsiaTheme="minorEastAsia" w:hAnsi="Times New Roman" w:cs="Times New Roman"/>
          <w:color w:val="auto"/>
          <w:sz w:val="21"/>
        </w:rPr>
        <w:t xml:space="preserve"> due to its proper Si content. However, to date, several </w:t>
      </w:r>
      <w:r w:rsidRPr="00131746">
        <w:rPr>
          <w:rFonts w:ascii="Times New Roman" w:eastAsiaTheme="minorEastAsia" w:hAnsi="Times New Roman" w:cs="Times New Roman"/>
          <w:color w:val="auto"/>
          <w:sz w:val="21"/>
        </w:rPr>
        <w:t>key issues related to the optimized processing parameters, strengthening mechanism and property improvement strategies of SLM Al-20Si composites ha</w:t>
      </w:r>
      <w:r w:rsidR="00A46525">
        <w:rPr>
          <w:rFonts w:ascii="Times New Roman" w:eastAsiaTheme="minorEastAsia" w:hAnsi="Times New Roman" w:cs="Times New Roman"/>
          <w:color w:val="auto"/>
          <w:sz w:val="21"/>
        </w:rPr>
        <w:t>ve</w:t>
      </w:r>
      <w:r w:rsidRPr="00131746">
        <w:rPr>
          <w:rFonts w:ascii="Times New Roman" w:eastAsiaTheme="minorEastAsia" w:hAnsi="Times New Roman" w:cs="Times New Roman"/>
          <w:color w:val="auto"/>
          <w:sz w:val="21"/>
        </w:rPr>
        <w:t xml:space="preserve"> not been fully understood. The proposed PhD project aims to provide an in-depth investigation of these unclear issues through experiments and numerical modeling. Successful implementation of this project </w:t>
      </w:r>
      <w:bookmarkStart w:id="1" w:name="OLE_LINK5"/>
      <w:bookmarkStart w:id="2" w:name="OLE_LINK6"/>
      <w:r w:rsidRPr="00131746">
        <w:rPr>
          <w:rFonts w:ascii="Times New Roman" w:eastAsiaTheme="minorEastAsia" w:hAnsi="Times New Roman" w:cs="Times New Roman"/>
          <w:color w:val="auto"/>
          <w:sz w:val="21"/>
        </w:rPr>
        <w:t xml:space="preserve">will fully unveil the best manufacturing strategies for SLM Al-20Si composites and will promote its applications in electronic industries. </w:t>
      </w:r>
      <w:bookmarkEnd w:id="1"/>
      <w:bookmarkEnd w:id="2"/>
    </w:p>
    <w:p w14:paraId="1681071F" w14:textId="77777777" w:rsidR="00131746" w:rsidRPr="00131746" w:rsidRDefault="00131746" w:rsidP="00ED41C2">
      <w:pPr>
        <w:spacing w:afterLines="50" w:after="156" w:line="240" w:lineRule="auto"/>
        <w:ind w:left="0" w:right="0" w:firstLine="0"/>
        <w:jc w:val="both"/>
        <w:rPr>
          <w:rFonts w:ascii="Times New Roman" w:eastAsiaTheme="minorEastAsia" w:hAnsi="Times New Roman" w:cs="Times New Roman"/>
          <w:color w:val="auto"/>
          <w:sz w:val="21"/>
        </w:rPr>
      </w:pPr>
      <w:r w:rsidRPr="00ED41C2">
        <w:rPr>
          <w:rFonts w:ascii="Times New Roman" w:eastAsiaTheme="minorEastAsia" w:hAnsi="Times New Roman" w:cs="Times New Roman"/>
          <w:b/>
          <w:color w:val="auto"/>
          <w:sz w:val="24"/>
          <w:u w:val="single"/>
        </w:rPr>
        <w:t>Methodology:</w:t>
      </w:r>
    </w:p>
    <w:p w14:paraId="6EFAEA41" w14:textId="1E48F237" w:rsidR="00131746" w:rsidRPr="00B36773" w:rsidRDefault="00131746" w:rsidP="00131746">
      <w:pPr>
        <w:spacing w:line="240" w:lineRule="auto"/>
        <w:ind w:left="0" w:right="0" w:firstLine="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T</w:t>
      </w:r>
      <w:r w:rsidRPr="00B36773">
        <w:rPr>
          <w:rFonts w:ascii="Times New Roman" w:eastAsiaTheme="minorEastAsia" w:hAnsi="Times New Roman" w:cs="Times New Roman"/>
          <w:color w:val="auto"/>
          <w:sz w:val="21"/>
        </w:rPr>
        <w:t>he project will be divided into five major work packages</w:t>
      </w:r>
    </w:p>
    <w:p w14:paraId="2AF9B015" w14:textId="77777777" w:rsidR="00131746" w:rsidRPr="00B36773" w:rsidRDefault="00131746" w:rsidP="00131746">
      <w:pPr>
        <w:pStyle w:val="a9"/>
        <w:numPr>
          <w:ilvl w:val="0"/>
          <w:numId w:val="1"/>
        </w:numPr>
        <w:spacing w:line="240" w:lineRule="auto"/>
        <w:ind w:right="0" w:firstLineChars="0"/>
        <w:jc w:val="both"/>
        <w:rPr>
          <w:rFonts w:ascii="Times New Roman" w:eastAsiaTheme="minorEastAsia" w:hAnsi="Times New Roman" w:cs="Times New Roman"/>
          <w:color w:val="auto"/>
          <w:sz w:val="21"/>
        </w:rPr>
      </w:pPr>
      <w:r w:rsidRPr="00B36773">
        <w:rPr>
          <w:rFonts w:ascii="Times New Roman" w:eastAsiaTheme="minorEastAsia" w:hAnsi="Times New Roman" w:cs="Times New Roman"/>
          <w:color w:val="auto"/>
          <w:sz w:val="21"/>
        </w:rPr>
        <w:t>Processing parameter optimization of SLM Al-20Si alloy;</w:t>
      </w:r>
    </w:p>
    <w:p w14:paraId="47E4E1D5" w14:textId="1D57F7FC" w:rsidR="00131746" w:rsidRPr="00131746" w:rsidRDefault="00131746" w:rsidP="00131746">
      <w:pPr>
        <w:pStyle w:val="a9"/>
        <w:numPr>
          <w:ilvl w:val="0"/>
          <w:numId w:val="2"/>
        </w:numPr>
        <w:spacing w:line="240" w:lineRule="auto"/>
        <w:ind w:right="0" w:firstLineChars="0"/>
        <w:jc w:val="both"/>
        <w:rPr>
          <w:rFonts w:ascii="Times New Roman" w:eastAsiaTheme="minorEastAsia" w:hAnsi="Times New Roman" w:cs="Times New Roman"/>
          <w:color w:val="auto"/>
          <w:sz w:val="21"/>
        </w:rPr>
      </w:pPr>
      <w:r w:rsidRPr="00B36773">
        <w:rPr>
          <w:rFonts w:ascii="Times New Roman" w:eastAsiaTheme="minorEastAsia" w:hAnsi="Times New Roman" w:cs="Times New Roman"/>
          <w:color w:val="auto"/>
          <w:sz w:val="21"/>
        </w:rPr>
        <w:t>Exploring the optimized processing parameters (i.e., laser powder, layer thickness, hatch distance, spot size and scannin</w:t>
      </w:r>
      <w:r w:rsidRPr="00131746">
        <w:rPr>
          <w:rFonts w:ascii="Times New Roman" w:eastAsiaTheme="minorEastAsia" w:hAnsi="Times New Roman" w:cs="Times New Roman"/>
          <w:color w:val="auto"/>
          <w:sz w:val="21"/>
        </w:rPr>
        <w:t xml:space="preserve">g strategy) through experiments. The evaluation criteria are low </w:t>
      </w:r>
      <w:r w:rsidR="00B36773">
        <w:rPr>
          <w:rFonts w:ascii="Times New Roman" w:eastAsiaTheme="minorEastAsia" w:hAnsi="Times New Roman" w:cs="Times New Roman"/>
          <w:color w:val="auto"/>
          <w:sz w:val="21"/>
        </w:rPr>
        <w:t>porosity</w:t>
      </w:r>
      <w:r w:rsidRPr="00131746">
        <w:rPr>
          <w:rFonts w:ascii="Times New Roman" w:eastAsiaTheme="minorEastAsia" w:hAnsi="Times New Roman" w:cs="Times New Roman"/>
          <w:color w:val="auto"/>
          <w:sz w:val="21"/>
        </w:rPr>
        <w:t xml:space="preserve"> and high properties. </w:t>
      </w:r>
    </w:p>
    <w:p w14:paraId="32B877CE" w14:textId="4B84F990" w:rsidR="00131746" w:rsidRPr="00131746" w:rsidRDefault="00131746" w:rsidP="00131746">
      <w:pPr>
        <w:pStyle w:val="a9"/>
        <w:numPr>
          <w:ilvl w:val="0"/>
          <w:numId w:val="2"/>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The surface conditions and internal defects will be evaluated</w:t>
      </w:r>
      <w:r w:rsidR="00BC725A">
        <w:rPr>
          <w:rFonts w:ascii="Times New Roman" w:eastAsiaTheme="minorEastAsia" w:hAnsi="Times New Roman" w:cs="Times New Roman" w:hint="eastAsia"/>
          <w:color w:val="auto"/>
          <w:sz w:val="21"/>
        </w:rPr>
        <w:t>.</w:t>
      </w:r>
    </w:p>
    <w:p w14:paraId="4062A40A" w14:textId="77777777" w:rsidR="00131746" w:rsidRPr="00131746" w:rsidRDefault="00131746" w:rsidP="00131746">
      <w:pPr>
        <w:pStyle w:val="a9"/>
        <w:numPr>
          <w:ilvl w:val="0"/>
          <w:numId w:val="2"/>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The mechanical properties (tensile strength and ductility) and thermal properties (CTE and TC) of each sample will be tested and linked with the corresponding microstructures. </w:t>
      </w:r>
    </w:p>
    <w:p w14:paraId="233BFA83" w14:textId="0E6D9DBC" w:rsidR="00131746" w:rsidRPr="00131746" w:rsidRDefault="00131746" w:rsidP="00131746">
      <w:pPr>
        <w:pStyle w:val="a9"/>
        <w:numPr>
          <w:ilvl w:val="0"/>
          <w:numId w:val="1"/>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Refinement of primary Si in SLM Al-20Si alloy</w:t>
      </w:r>
    </w:p>
    <w:p w14:paraId="4F063620" w14:textId="5B1ED933" w:rsidR="00131746" w:rsidRPr="00131746" w:rsidRDefault="00131746" w:rsidP="00131746">
      <w:pPr>
        <w:pStyle w:val="a9"/>
        <w:numPr>
          <w:ilvl w:val="0"/>
          <w:numId w:val="3"/>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Electron backscattering diffraction (EBSD) will be used for characterizing the refined primary Si (i.e., size, morphology and amount).</w:t>
      </w:r>
    </w:p>
    <w:p w14:paraId="3C574EDB" w14:textId="5655FC77" w:rsidR="00131746" w:rsidRPr="00131746" w:rsidRDefault="00131746" w:rsidP="00131746">
      <w:pPr>
        <w:pStyle w:val="a9"/>
        <w:numPr>
          <w:ilvl w:val="0"/>
          <w:numId w:val="3"/>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lastRenderedPageBreak/>
        <w:t xml:space="preserve">Mechanical and thermal properties </w:t>
      </w:r>
      <w:r w:rsidR="006A0322">
        <w:rPr>
          <w:rFonts w:ascii="Times New Roman" w:eastAsiaTheme="minorEastAsia" w:hAnsi="Times New Roman" w:cs="Times New Roman"/>
          <w:color w:val="auto"/>
          <w:sz w:val="21"/>
        </w:rPr>
        <w:t xml:space="preserve">of the samples </w:t>
      </w:r>
      <w:r w:rsidRPr="00131746">
        <w:rPr>
          <w:rFonts w:ascii="Times New Roman" w:eastAsiaTheme="minorEastAsia" w:hAnsi="Times New Roman" w:cs="Times New Roman"/>
          <w:color w:val="auto"/>
          <w:sz w:val="21"/>
        </w:rPr>
        <w:t xml:space="preserve">will be tested. </w:t>
      </w:r>
    </w:p>
    <w:p w14:paraId="7C78EA3E" w14:textId="0633FB93" w:rsidR="00131746" w:rsidRPr="00131746" w:rsidRDefault="00131746" w:rsidP="00131746">
      <w:pPr>
        <w:pStyle w:val="a9"/>
        <w:numPr>
          <w:ilvl w:val="0"/>
          <w:numId w:val="3"/>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The relationship between the size of the primary Si and TC will be established</w:t>
      </w:r>
      <w:r w:rsidR="00D744EC">
        <w:rPr>
          <w:rFonts w:ascii="Times New Roman" w:eastAsiaTheme="minorEastAsia" w:hAnsi="Times New Roman" w:cs="Times New Roman" w:hint="eastAsia"/>
          <w:color w:val="auto"/>
          <w:sz w:val="21"/>
        </w:rPr>
        <w:t>.</w:t>
      </w:r>
    </w:p>
    <w:p w14:paraId="45BF3FB0" w14:textId="539B7894" w:rsidR="00131746" w:rsidRPr="00131746" w:rsidRDefault="00131746" w:rsidP="00131746">
      <w:pPr>
        <w:pStyle w:val="a9"/>
        <w:numPr>
          <w:ilvl w:val="0"/>
          <w:numId w:val="1"/>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In-depth investigation of strengthening mechanism</w:t>
      </w:r>
    </w:p>
    <w:p w14:paraId="54FB23D2" w14:textId="072C260F" w:rsidR="00131746" w:rsidRPr="00131746" w:rsidRDefault="002019F8" w:rsidP="00131746">
      <w:pPr>
        <w:pStyle w:val="a9"/>
        <w:numPr>
          <w:ilvl w:val="0"/>
          <w:numId w:val="4"/>
        </w:numPr>
        <w:spacing w:line="240" w:lineRule="auto"/>
        <w:ind w:right="0" w:firstLineChars="0"/>
        <w:jc w:val="both"/>
        <w:rPr>
          <w:rFonts w:ascii="Times New Roman" w:eastAsiaTheme="minorEastAsia" w:hAnsi="Times New Roman" w:cs="Times New Roman"/>
          <w:color w:val="auto"/>
          <w:sz w:val="21"/>
        </w:rPr>
      </w:pPr>
      <w:r>
        <w:rPr>
          <w:rFonts w:ascii="Times New Roman" w:eastAsiaTheme="minorEastAsia" w:hAnsi="Times New Roman" w:cs="Times New Roman"/>
          <w:color w:val="auto"/>
          <w:sz w:val="21"/>
        </w:rPr>
        <w:t>Th</w:t>
      </w:r>
      <w:r w:rsidR="00131746" w:rsidRPr="00131746">
        <w:rPr>
          <w:rFonts w:ascii="Times New Roman" w:eastAsiaTheme="minorEastAsia" w:hAnsi="Times New Roman" w:cs="Times New Roman"/>
          <w:color w:val="auto"/>
          <w:sz w:val="21"/>
        </w:rPr>
        <w:t xml:space="preserve">e influence of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w:t>
      </w:r>
      <w:r w:rsidR="00131746" w:rsidRPr="00131746">
        <w:rPr>
          <w:rFonts w:ascii="Times New Roman" w:eastAsiaTheme="minorEastAsia" w:hAnsi="Times New Roman" w:cs="Times New Roman"/>
          <w:color w:val="auto"/>
          <w:sz w:val="21"/>
        </w:rPr>
        <w:t>particle size on the mechanical and thermal properties.</w:t>
      </w:r>
    </w:p>
    <w:p w14:paraId="419A03CF" w14:textId="1ECD7017" w:rsidR="00131746" w:rsidRPr="00131746" w:rsidRDefault="00BC725A" w:rsidP="00131746">
      <w:pPr>
        <w:pStyle w:val="a9"/>
        <w:numPr>
          <w:ilvl w:val="0"/>
          <w:numId w:val="4"/>
        </w:numPr>
        <w:spacing w:line="240" w:lineRule="auto"/>
        <w:ind w:right="0" w:firstLineChars="0"/>
        <w:jc w:val="both"/>
        <w:rPr>
          <w:rFonts w:ascii="Times New Roman" w:eastAsiaTheme="minorEastAsia" w:hAnsi="Times New Roman" w:cs="Times New Roman"/>
          <w:color w:val="auto"/>
          <w:sz w:val="21"/>
        </w:rPr>
      </w:pPr>
      <w:r>
        <w:rPr>
          <w:rFonts w:ascii="Times New Roman" w:eastAsiaTheme="minorEastAsia" w:hAnsi="Times New Roman" w:cs="Times New Roman" w:hint="eastAsia"/>
          <w:color w:val="auto"/>
          <w:sz w:val="21"/>
        </w:rPr>
        <w:t>T</w:t>
      </w:r>
      <w:r w:rsidR="00131746" w:rsidRPr="00131746">
        <w:rPr>
          <w:rFonts w:ascii="Times New Roman" w:eastAsiaTheme="minorEastAsia" w:hAnsi="Times New Roman" w:cs="Times New Roman"/>
          <w:color w:val="auto"/>
          <w:sz w:val="21"/>
        </w:rPr>
        <w:t xml:space="preserve">he strengthening mechanism (e.g., </w:t>
      </w:r>
      <w:proofErr w:type="spellStart"/>
      <w:r w:rsidR="00131746" w:rsidRPr="00131746">
        <w:rPr>
          <w:rFonts w:ascii="Times New Roman" w:eastAsiaTheme="minorEastAsia" w:hAnsi="Times New Roman" w:cs="Times New Roman"/>
          <w:color w:val="auto"/>
          <w:sz w:val="21"/>
        </w:rPr>
        <w:t>Orowan</w:t>
      </w:r>
      <w:proofErr w:type="spellEnd"/>
      <w:r w:rsidR="00131746" w:rsidRPr="00131746">
        <w:rPr>
          <w:rFonts w:ascii="Times New Roman" w:eastAsiaTheme="minorEastAsia" w:hAnsi="Times New Roman" w:cs="Times New Roman"/>
          <w:color w:val="auto"/>
          <w:sz w:val="21"/>
        </w:rPr>
        <w:t xml:space="preserve"> and dislocation strengthening) will be discussed.</w:t>
      </w:r>
    </w:p>
    <w:p w14:paraId="4C90F1D8" w14:textId="2B83D3DD" w:rsidR="00131746" w:rsidRPr="00131746" w:rsidRDefault="002019F8" w:rsidP="00131746">
      <w:pPr>
        <w:pStyle w:val="a9"/>
        <w:numPr>
          <w:ilvl w:val="0"/>
          <w:numId w:val="4"/>
        </w:numPr>
        <w:spacing w:line="240" w:lineRule="auto"/>
        <w:ind w:right="0" w:firstLineChars="0"/>
        <w:jc w:val="both"/>
        <w:rPr>
          <w:rFonts w:ascii="Times New Roman" w:eastAsiaTheme="minorEastAsia" w:hAnsi="Times New Roman" w:cs="Times New Roman"/>
          <w:color w:val="auto"/>
          <w:sz w:val="21"/>
        </w:rPr>
      </w:pPr>
      <w:r>
        <w:rPr>
          <w:rFonts w:ascii="Times New Roman" w:eastAsiaTheme="minorEastAsia" w:hAnsi="Times New Roman" w:cs="Times New Roman"/>
          <w:color w:val="auto"/>
          <w:sz w:val="21"/>
        </w:rPr>
        <w:t>I</w:t>
      </w:r>
      <w:r w:rsidR="00131746" w:rsidRPr="00131746">
        <w:rPr>
          <w:rFonts w:ascii="Times New Roman" w:eastAsiaTheme="minorEastAsia" w:hAnsi="Times New Roman" w:cs="Times New Roman"/>
          <w:color w:val="auto"/>
          <w:sz w:val="21"/>
        </w:rPr>
        <w:t>nvestigation into the possible Al</w:t>
      </w:r>
      <w:r w:rsidR="00131746" w:rsidRPr="00131746">
        <w:rPr>
          <w:rFonts w:ascii="Times New Roman" w:eastAsiaTheme="minorEastAsia" w:hAnsi="Times New Roman" w:cs="Times New Roman"/>
          <w:color w:val="auto"/>
          <w:sz w:val="21"/>
          <w:vertAlign w:val="subscript"/>
        </w:rPr>
        <w:t>4</w:t>
      </w:r>
      <w:r w:rsidR="00131746" w:rsidRPr="00131746">
        <w:rPr>
          <w:rFonts w:ascii="Times New Roman" w:eastAsiaTheme="minorEastAsia" w:hAnsi="Times New Roman" w:cs="Times New Roman"/>
          <w:color w:val="auto"/>
          <w:sz w:val="21"/>
        </w:rPr>
        <w:t>C</w:t>
      </w:r>
      <w:r w:rsidR="00131746" w:rsidRPr="00131746">
        <w:rPr>
          <w:rFonts w:ascii="Times New Roman" w:eastAsiaTheme="minorEastAsia" w:hAnsi="Times New Roman" w:cs="Times New Roman"/>
          <w:color w:val="auto"/>
          <w:sz w:val="21"/>
          <w:vertAlign w:val="subscript"/>
        </w:rPr>
        <w:t>3</w:t>
      </w:r>
      <w:r w:rsidR="00131746" w:rsidRPr="00131746">
        <w:rPr>
          <w:rFonts w:ascii="Times New Roman" w:eastAsiaTheme="minorEastAsia" w:hAnsi="Times New Roman" w:cs="Times New Roman"/>
          <w:color w:val="auto"/>
          <w:sz w:val="21"/>
        </w:rPr>
        <w:t xml:space="preserve"> phase </w:t>
      </w:r>
      <w:r w:rsidR="00672DCA">
        <w:rPr>
          <w:rFonts w:ascii="Times New Roman" w:eastAsiaTheme="minorEastAsia" w:hAnsi="Times New Roman" w:cs="Times New Roman"/>
          <w:color w:val="auto"/>
          <w:sz w:val="21"/>
        </w:rPr>
        <w:t>to explore an</w:t>
      </w:r>
      <w:r w:rsidR="00131746" w:rsidRPr="00131746">
        <w:rPr>
          <w:rFonts w:ascii="Times New Roman" w:eastAsiaTheme="minorEastAsia" w:hAnsi="Times New Roman" w:cs="Times New Roman"/>
          <w:color w:val="auto"/>
          <w:sz w:val="21"/>
        </w:rPr>
        <w:t xml:space="preserve"> effective method to prevent its formation. </w:t>
      </w:r>
    </w:p>
    <w:p w14:paraId="6F9AB68B" w14:textId="1467224C" w:rsidR="00131746" w:rsidRPr="00131746" w:rsidRDefault="00131746" w:rsidP="00131746">
      <w:pPr>
        <w:pStyle w:val="a9"/>
        <w:numPr>
          <w:ilvl w:val="0"/>
          <w:numId w:val="1"/>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Surface modification of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powders to prevent Al-</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reaction</w:t>
      </w:r>
    </w:p>
    <w:p w14:paraId="1D59F2DA" w14:textId="4766D990" w:rsidR="00131746" w:rsidRPr="00131746" w:rsidRDefault="00131746" w:rsidP="00131746">
      <w:pPr>
        <w:pStyle w:val="a9"/>
        <w:numPr>
          <w:ilvl w:val="0"/>
          <w:numId w:val="5"/>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Metal-coated (e.g., Ni and Ti)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will be applied as the reinforcing particles to prevent the direct contact between Al and </w:t>
      </w:r>
      <w:proofErr w:type="spellStart"/>
      <w:r w:rsidRPr="00131746">
        <w:rPr>
          <w:rFonts w:ascii="Times New Roman" w:eastAsiaTheme="minorEastAsia" w:hAnsi="Times New Roman" w:cs="Times New Roman"/>
          <w:color w:val="auto"/>
          <w:sz w:val="21"/>
        </w:rPr>
        <w:t>SiC.</w:t>
      </w:r>
      <w:proofErr w:type="spellEnd"/>
      <w:r w:rsidRPr="00131746">
        <w:rPr>
          <w:rFonts w:ascii="Times New Roman" w:eastAsiaTheme="minorEastAsia" w:hAnsi="Times New Roman" w:cs="Times New Roman"/>
          <w:color w:val="auto"/>
          <w:sz w:val="21"/>
        </w:rPr>
        <w:t xml:space="preserve"> </w:t>
      </w:r>
    </w:p>
    <w:p w14:paraId="1EC64E85" w14:textId="7B57BD04" w:rsidR="00131746" w:rsidRPr="00131746" w:rsidRDefault="00422208" w:rsidP="00131746">
      <w:pPr>
        <w:pStyle w:val="a9"/>
        <w:numPr>
          <w:ilvl w:val="0"/>
          <w:numId w:val="5"/>
        </w:numPr>
        <w:spacing w:line="240" w:lineRule="auto"/>
        <w:ind w:right="0" w:firstLineChars="0"/>
        <w:jc w:val="both"/>
        <w:rPr>
          <w:rFonts w:ascii="Times New Roman" w:eastAsiaTheme="minorEastAsia" w:hAnsi="Times New Roman" w:cs="Times New Roman"/>
          <w:color w:val="auto"/>
          <w:sz w:val="21"/>
        </w:rPr>
      </w:pPr>
      <w:r>
        <w:rPr>
          <w:rFonts w:ascii="Times New Roman" w:eastAsiaTheme="minorEastAsia" w:hAnsi="Times New Roman" w:cs="Times New Roman"/>
          <w:color w:val="auto"/>
          <w:sz w:val="21"/>
        </w:rPr>
        <w:t>T</w:t>
      </w:r>
      <w:r w:rsidR="00131746" w:rsidRPr="00131746">
        <w:rPr>
          <w:rFonts w:ascii="Times New Roman" w:eastAsiaTheme="minorEastAsia" w:hAnsi="Times New Roman" w:cs="Times New Roman"/>
          <w:color w:val="auto"/>
          <w:sz w:val="21"/>
        </w:rPr>
        <w:t>he effect of metal layer thickness and metal type on the properties of SLM Al-</w:t>
      </w:r>
      <w:proofErr w:type="spellStart"/>
      <w:r w:rsidR="00131746" w:rsidRPr="00131746">
        <w:rPr>
          <w:rFonts w:ascii="Times New Roman" w:eastAsiaTheme="minorEastAsia" w:hAnsi="Times New Roman" w:cs="Times New Roman"/>
          <w:color w:val="auto"/>
          <w:sz w:val="21"/>
        </w:rPr>
        <w:t>SiC</w:t>
      </w:r>
      <w:proofErr w:type="spellEnd"/>
      <w:r w:rsidR="00131746" w:rsidRPr="00131746">
        <w:rPr>
          <w:rFonts w:ascii="Times New Roman" w:eastAsiaTheme="minorEastAsia" w:hAnsi="Times New Roman" w:cs="Times New Roman"/>
          <w:color w:val="auto"/>
          <w:sz w:val="21"/>
        </w:rPr>
        <w:t xml:space="preserve"> composites. </w:t>
      </w:r>
    </w:p>
    <w:p w14:paraId="38BEF612" w14:textId="13F676A4" w:rsidR="00131746" w:rsidRPr="00131746" w:rsidRDefault="00131746" w:rsidP="00131746">
      <w:pPr>
        <w:pStyle w:val="a9"/>
        <w:numPr>
          <w:ilvl w:val="0"/>
          <w:numId w:val="5"/>
        </w:numPr>
        <w:spacing w:line="240" w:lineRule="auto"/>
        <w:ind w:right="0" w:firstLineChars="0"/>
        <w:jc w:val="both"/>
        <w:rPr>
          <w:rFonts w:ascii="Times New Roman" w:eastAsiaTheme="minorEastAsia" w:hAnsi="Times New Roman" w:cs="Times New Roman"/>
          <w:color w:val="auto"/>
          <w:sz w:val="21"/>
        </w:rPr>
      </w:pPr>
      <w:r w:rsidRPr="00131746">
        <w:rPr>
          <w:rFonts w:ascii="Times New Roman" w:eastAsiaTheme="minorEastAsia" w:hAnsi="Times New Roman" w:cs="Times New Roman"/>
          <w:color w:val="auto"/>
          <w:sz w:val="21"/>
        </w:rPr>
        <w:t xml:space="preserve">The interfacial energy between Al, interlayer, and </w:t>
      </w:r>
      <w:proofErr w:type="spellStart"/>
      <w:proofErr w:type="gramStart"/>
      <w:r w:rsidRPr="00131746">
        <w:rPr>
          <w:rFonts w:ascii="Times New Roman" w:eastAsiaTheme="minorEastAsia" w:hAnsi="Times New Roman" w:cs="Times New Roman"/>
          <w:color w:val="auto"/>
          <w:sz w:val="21"/>
        </w:rPr>
        <w:t>SiC</w:t>
      </w:r>
      <w:proofErr w:type="spellEnd"/>
      <w:proofErr w:type="gramEnd"/>
      <w:r w:rsidRPr="00131746">
        <w:rPr>
          <w:rFonts w:ascii="Times New Roman" w:eastAsiaTheme="minorEastAsia" w:hAnsi="Times New Roman" w:cs="Times New Roman"/>
          <w:color w:val="auto"/>
          <w:sz w:val="21"/>
        </w:rPr>
        <w:t xml:space="preserve"> will be studied.</w:t>
      </w:r>
    </w:p>
    <w:p w14:paraId="6FC30E72" w14:textId="771A2032" w:rsidR="002A4654" w:rsidRDefault="00422208" w:rsidP="002A4654">
      <w:pPr>
        <w:pStyle w:val="a9"/>
        <w:numPr>
          <w:ilvl w:val="0"/>
          <w:numId w:val="1"/>
        </w:numPr>
        <w:spacing w:line="240" w:lineRule="auto"/>
        <w:ind w:right="0" w:firstLineChars="0"/>
        <w:jc w:val="both"/>
        <w:rPr>
          <w:rFonts w:ascii="Times New Roman" w:eastAsiaTheme="minorEastAsia" w:hAnsi="Times New Roman" w:cs="Times New Roman"/>
          <w:color w:val="auto"/>
          <w:sz w:val="21"/>
        </w:rPr>
      </w:pPr>
      <w:r>
        <w:rPr>
          <w:rFonts w:ascii="Times New Roman" w:eastAsiaTheme="minorEastAsia" w:hAnsi="Times New Roman" w:cs="Times New Roman"/>
          <w:color w:val="auto"/>
          <w:sz w:val="21"/>
        </w:rPr>
        <w:t>Numerical simulation of molten pool</w:t>
      </w:r>
      <w:r w:rsidR="000302EF">
        <w:rPr>
          <w:rFonts w:ascii="Times New Roman" w:eastAsiaTheme="minorEastAsia" w:hAnsi="Times New Roman" w:cs="Times New Roman"/>
          <w:color w:val="auto"/>
          <w:sz w:val="21"/>
        </w:rPr>
        <w:t xml:space="preserve"> through Computational Fluid Dynamics (CFD)</w:t>
      </w:r>
    </w:p>
    <w:p w14:paraId="239D4407" w14:textId="3006F2F4" w:rsidR="00B55B4A" w:rsidRPr="00B55B4A" w:rsidRDefault="00C3082C" w:rsidP="008E7A35">
      <w:pPr>
        <w:pStyle w:val="a9"/>
        <w:numPr>
          <w:ilvl w:val="0"/>
          <w:numId w:val="10"/>
        </w:numPr>
        <w:spacing w:line="240" w:lineRule="auto"/>
        <w:ind w:right="248" w:firstLineChars="0"/>
        <w:jc w:val="both"/>
        <w:rPr>
          <w:rFonts w:ascii="Times New Roman" w:hAnsi="Times New Roman" w:cs="Times New Roman"/>
          <w:color w:val="auto"/>
          <w:sz w:val="21"/>
          <w:szCs w:val="21"/>
        </w:rPr>
      </w:pPr>
      <w:r>
        <w:rPr>
          <w:rFonts w:ascii="Times New Roman" w:eastAsiaTheme="minorEastAsia" w:hAnsi="Times New Roman" w:cs="Times New Roman" w:hint="eastAsia"/>
          <w:color w:val="auto"/>
          <w:sz w:val="21"/>
          <w:szCs w:val="21"/>
          <w:shd w:val="clear" w:color="auto" w:fill="FFFFFF"/>
        </w:rPr>
        <w:t>E</w:t>
      </w:r>
      <w:r>
        <w:rPr>
          <w:rFonts w:ascii="Times New Roman" w:hAnsi="Times New Roman" w:cs="Times New Roman"/>
          <w:color w:val="auto"/>
          <w:sz w:val="21"/>
          <w:szCs w:val="21"/>
          <w:shd w:val="clear" w:color="auto" w:fill="FFFFFF"/>
        </w:rPr>
        <w:t>stablish</w:t>
      </w:r>
      <w:r>
        <w:rPr>
          <w:rFonts w:ascii="Times New Roman" w:eastAsiaTheme="minorEastAsia" w:hAnsi="Times New Roman" w:cs="Times New Roman" w:hint="eastAsia"/>
          <w:color w:val="auto"/>
          <w:sz w:val="21"/>
          <w:szCs w:val="21"/>
          <w:shd w:val="clear" w:color="auto" w:fill="FFFFFF"/>
        </w:rPr>
        <w:t>ing</w:t>
      </w:r>
      <w:r w:rsidRPr="00493A38">
        <w:rPr>
          <w:rFonts w:ascii="Times New Roman" w:hAnsi="Times New Roman" w:cs="Times New Roman"/>
          <w:color w:val="auto"/>
          <w:sz w:val="21"/>
          <w:szCs w:val="21"/>
          <w:shd w:val="clear" w:color="auto" w:fill="FFFFFF"/>
        </w:rPr>
        <w:t xml:space="preserve"> </w:t>
      </w:r>
      <w:r>
        <w:rPr>
          <w:rFonts w:ascii="Times New Roman" w:eastAsiaTheme="minorEastAsia" w:hAnsi="Times New Roman" w:cs="Times New Roman" w:hint="eastAsia"/>
          <w:color w:val="auto"/>
          <w:sz w:val="21"/>
          <w:szCs w:val="21"/>
          <w:shd w:val="clear" w:color="auto" w:fill="FFFFFF"/>
        </w:rPr>
        <w:t>t</w:t>
      </w:r>
      <w:r w:rsidR="008E7A35" w:rsidRPr="00493A38">
        <w:rPr>
          <w:rFonts w:ascii="Times New Roman" w:hAnsi="Times New Roman" w:cs="Times New Roman"/>
          <w:color w:val="auto"/>
          <w:sz w:val="21"/>
          <w:szCs w:val="21"/>
          <w:shd w:val="clear" w:color="auto" w:fill="FFFFFF"/>
        </w:rPr>
        <w:t xml:space="preserve">he numerical model of molten pool to simulate the </w:t>
      </w:r>
      <w:r w:rsidRPr="00C3082C">
        <w:rPr>
          <w:rFonts w:ascii="Times New Roman" w:hAnsi="Times New Roman" w:cs="Times New Roman"/>
          <w:color w:val="2E3033"/>
          <w:sz w:val="21"/>
          <w:szCs w:val="21"/>
          <w:shd w:val="clear" w:color="auto" w:fill="FFFFFF"/>
        </w:rPr>
        <w:t>characteristic</w:t>
      </w:r>
      <w:r w:rsidRPr="00C3082C">
        <w:rPr>
          <w:rFonts w:ascii="Times New Roman" w:eastAsiaTheme="minorEastAsia" w:hAnsi="Times New Roman" w:cs="Times New Roman"/>
          <w:color w:val="2E3033"/>
          <w:sz w:val="21"/>
          <w:szCs w:val="21"/>
          <w:shd w:val="clear" w:color="auto" w:fill="FFFFFF"/>
        </w:rPr>
        <w:t xml:space="preserve"> of </w:t>
      </w:r>
      <w:r w:rsidRPr="00493A38">
        <w:rPr>
          <w:rFonts w:ascii="Times New Roman" w:hAnsi="Times New Roman" w:cs="Times New Roman"/>
          <w:color w:val="auto"/>
          <w:sz w:val="21"/>
          <w:szCs w:val="21"/>
          <w:shd w:val="clear" w:color="auto" w:fill="FFFFFF"/>
        </w:rPr>
        <w:t>flow</w:t>
      </w:r>
      <w:r>
        <w:rPr>
          <w:rFonts w:ascii="Times New Roman" w:eastAsiaTheme="minorEastAsia" w:hAnsi="Times New Roman" w:cs="Times New Roman" w:hint="eastAsia"/>
          <w:color w:val="auto"/>
          <w:sz w:val="21"/>
          <w:szCs w:val="21"/>
          <w:shd w:val="clear" w:color="auto" w:fill="FFFFFF"/>
        </w:rPr>
        <w:t xml:space="preserve"> and</w:t>
      </w:r>
      <w:r w:rsidRPr="00493A38">
        <w:rPr>
          <w:rFonts w:ascii="Times New Roman" w:hAnsi="Times New Roman" w:cs="Times New Roman"/>
          <w:color w:val="auto"/>
          <w:sz w:val="21"/>
          <w:szCs w:val="21"/>
          <w:shd w:val="clear" w:color="auto" w:fill="FFFFFF"/>
        </w:rPr>
        <w:t xml:space="preserve"> heat transfer </w:t>
      </w:r>
      <w:r>
        <w:rPr>
          <w:rFonts w:ascii="Times New Roman" w:hAnsi="Times New Roman" w:cs="Times New Roman"/>
          <w:color w:val="auto"/>
          <w:sz w:val="21"/>
          <w:szCs w:val="21"/>
          <w:shd w:val="clear" w:color="auto" w:fill="FFFFFF"/>
        </w:rPr>
        <w:t>and</w:t>
      </w:r>
      <w:r w:rsidR="008F6CE3">
        <w:rPr>
          <w:rFonts w:ascii="Times New Roman" w:hAnsi="Times New Roman" w:cs="Times New Roman"/>
          <w:color w:val="auto"/>
          <w:sz w:val="21"/>
          <w:szCs w:val="21"/>
          <w:shd w:val="clear" w:color="auto" w:fill="FFFFFF"/>
        </w:rPr>
        <w:t xml:space="preserve"> improv</w:t>
      </w:r>
      <w:r w:rsidR="008F6CE3">
        <w:rPr>
          <w:rFonts w:ascii="Times New Roman" w:eastAsiaTheme="minorEastAsia" w:hAnsi="Times New Roman" w:cs="Times New Roman" w:hint="eastAsia"/>
          <w:color w:val="auto"/>
          <w:sz w:val="21"/>
          <w:szCs w:val="21"/>
          <w:shd w:val="clear" w:color="auto" w:fill="FFFFFF"/>
        </w:rPr>
        <w:t>ing</w:t>
      </w:r>
      <w:r w:rsidR="008E7A35" w:rsidRPr="00493A38">
        <w:rPr>
          <w:rFonts w:ascii="Times New Roman" w:hAnsi="Times New Roman" w:cs="Times New Roman"/>
          <w:color w:val="auto"/>
          <w:sz w:val="21"/>
          <w:szCs w:val="21"/>
          <w:shd w:val="clear" w:color="auto" w:fill="FFFFFF"/>
        </w:rPr>
        <w:t xml:space="preserve"> the model by comparing</w:t>
      </w:r>
      <w:r w:rsidR="008E7A35" w:rsidRPr="008E7A35">
        <w:rPr>
          <w:rFonts w:ascii="Times New Roman" w:hAnsi="Times New Roman" w:cs="Times New Roman"/>
          <w:color w:val="auto"/>
          <w:sz w:val="21"/>
          <w:szCs w:val="21"/>
          <w:shd w:val="clear" w:color="auto" w:fill="FFFFFF"/>
        </w:rPr>
        <w:t xml:space="preserve"> </w:t>
      </w:r>
      <w:r w:rsidR="008E7A35" w:rsidRPr="00493A38">
        <w:rPr>
          <w:rFonts w:ascii="Times New Roman" w:hAnsi="Times New Roman" w:cs="Times New Roman"/>
          <w:color w:val="auto"/>
          <w:sz w:val="21"/>
          <w:szCs w:val="21"/>
          <w:shd w:val="clear" w:color="auto" w:fill="FFFFFF"/>
        </w:rPr>
        <w:t>with the experiment</w:t>
      </w:r>
      <w:r w:rsidR="008F6CE3">
        <w:rPr>
          <w:rFonts w:ascii="Times New Roman" w:eastAsiaTheme="minorEastAsia" w:hAnsi="Times New Roman" w:cs="Times New Roman" w:hint="eastAsia"/>
          <w:color w:val="auto"/>
          <w:sz w:val="21"/>
          <w:szCs w:val="21"/>
          <w:shd w:val="clear" w:color="auto" w:fill="FFFFFF"/>
        </w:rPr>
        <w:t>al result</w:t>
      </w:r>
      <w:r w:rsidR="008E7A35" w:rsidRPr="00493A38">
        <w:rPr>
          <w:rFonts w:ascii="Times New Roman" w:hAnsi="Times New Roman" w:cs="Times New Roman"/>
          <w:color w:val="auto"/>
          <w:sz w:val="21"/>
          <w:szCs w:val="21"/>
          <w:shd w:val="clear" w:color="auto" w:fill="FFFFFF"/>
        </w:rPr>
        <w:t>.</w:t>
      </w:r>
    </w:p>
    <w:p w14:paraId="04A49200" w14:textId="188D2B34" w:rsidR="00B55B4A" w:rsidRPr="008E7A35" w:rsidRDefault="008E7A35" w:rsidP="008E7A35">
      <w:pPr>
        <w:pStyle w:val="a9"/>
        <w:numPr>
          <w:ilvl w:val="0"/>
          <w:numId w:val="10"/>
        </w:numPr>
        <w:spacing w:line="240" w:lineRule="auto"/>
        <w:ind w:right="248" w:firstLineChars="0"/>
        <w:jc w:val="both"/>
        <w:rPr>
          <w:rFonts w:ascii="Times New Roman" w:hAnsi="Times New Roman" w:cs="Times New Roman"/>
          <w:color w:val="auto"/>
          <w:sz w:val="21"/>
          <w:szCs w:val="21"/>
        </w:rPr>
      </w:pPr>
      <w:r w:rsidRPr="00B36773">
        <w:rPr>
          <w:rFonts w:ascii="Times New Roman" w:eastAsiaTheme="minorEastAsia" w:hAnsi="Times New Roman" w:cs="Times New Roman"/>
          <w:color w:val="auto"/>
          <w:sz w:val="21"/>
        </w:rPr>
        <w:t xml:space="preserve">Exploring the </w:t>
      </w:r>
      <w:r w:rsidR="008F6CE3">
        <w:rPr>
          <w:rFonts w:ascii="Times New Roman" w:eastAsiaTheme="minorEastAsia" w:hAnsi="Times New Roman" w:cs="Times New Roman" w:hint="eastAsia"/>
          <w:color w:val="auto"/>
          <w:sz w:val="21"/>
        </w:rPr>
        <w:t>influence of</w:t>
      </w:r>
      <w:r w:rsidRPr="00B36773">
        <w:rPr>
          <w:rFonts w:ascii="Times New Roman" w:eastAsiaTheme="minorEastAsia" w:hAnsi="Times New Roman" w:cs="Times New Roman"/>
          <w:color w:val="auto"/>
          <w:sz w:val="21"/>
        </w:rPr>
        <w:t xml:space="preserve"> </w:t>
      </w:r>
      <w:r w:rsidR="008F6CE3">
        <w:rPr>
          <w:rFonts w:ascii="Times New Roman" w:eastAsiaTheme="minorEastAsia" w:hAnsi="Times New Roman" w:cs="Times New Roman" w:hint="eastAsia"/>
          <w:color w:val="auto"/>
          <w:sz w:val="21"/>
        </w:rPr>
        <w:t xml:space="preserve">different </w:t>
      </w:r>
      <w:r w:rsidRPr="00B36773">
        <w:rPr>
          <w:rFonts w:ascii="Times New Roman" w:eastAsiaTheme="minorEastAsia" w:hAnsi="Times New Roman" w:cs="Times New Roman"/>
          <w:color w:val="auto"/>
          <w:sz w:val="21"/>
        </w:rPr>
        <w:t>processing parameters (i.e.</w:t>
      </w:r>
      <w:r w:rsidRPr="008E7A35">
        <w:rPr>
          <w:rFonts w:ascii="Times New Roman" w:eastAsiaTheme="minorEastAsia" w:hAnsi="Times New Roman" w:cs="Times New Roman"/>
          <w:color w:val="auto"/>
          <w:sz w:val="21"/>
        </w:rPr>
        <w:t xml:space="preserve"> laser power</w:t>
      </w:r>
      <w:r w:rsidRPr="00B36773">
        <w:rPr>
          <w:rFonts w:ascii="Times New Roman" w:eastAsiaTheme="minorEastAsia" w:hAnsi="Times New Roman" w:cs="Times New Roman"/>
          <w:color w:val="auto"/>
          <w:sz w:val="21"/>
        </w:rPr>
        <w:t>, laser powder, layer thickness, hatch distance, spot size and scannin</w:t>
      </w:r>
      <w:r w:rsidRPr="00131746">
        <w:rPr>
          <w:rFonts w:ascii="Times New Roman" w:eastAsiaTheme="minorEastAsia" w:hAnsi="Times New Roman" w:cs="Times New Roman"/>
          <w:color w:val="auto"/>
          <w:sz w:val="21"/>
        </w:rPr>
        <w:t xml:space="preserve">g strategy) </w:t>
      </w:r>
      <w:r w:rsidR="00B55B4A" w:rsidRPr="008E7A35">
        <w:rPr>
          <w:rFonts w:ascii="Times New Roman" w:eastAsiaTheme="minorEastAsia" w:hAnsi="Times New Roman" w:cs="Times New Roman"/>
          <w:color w:val="auto"/>
          <w:sz w:val="21"/>
        </w:rPr>
        <w:t xml:space="preserve">on </w:t>
      </w:r>
      <w:r w:rsidR="004E712A" w:rsidRPr="00493A38">
        <w:rPr>
          <w:rFonts w:ascii="Times New Roman" w:hAnsi="Times New Roman" w:cs="Times New Roman"/>
          <w:color w:val="auto"/>
          <w:sz w:val="21"/>
          <w:szCs w:val="21"/>
          <w:shd w:val="clear" w:color="auto" w:fill="FFFFFF"/>
        </w:rPr>
        <w:t xml:space="preserve">the </w:t>
      </w:r>
      <w:r w:rsidR="004E712A" w:rsidRPr="00C3082C">
        <w:rPr>
          <w:rFonts w:ascii="Times New Roman" w:hAnsi="Times New Roman" w:cs="Times New Roman"/>
          <w:color w:val="2E3033"/>
          <w:sz w:val="21"/>
          <w:szCs w:val="21"/>
          <w:shd w:val="clear" w:color="auto" w:fill="FFFFFF"/>
        </w:rPr>
        <w:t>characteristic</w:t>
      </w:r>
      <w:r w:rsidR="004E712A" w:rsidRPr="00C3082C">
        <w:rPr>
          <w:rFonts w:ascii="Times New Roman" w:eastAsiaTheme="minorEastAsia" w:hAnsi="Times New Roman" w:cs="Times New Roman"/>
          <w:color w:val="2E3033"/>
          <w:sz w:val="21"/>
          <w:szCs w:val="21"/>
          <w:shd w:val="clear" w:color="auto" w:fill="FFFFFF"/>
        </w:rPr>
        <w:t xml:space="preserve"> of </w:t>
      </w:r>
      <w:r w:rsidR="004E712A" w:rsidRPr="00493A38">
        <w:rPr>
          <w:rFonts w:ascii="Times New Roman" w:hAnsi="Times New Roman" w:cs="Times New Roman"/>
          <w:color w:val="auto"/>
          <w:sz w:val="21"/>
          <w:szCs w:val="21"/>
          <w:shd w:val="clear" w:color="auto" w:fill="FFFFFF"/>
        </w:rPr>
        <w:t>flow</w:t>
      </w:r>
      <w:r w:rsidR="004E712A">
        <w:rPr>
          <w:rFonts w:ascii="Times New Roman" w:eastAsiaTheme="minorEastAsia" w:hAnsi="Times New Roman" w:cs="Times New Roman" w:hint="eastAsia"/>
          <w:color w:val="auto"/>
          <w:sz w:val="21"/>
          <w:szCs w:val="21"/>
          <w:shd w:val="clear" w:color="auto" w:fill="FFFFFF"/>
        </w:rPr>
        <w:t xml:space="preserve"> and</w:t>
      </w:r>
      <w:r w:rsidR="004E712A" w:rsidRPr="00493A38">
        <w:rPr>
          <w:rFonts w:ascii="Times New Roman" w:hAnsi="Times New Roman" w:cs="Times New Roman"/>
          <w:color w:val="auto"/>
          <w:sz w:val="21"/>
          <w:szCs w:val="21"/>
          <w:shd w:val="clear" w:color="auto" w:fill="FFFFFF"/>
        </w:rPr>
        <w:t xml:space="preserve"> heat transfer</w:t>
      </w:r>
      <w:r w:rsidR="00B55B4A" w:rsidRPr="008E7A35">
        <w:rPr>
          <w:rFonts w:ascii="Times New Roman" w:hAnsi="Times New Roman" w:cs="Times New Roman"/>
          <w:color w:val="auto"/>
          <w:sz w:val="21"/>
          <w:szCs w:val="21"/>
          <w:shd w:val="clear" w:color="auto" w:fill="FFFFFF"/>
        </w:rPr>
        <w:t xml:space="preserve"> and surface topography of molten pool</w:t>
      </w:r>
      <w:r w:rsidR="008F6CE3">
        <w:rPr>
          <w:rFonts w:ascii="Times New Roman" w:eastAsiaTheme="minorEastAsia" w:hAnsi="Times New Roman" w:cs="Times New Roman" w:hint="eastAsia"/>
          <w:color w:val="auto"/>
          <w:sz w:val="21"/>
          <w:szCs w:val="21"/>
          <w:shd w:val="clear" w:color="auto" w:fill="FFFFFF"/>
        </w:rPr>
        <w:t>.</w:t>
      </w:r>
    </w:p>
    <w:p w14:paraId="1AAD894B" w14:textId="3B52BD6B" w:rsidR="002979D3" w:rsidRPr="002710B6" w:rsidRDefault="004E712A" w:rsidP="008E7A35">
      <w:pPr>
        <w:pStyle w:val="a9"/>
        <w:numPr>
          <w:ilvl w:val="0"/>
          <w:numId w:val="10"/>
        </w:numPr>
        <w:spacing w:line="240" w:lineRule="auto"/>
        <w:ind w:right="458" w:firstLineChars="0"/>
        <w:jc w:val="both"/>
        <w:rPr>
          <w:rFonts w:ascii="Times New Roman" w:hAnsi="Times New Roman" w:cs="Times New Roman"/>
          <w:color w:val="auto"/>
          <w:sz w:val="24"/>
          <w:szCs w:val="24"/>
        </w:rPr>
      </w:pPr>
      <w:r>
        <w:rPr>
          <w:rFonts w:ascii="Times New Roman" w:eastAsiaTheme="minorEastAsia" w:hAnsi="Times New Roman" w:cs="Times New Roman" w:hint="eastAsia"/>
          <w:color w:val="auto"/>
          <w:sz w:val="21"/>
          <w:szCs w:val="21"/>
        </w:rPr>
        <w:t>A</w:t>
      </w:r>
      <w:r>
        <w:rPr>
          <w:rFonts w:ascii="Times New Roman" w:hAnsi="Times New Roman" w:cs="Times New Roman"/>
          <w:color w:val="auto"/>
          <w:sz w:val="21"/>
          <w:szCs w:val="21"/>
        </w:rPr>
        <w:t>nalyz</w:t>
      </w:r>
      <w:r>
        <w:rPr>
          <w:rFonts w:ascii="Times New Roman" w:eastAsiaTheme="minorEastAsia" w:hAnsi="Times New Roman" w:cs="Times New Roman" w:hint="eastAsia"/>
          <w:color w:val="auto"/>
          <w:sz w:val="21"/>
          <w:szCs w:val="21"/>
        </w:rPr>
        <w:t>ing</w:t>
      </w:r>
      <w:r w:rsidRPr="008E7A35">
        <w:rPr>
          <w:rFonts w:ascii="Times New Roman" w:hAnsi="Times New Roman" w:cs="Times New Roman"/>
          <w:color w:val="auto"/>
          <w:sz w:val="21"/>
          <w:szCs w:val="21"/>
        </w:rPr>
        <w:t xml:space="preserve"> </w:t>
      </w:r>
      <w:r>
        <w:rPr>
          <w:rFonts w:ascii="Times New Roman" w:eastAsiaTheme="minorEastAsia" w:hAnsi="Times New Roman" w:cs="Times New Roman" w:hint="eastAsia"/>
          <w:color w:val="auto"/>
          <w:sz w:val="21"/>
          <w:szCs w:val="21"/>
        </w:rPr>
        <w:t>t</w:t>
      </w:r>
      <w:r w:rsidR="008E7A35" w:rsidRPr="008E7A35">
        <w:rPr>
          <w:rFonts w:ascii="Times New Roman" w:hAnsi="Times New Roman" w:cs="Times New Roman"/>
          <w:color w:val="auto"/>
          <w:sz w:val="21"/>
          <w:szCs w:val="21"/>
        </w:rPr>
        <w:t xml:space="preserve">he formation mechanism of porosity defects </w:t>
      </w:r>
      <w:r>
        <w:rPr>
          <w:rFonts w:ascii="Times New Roman" w:eastAsiaTheme="minorEastAsia" w:hAnsi="Times New Roman" w:cs="Times New Roman" w:hint="eastAsia"/>
          <w:color w:val="auto"/>
          <w:sz w:val="21"/>
          <w:szCs w:val="21"/>
        </w:rPr>
        <w:t>according to the</w:t>
      </w:r>
      <w:r w:rsidR="008E7A35" w:rsidRPr="008E7A35">
        <w:rPr>
          <w:rFonts w:ascii="Times New Roman" w:hAnsi="Times New Roman" w:cs="Times New Roman"/>
          <w:color w:val="auto"/>
          <w:sz w:val="21"/>
          <w:szCs w:val="21"/>
        </w:rPr>
        <w:t xml:space="preserve"> solute flow and gas-liquid interface behavior in molten pool </w:t>
      </w:r>
      <w:r w:rsidR="00DA02AD">
        <w:rPr>
          <w:rFonts w:ascii="Times New Roman" w:eastAsiaTheme="minorEastAsia" w:hAnsi="Times New Roman" w:cs="Times New Roman" w:hint="eastAsia"/>
          <w:color w:val="auto"/>
          <w:sz w:val="21"/>
          <w:szCs w:val="21"/>
        </w:rPr>
        <w:t>so as to</w:t>
      </w:r>
      <w:r w:rsidR="008E7A35" w:rsidRPr="008E7A35">
        <w:rPr>
          <w:rFonts w:ascii="Times New Roman" w:hAnsi="Times New Roman" w:cs="Times New Roman"/>
          <w:color w:val="auto"/>
          <w:sz w:val="21"/>
          <w:szCs w:val="21"/>
        </w:rPr>
        <w:t xml:space="preserve"> </w:t>
      </w:r>
      <w:r w:rsidR="00DA02AD" w:rsidRPr="008E7A35">
        <w:rPr>
          <w:rFonts w:ascii="Times New Roman" w:hAnsi="Times New Roman" w:cs="Times New Roman"/>
          <w:color w:val="auto"/>
          <w:sz w:val="21"/>
          <w:szCs w:val="21"/>
        </w:rPr>
        <w:t>optimize</w:t>
      </w:r>
      <w:r w:rsidR="00DA02AD">
        <w:rPr>
          <w:rFonts w:ascii="Times New Roman" w:eastAsiaTheme="minorEastAsia" w:hAnsi="Times New Roman" w:cs="Times New Roman" w:hint="eastAsia"/>
          <w:color w:val="auto"/>
          <w:sz w:val="21"/>
          <w:szCs w:val="21"/>
        </w:rPr>
        <w:t xml:space="preserve"> </w:t>
      </w:r>
      <w:r w:rsidR="008E7A35" w:rsidRPr="008E7A35">
        <w:rPr>
          <w:rFonts w:ascii="Times New Roman" w:hAnsi="Times New Roman" w:cs="Times New Roman"/>
          <w:color w:val="auto"/>
          <w:sz w:val="21"/>
          <w:szCs w:val="21"/>
        </w:rPr>
        <w:t xml:space="preserve">the experimental </w:t>
      </w:r>
      <w:r w:rsidR="00DA02AD">
        <w:rPr>
          <w:rFonts w:ascii="Times New Roman" w:hAnsi="Times New Roman" w:cs="Times New Roman"/>
          <w:color w:val="auto"/>
          <w:sz w:val="21"/>
          <w:szCs w:val="21"/>
        </w:rPr>
        <w:t>parameters</w:t>
      </w:r>
      <w:r w:rsidR="00DA02AD">
        <w:rPr>
          <w:rFonts w:ascii="Times New Roman" w:eastAsiaTheme="minorEastAsia" w:hAnsi="Times New Roman" w:cs="Times New Roman" w:hint="eastAsia"/>
          <w:color w:val="auto"/>
          <w:sz w:val="21"/>
          <w:szCs w:val="21"/>
        </w:rPr>
        <w:t>.</w:t>
      </w:r>
    </w:p>
    <w:p w14:paraId="65A736E9" w14:textId="2C355F9B" w:rsidR="002710B6" w:rsidRPr="00D0294C" w:rsidRDefault="002710B6" w:rsidP="002710B6">
      <w:pPr>
        <w:pStyle w:val="a9"/>
        <w:spacing w:line="240" w:lineRule="auto"/>
        <w:ind w:left="780" w:right="458" w:firstLineChars="0" w:firstLine="0"/>
        <w:jc w:val="center"/>
        <w:rPr>
          <w:rFonts w:ascii="Times New Roman" w:hAnsi="Times New Roman" w:cs="Times New Roman"/>
          <w:color w:val="auto"/>
          <w:sz w:val="24"/>
          <w:szCs w:val="24"/>
        </w:rPr>
      </w:pPr>
      <w:r>
        <w:rPr>
          <w:noProof/>
        </w:rPr>
        <w:drawing>
          <wp:inline distT="0" distB="0" distL="0" distR="0" wp14:anchorId="16A1919B" wp14:editId="6DADB056">
            <wp:extent cx="1744980" cy="441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45131" cy="441900"/>
                    </a:xfrm>
                    <a:prstGeom prst="rect">
                      <a:avLst/>
                    </a:prstGeom>
                  </pic:spPr>
                </pic:pic>
              </a:graphicData>
            </a:graphic>
          </wp:inline>
        </w:drawing>
      </w:r>
    </w:p>
    <w:p w14:paraId="3A78F2F9" w14:textId="39A0B75D" w:rsidR="00D0294C" w:rsidRPr="00D0294C" w:rsidRDefault="00F233A1" w:rsidP="00F233A1">
      <w:pPr>
        <w:spacing w:line="240" w:lineRule="auto"/>
        <w:ind w:left="360" w:right="458" w:firstLine="0"/>
        <w:jc w:val="center"/>
        <w:rPr>
          <w:rFonts w:ascii="Times New Roman" w:eastAsiaTheme="minorEastAsia" w:hAnsi="Times New Roman" w:cs="Times New Roman"/>
          <w:color w:val="auto"/>
          <w:sz w:val="24"/>
          <w:szCs w:val="24"/>
        </w:rPr>
      </w:pPr>
      <w:r>
        <w:rPr>
          <w:noProof/>
        </w:rPr>
        <w:drawing>
          <wp:inline distT="0" distB="0" distL="0" distR="0" wp14:anchorId="34C43E02" wp14:editId="05214E07">
            <wp:extent cx="3604260" cy="868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160" r="14312" b="17453"/>
                    <a:stretch/>
                  </pic:blipFill>
                  <pic:spPr bwMode="auto">
                    <a:xfrm>
                      <a:off x="0" y="0"/>
                      <a:ext cx="3611587" cy="870446"/>
                    </a:xfrm>
                    <a:prstGeom prst="rect">
                      <a:avLst/>
                    </a:prstGeom>
                    <a:ln>
                      <a:noFill/>
                    </a:ln>
                    <a:extLst>
                      <a:ext uri="{53640926-AAD7-44D8-BBD7-CCE9431645EC}">
                        <a14:shadowObscured xmlns:a14="http://schemas.microsoft.com/office/drawing/2010/main"/>
                      </a:ext>
                    </a:extLst>
                  </pic:spPr>
                </pic:pic>
              </a:graphicData>
            </a:graphic>
          </wp:inline>
        </w:drawing>
      </w:r>
    </w:p>
    <w:p w14:paraId="5E7EC844" w14:textId="77777777" w:rsidR="00092355" w:rsidRPr="00092355" w:rsidRDefault="00092355" w:rsidP="00092355">
      <w:pPr>
        <w:spacing w:line="240" w:lineRule="auto"/>
        <w:ind w:right="458"/>
        <w:jc w:val="both"/>
        <w:rPr>
          <w:rFonts w:ascii="Times New Roman" w:hAnsi="Times New Roman" w:cs="Times New Roman"/>
          <w:color w:val="auto"/>
          <w:sz w:val="24"/>
          <w:szCs w:val="24"/>
        </w:rPr>
      </w:pPr>
      <w:r w:rsidRPr="00092355">
        <w:rPr>
          <w:rFonts w:ascii="Times New Roman" w:hAnsi="Times New Roman" w:cs="Times New Roman"/>
          <w:color w:val="auto"/>
          <w:sz w:val="24"/>
          <w:szCs w:val="24"/>
        </w:rPr>
        <w:t>[1]</w:t>
      </w:r>
      <w:r w:rsidRPr="00092355">
        <w:rPr>
          <w:rFonts w:ascii="Times New Roman" w:hAnsi="Times New Roman" w:cs="Times New Roman"/>
          <w:color w:val="auto"/>
          <w:sz w:val="24"/>
          <w:szCs w:val="24"/>
        </w:rPr>
        <w:tab/>
        <w:t xml:space="preserve">C.S. </w:t>
      </w:r>
      <w:proofErr w:type="spellStart"/>
      <w:r w:rsidRPr="00092355">
        <w:rPr>
          <w:rFonts w:ascii="Times New Roman" w:hAnsi="Times New Roman" w:cs="Times New Roman"/>
          <w:color w:val="auto"/>
          <w:sz w:val="24"/>
          <w:szCs w:val="24"/>
        </w:rPr>
        <w:t>Jawalkar</w:t>
      </w:r>
      <w:proofErr w:type="spellEnd"/>
      <w:r w:rsidRPr="00092355">
        <w:rPr>
          <w:rFonts w:ascii="Times New Roman" w:hAnsi="Times New Roman" w:cs="Times New Roman"/>
          <w:color w:val="auto"/>
          <w:sz w:val="24"/>
          <w:szCs w:val="24"/>
        </w:rPr>
        <w:t xml:space="preserve">, A. Singh, N.M. Suri, Fabrication of </w:t>
      </w:r>
      <w:proofErr w:type="spellStart"/>
      <w:r w:rsidRPr="00092355">
        <w:rPr>
          <w:rFonts w:ascii="Times New Roman" w:hAnsi="Times New Roman" w:cs="Times New Roman"/>
          <w:color w:val="auto"/>
          <w:sz w:val="24"/>
          <w:szCs w:val="24"/>
        </w:rPr>
        <w:t>Aluminium</w:t>
      </w:r>
      <w:proofErr w:type="spellEnd"/>
      <w:r w:rsidRPr="00092355">
        <w:rPr>
          <w:rFonts w:ascii="Times New Roman" w:hAnsi="Times New Roman" w:cs="Times New Roman"/>
          <w:color w:val="auto"/>
          <w:sz w:val="24"/>
          <w:szCs w:val="24"/>
        </w:rPr>
        <w:t xml:space="preserve"> Metal Matrix Composites with Particulate Reinforcement : A Review, Mater. Today Proc. 4 (2017) 2927–2936. </w:t>
      </w:r>
    </w:p>
    <w:p w14:paraId="40D5C067" w14:textId="0D8D1C58" w:rsidR="00092355" w:rsidRPr="00092355" w:rsidRDefault="00092355" w:rsidP="00092355">
      <w:pPr>
        <w:spacing w:line="240" w:lineRule="auto"/>
        <w:ind w:right="458"/>
        <w:jc w:val="both"/>
        <w:rPr>
          <w:rFonts w:ascii="Times New Roman" w:hAnsi="Times New Roman" w:cs="Times New Roman"/>
          <w:color w:val="auto"/>
          <w:sz w:val="24"/>
          <w:szCs w:val="24"/>
        </w:rPr>
      </w:pPr>
      <w:r w:rsidRPr="00092355">
        <w:rPr>
          <w:rFonts w:ascii="Times New Roman" w:hAnsi="Times New Roman" w:cs="Times New Roman"/>
          <w:color w:val="auto"/>
          <w:sz w:val="24"/>
          <w:szCs w:val="24"/>
        </w:rPr>
        <w:t>[2]</w:t>
      </w:r>
      <w:r w:rsidRPr="00092355">
        <w:rPr>
          <w:rFonts w:ascii="Times New Roman" w:hAnsi="Times New Roman" w:cs="Times New Roman"/>
          <w:color w:val="auto"/>
          <w:sz w:val="24"/>
          <w:szCs w:val="24"/>
        </w:rPr>
        <w:tab/>
        <w:t>O. El-</w:t>
      </w:r>
      <w:proofErr w:type="spellStart"/>
      <w:r w:rsidRPr="00092355">
        <w:rPr>
          <w:rFonts w:ascii="Times New Roman" w:hAnsi="Times New Roman" w:cs="Times New Roman"/>
          <w:color w:val="auto"/>
          <w:sz w:val="24"/>
          <w:szCs w:val="24"/>
        </w:rPr>
        <w:t>Kady</w:t>
      </w:r>
      <w:proofErr w:type="spellEnd"/>
      <w:r w:rsidRPr="00092355">
        <w:rPr>
          <w:rFonts w:ascii="Times New Roman" w:hAnsi="Times New Roman" w:cs="Times New Roman"/>
          <w:color w:val="auto"/>
          <w:sz w:val="24"/>
          <w:szCs w:val="24"/>
        </w:rPr>
        <w:t xml:space="preserve">, A. Fathy, Effect of </w:t>
      </w:r>
      <w:proofErr w:type="spellStart"/>
      <w:r w:rsidRPr="00092355">
        <w:rPr>
          <w:rFonts w:ascii="Times New Roman" w:hAnsi="Times New Roman" w:cs="Times New Roman"/>
          <w:color w:val="auto"/>
          <w:sz w:val="24"/>
          <w:szCs w:val="24"/>
        </w:rPr>
        <w:t>SiC</w:t>
      </w:r>
      <w:proofErr w:type="spellEnd"/>
      <w:r w:rsidRPr="00092355">
        <w:rPr>
          <w:rFonts w:ascii="Times New Roman" w:hAnsi="Times New Roman" w:cs="Times New Roman"/>
          <w:color w:val="auto"/>
          <w:sz w:val="24"/>
          <w:szCs w:val="24"/>
        </w:rPr>
        <w:t xml:space="preserve"> particle size on the physical and mechanical properties of extruded Al matrix nanocomposites, Mater. Des. 54 (2014) 348–353. </w:t>
      </w:r>
    </w:p>
    <w:p w14:paraId="6343183E" w14:textId="79851E6D" w:rsidR="00092355" w:rsidRPr="00092355" w:rsidRDefault="00092355" w:rsidP="00092355">
      <w:pPr>
        <w:spacing w:line="240" w:lineRule="auto"/>
        <w:ind w:right="458"/>
        <w:jc w:val="both"/>
        <w:rPr>
          <w:rFonts w:ascii="Times New Roman" w:hAnsi="Times New Roman" w:cs="Times New Roman"/>
          <w:color w:val="auto"/>
          <w:sz w:val="24"/>
          <w:szCs w:val="24"/>
        </w:rPr>
      </w:pPr>
      <w:r w:rsidRPr="00092355">
        <w:rPr>
          <w:rFonts w:ascii="Times New Roman" w:hAnsi="Times New Roman" w:cs="Times New Roman"/>
          <w:color w:val="auto"/>
          <w:sz w:val="24"/>
          <w:szCs w:val="24"/>
        </w:rPr>
        <w:t>[3]</w:t>
      </w:r>
      <w:r w:rsidRPr="00092355">
        <w:rPr>
          <w:rFonts w:ascii="Times New Roman" w:hAnsi="Times New Roman" w:cs="Times New Roman"/>
          <w:color w:val="auto"/>
          <w:sz w:val="24"/>
          <w:szCs w:val="24"/>
        </w:rPr>
        <w:tab/>
        <w:t xml:space="preserve">C. Guo-qin, X.I.U. Zi-yang, M. Song-he, Thermal expansion and mechanical properties of high reinforcement content </w:t>
      </w:r>
      <w:proofErr w:type="spellStart"/>
      <w:r w:rsidRPr="00092355">
        <w:rPr>
          <w:rFonts w:ascii="Times New Roman" w:hAnsi="Times New Roman" w:cs="Times New Roman"/>
          <w:color w:val="auto"/>
          <w:sz w:val="24"/>
          <w:szCs w:val="24"/>
        </w:rPr>
        <w:t>SiC</w:t>
      </w:r>
      <w:proofErr w:type="spellEnd"/>
      <w:r w:rsidRPr="00092355">
        <w:rPr>
          <w:rFonts w:ascii="Times New Roman" w:hAnsi="Times New Roman" w:cs="Times New Roman"/>
          <w:color w:val="auto"/>
          <w:sz w:val="24"/>
          <w:szCs w:val="24"/>
        </w:rPr>
        <w:t xml:space="preserve"> p / Cu composites fabricated by squeeze casting technology, Trans. Nonferrous Met. Soc. China. 19 (2009) s600–s604. </w:t>
      </w:r>
    </w:p>
    <w:p w14:paraId="2005E0C9" w14:textId="7880F470" w:rsidR="00092355" w:rsidRPr="00092355" w:rsidRDefault="00D0294C" w:rsidP="00092355">
      <w:pPr>
        <w:spacing w:line="240" w:lineRule="auto"/>
        <w:ind w:right="458"/>
        <w:jc w:val="both"/>
        <w:rPr>
          <w:rFonts w:ascii="Times New Roman" w:hAnsi="Times New Roman" w:cs="Times New Roman"/>
          <w:color w:val="auto"/>
          <w:sz w:val="24"/>
          <w:szCs w:val="24"/>
        </w:rPr>
      </w:pPr>
      <w:r>
        <w:rPr>
          <w:rFonts w:ascii="Times New Roman" w:hAnsi="Times New Roman" w:cs="Times New Roman"/>
          <w:color w:val="auto"/>
          <w:sz w:val="24"/>
          <w:szCs w:val="24"/>
        </w:rPr>
        <w:t>[4]</w:t>
      </w:r>
      <w:r>
        <w:rPr>
          <w:rFonts w:ascii="Times New Roman" w:hAnsi="Times New Roman" w:cs="Times New Roman"/>
          <w:color w:val="auto"/>
          <w:sz w:val="24"/>
          <w:szCs w:val="24"/>
        </w:rPr>
        <w:tab/>
        <w:t>B. Xiong, H. Yu, Z. Xu</w:t>
      </w:r>
      <w:r w:rsidR="00092355" w:rsidRPr="00092355">
        <w:rPr>
          <w:rFonts w:ascii="Times New Roman" w:hAnsi="Times New Roman" w:cs="Times New Roman"/>
          <w:color w:val="auto"/>
          <w:sz w:val="24"/>
          <w:szCs w:val="24"/>
        </w:rPr>
        <w:t xml:space="preserve">, Fabrication of </w:t>
      </w:r>
      <w:proofErr w:type="spellStart"/>
      <w:r w:rsidR="00092355" w:rsidRPr="00092355">
        <w:rPr>
          <w:rFonts w:ascii="Times New Roman" w:hAnsi="Times New Roman" w:cs="Times New Roman"/>
          <w:color w:val="auto"/>
          <w:sz w:val="24"/>
          <w:szCs w:val="24"/>
        </w:rPr>
        <w:t>SiC</w:t>
      </w:r>
      <w:proofErr w:type="spellEnd"/>
      <w:r w:rsidR="00092355" w:rsidRPr="00092355">
        <w:rPr>
          <w:rFonts w:ascii="Times New Roman" w:hAnsi="Times New Roman" w:cs="Times New Roman"/>
          <w:color w:val="auto"/>
          <w:sz w:val="24"/>
          <w:szCs w:val="24"/>
        </w:rPr>
        <w:t xml:space="preserve"> particulate reinforced AZ91D composite by vacuum-assisted pressure infiltration technology, J. Alloys Compd. 509 (2011) L279–L283. </w:t>
      </w:r>
    </w:p>
    <w:p w14:paraId="67FF8AAC" w14:textId="1324C46B" w:rsidR="00092355" w:rsidRPr="00D0294C" w:rsidRDefault="00092355" w:rsidP="00D0294C">
      <w:pPr>
        <w:spacing w:line="240" w:lineRule="auto"/>
        <w:ind w:right="458"/>
        <w:jc w:val="both"/>
        <w:rPr>
          <w:rFonts w:ascii="Times New Roman" w:eastAsiaTheme="minorEastAsia" w:hAnsi="Times New Roman" w:cs="Times New Roman"/>
          <w:color w:val="auto"/>
          <w:sz w:val="24"/>
          <w:szCs w:val="24"/>
        </w:rPr>
      </w:pPr>
      <w:r w:rsidRPr="00092355">
        <w:rPr>
          <w:rFonts w:ascii="Times New Roman" w:hAnsi="Times New Roman" w:cs="Times New Roman"/>
          <w:color w:val="auto"/>
          <w:sz w:val="24"/>
          <w:szCs w:val="24"/>
        </w:rPr>
        <w:t>[5]</w:t>
      </w:r>
      <w:r w:rsidRPr="00092355">
        <w:rPr>
          <w:rFonts w:ascii="Times New Roman" w:hAnsi="Times New Roman" w:cs="Times New Roman"/>
          <w:color w:val="auto"/>
          <w:sz w:val="24"/>
          <w:szCs w:val="24"/>
        </w:rPr>
        <w:tab/>
        <w:t>A. Bandyopadhyay, B. Heer, Additive manufacturing of multi-material structures, Mater. Sci. E</w:t>
      </w:r>
      <w:r w:rsidR="00D0294C">
        <w:rPr>
          <w:rFonts w:ascii="Times New Roman" w:hAnsi="Times New Roman" w:cs="Times New Roman"/>
          <w:color w:val="auto"/>
          <w:sz w:val="24"/>
          <w:szCs w:val="24"/>
        </w:rPr>
        <w:t>ng. R Reports. 129 (2018) 1–16.</w:t>
      </w:r>
    </w:p>
    <w:sectPr w:rsidR="00092355" w:rsidRPr="00D0294C" w:rsidSect="0013174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A158" w14:textId="77777777" w:rsidR="00E31170" w:rsidRDefault="00E31170" w:rsidP="00131746">
      <w:pPr>
        <w:spacing w:line="240" w:lineRule="auto"/>
      </w:pPr>
      <w:r>
        <w:separator/>
      </w:r>
    </w:p>
  </w:endnote>
  <w:endnote w:type="continuationSeparator" w:id="0">
    <w:p w14:paraId="06CD78AA" w14:textId="77777777" w:rsidR="00E31170" w:rsidRDefault="00E31170" w:rsidP="00131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516D" w14:textId="77777777" w:rsidR="00E31170" w:rsidRDefault="00E31170" w:rsidP="00131746">
      <w:pPr>
        <w:spacing w:line="240" w:lineRule="auto"/>
      </w:pPr>
      <w:r>
        <w:separator/>
      </w:r>
    </w:p>
  </w:footnote>
  <w:footnote w:type="continuationSeparator" w:id="0">
    <w:p w14:paraId="77348BCA" w14:textId="77777777" w:rsidR="00E31170" w:rsidRDefault="00E31170" w:rsidP="001317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6BE"/>
    <w:multiLevelType w:val="hybridMultilevel"/>
    <w:tmpl w:val="49ACCE8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E558A0"/>
    <w:multiLevelType w:val="hybridMultilevel"/>
    <w:tmpl w:val="8416E2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24174C2"/>
    <w:multiLevelType w:val="hybridMultilevel"/>
    <w:tmpl w:val="241C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E24F32"/>
    <w:multiLevelType w:val="hybridMultilevel"/>
    <w:tmpl w:val="05AAB2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B8B6A3C"/>
    <w:multiLevelType w:val="hybridMultilevel"/>
    <w:tmpl w:val="154664C6"/>
    <w:lvl w:ilvl="0" w:tplc="450C2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704CE"/>
    <w:multiLevelType w:val="hybridMultilevel"/>
    <w:tmpl w:val="07B4E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E15E79"/>
    <w:multiLevelType w:val="hybridMultilevel"/>
    <w:tmpl w:val="022A87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BCB0904"/>
    <w:multiLevelType w:val="hybridMultilevel"/>
    <w:tmpl w:val="FED4BF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74733145"/>
    <w:multiLevelType w:val="hybridMultilevel"/>
    <w:tmpl w:val="D50E21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A492423"/>
    <w:multiLevelType w:val="hybridMultilevel"/>
    <w:tmpl w:val="FB3CF6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823164321">
    <w:abstractNumId w:val="4"/>
  </w:num>
  <w:num w:numId="2" w16cid:durableId="1934049161">
    <w:abstractNumId w:val="6"/>
  </w:num>
  <w:num w:numId="3" w16cid:durableId="162666238">
    <w:abstractNumId w:val="0"/>
  </w:num>
  <w:num w:numId="4" w16cid:durableId="1910727597">
    <w:abstractNumId w:val="1"/>
  </w:num>
  <w:num w:numId="5" w16cid:durableId="254556911">
    <w:abstractNumId w:val="7"/>
  </w:num>
  <w:num w:numId="6" w16cid:durableId="81534837">
    <w:abstractNumId w:val="9"/>
  </w:num>
  <w:num w:numId="7" w16cid:durableId="1333337956">
    <w:abstractNumId w:val="2"/>
  </w:num>
  <w:num w:numId="8" w16cid:durableId="1575701075">
    <w:abstractNumId w:val="5"/>
  </w:num>
  <w:num w:numId="9" w16cid:durableId="2038770522">
    <w:abstractNumId w:val="3"/>
  </w:num>
  <w:num w:numId="10" w16cid:durableId="1164591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OwNLO0sLA0MLI0tTRV0lEKTi0uzszPAykwrAUAfqXcIywAAAA="/>
  </w:docVars>
  <w:rsids>
    <w:rsidRoot w:val="009A1A29"/>
    <w:rsid w:val="00012532"/>
    <w:rsid w:val="000302EF"/>
    <w:rsid w:val="00092355"/>
    <w:rsid w:val="00131746"/>
    <w:rsid w:val="002019F8"/>
    <w:rsid w:val="002710B6"/>
    <w:rsid w:val="002979D3"/>
    <w:rsid w:val="002A2A24"/>
    <w:rsid w:val="002A4654"/>
    <w:rsid w:val="002B1F95"/>
    <w:rsid w:val="00362F86"/>
    <w:rsid w:val="003B5BD1"/>
    <w:rsid w:val="00422208"/>
    <w:rsid w:val="004364AA"/>
    <w:rsid w:val="004A3FB0"/>
    <w:rsid w:val="004C3A06"/>
    <w:rsid w:val="004E1E6C"/>
    <w:rsid w:val="004E712A"/>
    <w:rsid w:val="005445F7"/>
    <w:rsid w:val="005C0562"/>
    <w:rsid w:val="00623477"/>
    <w:rsid w:val="00634575"/>
    <w:rsid w:val="00672DCA"/>
    <w:rsid w:val="006A0322"/>
    <w:rsid w:val="006D78A6"/>
    <w:rsid w:val="00700BC6"/>
    <w:rsid w:val="00722588"/>
    <w:rsid w:val="0079403C"/>
    <w:rsid w:val="00800261"/>
    <w:rsid w:val="0083488D"/>
    <w:rsid w:val="008E7A35"/>
    <w:rsid w:val="008F6CE3"/>
    <w:rsid w:val="0091118D"/>
    <w:rsid w:val="009353C7"/>
    <w:rsid w:val="009A1A29"/>
    <w:rsid w:val="00A46525"/>
    <w:rsid w:val="00A46965"/>
    <w:rsid w:val="00B36773"/>
    <w:rsid w:val="00B5392F"/>
    <w:rsid w:val="00B55B4A"/>
    <w:rsid w:val="00B704F1"/>
    <w:rsid w:val="00BC725A"/>
    <w:rsid w:val="00C3082C"/>
    <w:rsid w:val="00C676FE"/>
    <w:rsid w:val="00D0294C"/>
    <w:rsid w:val="00D573B9"/>
    <w:rsid w:val="00D744EC"/>
    <w:rsid w:val="00DA02AD"/>
    <w:rsid w:val="00E31170"/>
    <w:rsid w:val="00E33B68"/>
    <w:rsid w:val="00E45367"/>
    <w:rsid w:val="00ED0F7C"/>
    <w:rsid w:val="00ED41C2"/>
    <w:rsid w:val="00F233A1"/>
    <w:rsid w:val="00FB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12F66"/>
  <w15:docId w15:val="{B771697D-C813-43C3-BEAD-AB86D46E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746"/>
    <w:pPr>
      <w:spacing w:line="236" w:lineRule="auto"/>
      <w:ind w:left="10" w:right="38" w:hanging="10"/>
      <w:jc w:val="right"/>
    </w:pPr>
    <w:rPr>
      <w:rFonts w:ascii="Arial" w:eastAsia="Arial" w:hAnsi="Arial" w:cs="Arial"/>
      <w:color w:val="FF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746"/>
    <w:rPr>
      <w:sz w:val="18"/>
      <w:szCs w:val="18"/>
    </w:rPr>
  </w:style>
  <w:style w:type="paragraph" w:styleId="a5">
    <w:name w:val="footer"/>
    <w:basedOn w:val="a"/>
    <w:link w:val="a6"/>
    <w:uiPriority w:val="99"/>
    <w:unhideWhenUsed/>
    <w:rsid w:val="00131746"/>
    <w:pPr>
      <w:tabs>
        <w:tab w:val="center" w:pos="4153"/>
        <w:tab w:val="right" w:pos="8306"/>
      </w:tabs>
      <w:snapToGrid w:val="0"/>
      <w:jc w:val="left"/>
    </w:pPr>
    <w:rPr>
      <w:sz w:val="18"/>
      <w:szCs w:val="18"/>
    </w:rPr>
  </w:style>
  <w:style w:type="character" w:customStyle="1" w:styleId="a6">
    <w:name w:val="页脚 字符"/>
    <w:basedOn w:val="a0"/>
    <w:link w:val="a5"/>
    <w:uiPriority w:val="99"/>
    <w:rsid w:val="00131746"/>
    <w:rPr>
      <w:sz w:val="18"/>
      <w:szCs w:val="18"/>
    </w:rPr>
  </w:style>
  <w:style w:type="paragraph" w:styleId="a7">
    <w:name w:val="Balloon Text"/>
    <w:basedOn w:val="a"/>
    <w:link w:val="a8"/>
    <w:uiPriority w:val="99"/>
    <w:semiHidden/>
    <w:unhideWhenUsed/>
    <w:rsid w:val="00131746"/>
    <w:pPr>
      <w:spacing w:line="240" w:lineRule="auto"/>
    </w:pPr>
    <w:rPr>
      <w:sz w:val="18"/>
      <w:szCs w:val="18"/>
    </w:rPr>
  </w:style>
  <w:style w:type="character" w:customStyle="1" w:styleId="a8">
    <w:name w:val="批注框文本 字符"/>
    <w:basedOn w:val="a0"/>
    <w:link w:val="a7"/>
    <w:uiPriority w:val="99"/>
    <w:semiHidden/>
    <w:rsid w:val="00131746"/>
    <w:rPr>
      <w:rFonts w:ascii="Arial" w:eastAsia="Arial" w:hAnsi="Arial" w:cs="Arial"/>
      <w:color w:val="FF0000"/>
      <w:sz w:val="18"/>
      <w:szCs w:val="18"/>
    </w:rPr>
  </w:style>
  <w:style w:type="paragraph" w:styleId="a9">
    <w:name w:val="List Paragraph"/>
    <w:basedOn w:val="a"/>
    <w:uiPriority w:val="34"/>
    <w:qFormat/>
    <w:rsid w:val="001317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1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D4B5-A557-46EE-9071-19AF5884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2</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Yin</dc:creator>
  <cp:keywords/>
  <dc:description/>
  <cp:lastModifiedBy>Shaocong Qin</cp:lastModifiedBy>
  <cp:revision>36</cp:revision>
  <dcterms:created xsi:type="dcterms:W3CDTF">2020-01-15T15:36:00Z</dcterms:created>
  <dcterms:modified xsi:type="dcterms:W3CDTF">2025-03-19T22:33:00Z</dcterms:modified>
</cp:coreProperties>
</file>