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700.7874015748032" w:top="1700.7874015748032" w:left="1700.7874015748032" w:right="1133.8582677165355" w:header="720" w:footer="720"/>
          <w:pgNumType w:start="1"/>
        </w:sectPr>
      </w:pPr>
      <w:bookmarkStart w:colFirst="0" w:colLast="0" w:name="_blk0uyxj96t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Quy trình khám phá dữ liệu</w:t>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7yj7l4dfvr22" w:id="1"/>
      <w:bookmarkEnd w:id="1"/>
      <w:r w:rsidDel="00000000" w:rsidR="00000000" w:rsidRPr="00000000">
        <w:rPr>
          <w:rtl w:val="0"/>
        </w:rPr>
        <w:t xml:space="preserve">Thông tin chung (General Information)</w:t>
      </w:r>
    </w:p>
    <w:p w:rsidR="00000000" w:rsidDel="00000000" w:rsidP="00000000" w:rsidRDefault="00000000" w:rsidRPr="00000000" w14:paraId="00000003">
      <w:pPr>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55.0000000000005"/>
        <w:gridCol w:w="5675"/>
        <w:tblGridChange w:id="0">
          <w:tblGrid>
            <w:gridCol w:w="3355.0000000000005"/>
            <w:gridCol w:w="5675"/>
          </w:tblGrid>
        </w:tblGridChange>
      </w:tblGrid>
      <w:tr>
        <w:trPr>
          <w:cantSplit w:val="0"/>
          <w:tblHeader w:val="0"/>
        </w:trPr>
        <w:tc>
          <w:tcPr/>
          <w:p w:rsidR="00000000" w:rsidDel="00000000" w:rsidP="00000000" w:rsidRDefault="00000000" w:rsidRPr="00000000" w14:paraId="00000004">
            <w:pPr>
              <w:widowControl w:val="0"/>
              <w:spacing w:line="240" w:lineRule="auto"/>
              <w:rPr/>
            </w:pPr>
            <w:r w:rsidDel="00000000" w:rsidR="00000000" w:rsidRPr="00000000">
              <w:rPr>
                <w:rFonts w:ascii="Times New Roman" w:cs="Times New Roman" w:eastAsia="Times New Roman" w:hAnsi="Times New Roman"/>
                <w:sz w:val="26"/>
                <w:szCs w:val="26"/>
                <w:rtl w:val="0"/>
              </w:rPr>
              <w:t xml:space="preserve">Mã quy trình</w:t>
            </w:r>
            <w:r w:rsidDel="00000000" w:rsidR="00000000" w:rsidRPr="00000000">
              <w:rPr>
                <w:rtl w:val="0"/>
              </w:rPr>
            </w:r>
          </w:p>
        </w:tc>
        <w:tc>
          <w:tcPr/>
          <w:p w:rsidR="00000000" w:rsidDel="00000000" w:rsidP="00000000" w:rsidRDefault="00000000" w:rsidRPr="00000000" w14:paraId="00000005">
            <w:pPr>
              <w:widowControl w:val="0"/>
              <w:spacing w:line="240" w:lineRule="auto"/>
              <w:rPr/>
            </w:pPr>
            <w:r w:rsidDel="00000000" w:rsidR="00000000" w:rsidRPr="00000000">
              <w:rPr>
                <w:rtl w:val="0"/>
              </w:rPr>
              <w:t xml:space="preserve">DA01</w:t>
            </w:r>
          </w:p>
        </w:tc>
      </w:tr>
      <w:tr>
        <w:trPr>
          <w:cantSplit w:val="0"/>
          <w:tblHeader w:val="0"/>
        </w:trPr>
        <w:tc>
          <w:tcPr/>
          <w:p w:rsidR="00000000" w:rsidDel="00000000" w:rsidP="00000000" w:rsidRDefault="00000000" w:rsidRPr="00000000" w14:paraId="00000006">
            <w:pPr>
              <w:widowControl w:val="0"/>
              <w:spacing w:line="240" w:lineRule="auto"/>
              <w:rPr/>
            </w:pPr>
            <w:r w:rsidDel="00000000" w:rsidR="00000000" w:rsidRPr="00000000">
              <w:rPr>
                <w:rtl w:val="0"/>
              </w:rPr>
              <w:t xml:space="preserve">Tên quy trình</w:t>
            </w:r>
          </w:p>
        </w:tc>
        <w:tc>
          <w:tcPr/>
          <w:p w:rsidR="00000000" w:rsidDel="00000000" w:rsidP="00000000" w:rsidRDefault="00000000" w:rsidRPr="00000000" w14:paraId="00000007">
            <w:pPr>
              <w:widowControl w:val="0"/>
              <w:spacing w:line="240" w:lineRule="auto"/>
              <w:rPr/>
            </w:pPr>
            <w:r w:rsidDel="00000000" w:rsidR="00000000" w:rsidRPr="00000000">
              <w:rPr>
                <w:rtl w:val="0"/>
              </w:rPr>
              <w:t xml:space="preserve">Quy trình phân tích khám phá dữ liệu</w:t>
            </w:r>
          </w:p>
        </w:tc>
      </w:tr>
      <w:tr>
        <w:trPr>
          <w:cantSplit w:val="0"/>
          <w:tblHeader w:val="0"/>
        </w:trPr>
        <w:tc>
          <w:tcPr/>
          <w:p w:rsidR="00000000" w:rsidDel="00000000" w:rsidP="00000000" w:rsidRDefault="00000000" w:rsidRPr="00000000" w14:paraId="00000008">
            <w:pPr>
              <w:widowControl w:val="0"/>
              <w:spacing w:line="240" w:lineRule="auto"/>
              <w:rPr/>
            </w:pPr>
            <w:r w:rsidDel="00000000" w:rsidR="00000000" w:rsidRPr="00000000">
              <w:rPr>
                <w:rtl w:val="0"/>
              </w:rPr>
              <w:t xml:space="preserve">Viết bơi</w:t>
            </w:r>
          </w:p>
        </w:tc>
        <w:tc>
          <w:tcPr/>
          <w:p w:rsidR="00000000" w:rsidDel="00000000" w:rsidP="00000000" w:rsidRDefault="00000000" w:rsidRPr="00000000" w14:paraId="00000009">
            <w:pPr>
              <w:widowControl w:val="0"/>
              <w:spacing w:line="240" w:lineRule="auto"/>
              <w:rPr/>
            </w:pPr>
            <w:r w:rsidDel="00000000" w:rsidR="00000000" w:rsidRPr="00000000">
              <w:rPr>
                <w:rFonts w:ascii="Times New Roman" w:cs="Times New Roman" w:eastAsia="Times New Roman" w:hAnsi="Times New Roman"/>
                <w:sz w:val="26"/>
                <w:szCs w:val="26"/>
                <w:rtl w:val="0"/>
              </w:rPr>
              <w:t xml:space="preserve">Nguyễn Trương Hoàng</w:t>
            </w:r>
            <w:r w:rsidDel="00000000" w:rsidR="00000000" w:rsidRPr="00000000">
              <w:rPr>
                <w:rtl w:val="0"/>
              </w:rPr>
            </w:r>
          </w:p>
        </w:tc>
      </w:tr>
      <w:tr>
        <w:trPr>
          <w:cantSplit w:val="0"/>
          <w:tblHeader w:val="0"/>
        </w:trPr>
        <w:tc>
          <w:tcPr/>
          <w:p w:rsidR="00000000" w:rsidDel="00000000" w:rsidP="00000000" w:rsidRDefault="00000000" w:rsidRPr="00000000" w14:paraId="0000000A">
            <w:pPr>
              <w:widowControl w:val="0"/>
              <w:spacing w:line="240" w:lineRule="auto"/>
              <w:rPr/>
            </w:pPr>
            <w:r w:rsidDel="00000000" w:rsidR="00000000" w:rsidRPr="00000000">
              <w:rPr>
                <w:rtl w:val="0"/>
              </w:rPr>
              <w:t xml:space="preserve">Ngày tạo lần đầu</w:t>
            </w:r>
          </w:p>
        </w:tc>
        <w:tc>
          <w:tcPr/>
          <w:p w:rsidR="00000000" w:rsidDel="00000000" w:rsidP="00000000" w:rsidRDefault="00000000" w:rsidRPr="00000000" w14:paraId="0000000B">
            <w:pPr>
              <w:widowControl w:val="0"/>
              <w:spacing w:line="240" w:lineRule="auto"/>
              <w:rPr/>
            </w:pPr>
            <w:r w:rsidDel="00000000" w:rsidR="00000000" w:rsidRPr="00000000">
              <w:rPr>
                <w:rtl w:val="0"/>
              </w:rPr>
              <w:t xml:space="preserve">16/10/2025</w:t>
            </w:r>
          </w:p>
        </w:tc>
      </w:tr>
      <w:tr>
        <w:trPr>
          <w:cantSplit w:val="0"/>
          <w:tblHeader w:val="0"/>
        </w:trPr>
        <w:tc>
          <w:tcPr/>
          <w:p w:rsidR="00000000" w:rsidDel="00000000" w:rsidP="00000000" w:rsidRDefault="00000000" w:rsidRPr="00000000" w14:paraId="0000000C">
            <w:pPr>
              <w:widowControl w:val="0"/>
              <w:spacing w:line="240" w:lineRule="auto"/>
              <w:rPr/>
            </w:pPr>
            <w:r w:rsidDel="00000000" w:rsidR="00000000" w:rsidRPr="00000000">
              <w:rPr>
                <w:rtl w:val="0"/>
              </w:rPr>
              <w:t xml:space="preserve">Ngày gần nhất có điều chỉnh</w:t>
            </w:r>
          </w:p>
        </w:tc>
        <w:tc>
          <w:tcPr/>
          <w:p w:rsidR="00000000" w:rsidDel="00000000" w:rsidP="00000000" w:rsidRDefault="00000000" w:rsidRPr="00000000" w14:paraId="0000000D">
            <w:pPr>
              <w:widowControl w:val="0"/>
              <w:spacing w:line="240" w:lineRule="auto"/>
              <w:rPr/>
            </w:pPr>
            <w:r w:rsidDel="00000000" w:rsidR="00000000" w:rsidRPr="00000000">
              <w:rPr>
                <w:rtl w:val="0"/>
              </w:rPr>
              <w:t xml:space="preserve">16/10/2025</w:t>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pStyle w:val="Heading1"/>
        <w:jc w:val="center"/>
        <w:rPr/>
      </w:pPr>
      <w:bookmarkStart w:colFirst="0" w:colLast="0" w:name="_wdqhnj5qdft2" w:id="2"/>
      <w:bookmarkEnd w:id="2"/>
      <w:r w:rsidDel="00000000" w:rsidR="00000000" w:rsidRPr="00000000">
        <w:rPr>
          <w:rtl w:val="0"/>
        </w:rPr>
        <w:t xml:space="preserve">Thông tin tổng quan về quy trình (Process Overview)</w:t>
      </w:r>
    </w:p>
    <w:p w:rsidR="00000000" w:rsidDel="00000000" w:rsidP="00000000" w:rsidRDefault="00000000" w:rsidRPr="00000000" w14:paraId="00000011">
      <w:pPr>
        <w:rPr/>
      </w:pPr>
      <w:r w:rsidDel="00000000" w:rsidR="00000000" w:rsidRPr="00000000">
        <w:rPr>
          <w:rtl w:val="0"/>
        </w:rPr>
      </w:r>
    </w:p>
    <w:tbl>
      <w:tblPr>
        <w:tblStyle w:val="Table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6675"/>
        <w:tblGridChange w:id="0">
          <w:tblGrid>
            <w:gridCol w:w="2355"/>
            <w:gridCol w:w="6675"/>
          </w:tblGrid>
        </w:tblGridChange>
      </w:tblGrid>
      <w:tr>
        <w:trPr>
          <w:cantSplit w:val="0"/>
          <w:tblHeader w:val="0"/>
        </w:trPr>
        <w:tc>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(Purpose)</w:t>
            </w:r>
          </w:p>
        </w:tc>
        <w:tc>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của SOP này là để thiết lập một phương pháp thống nhất và có kiểm soát để giúp người dùng có thể thực hiện được quá trình khám phá dữ liệu về giao dịch .</w:t>
            </w:r>
          </w:p>
        </w:tc>
      </w:tr>
      <w:tr>
        <w:trPr>
          <w:cantSplit w:val="0"/>
          <w:tblHeader w:val="0"/>
        </w:trPr>
        <w:tc>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cho (Scope)</w:t>
            </w:r>
          </w:p>
        </w:tc>
        <w:tc>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SOP này sẽ áp dụng cho tất cả các dữ liệu được công ty cung cấp cho thành viên đội dữ liệu (Data team)</w:t>
            </w:r>
          </w:p>
        </w:tc>
      </w:tr>
      <w:tr>
        <w:trPr>
          <w:cantSplit w:val="0"/>
          <w:tblHeader w:val="0"/>
        </w:trPr>
        <w:tc>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Trách nhiệm (Responsibility) </w:t>
            </w:r>
          </w:p>
        </w:tc>
        <w:tc>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người chịu trách nhiệm thực hiện SOP này là các thành viên của đội dữ liệu (Data team)</w:t>
            </w:r>
          </w:p>
        </w:tc>
      </w:tr>
      <w:tr>
        <w:trPr>
          <w:cantSplit w:val="0"/>
          <w:tblHeader w:val="0"/>
        </w:trPr>
        <w:tc>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vào (Input)</w:t>
            </w:r>
          </w:p>
        </w:tc>
        <w:tc>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File dữ liệu về giao dịch như  “bill_output”,...</w:t>
            </w:r>
          </w:p>
        </w:tc>
      </w:tr>
      <w:tr>
        <w:trPr>
          <w:cantSplit w:val="0"/>
          <w:trHeight w:val="597.94921875" w:hRule="atLeast"/>
          <w:tblHeader w:val="0"/>
        </w:trPr>
        <w:tc>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 (Output)</w:t>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Biểu mẫu DA01-01</w:t>
            </w:r>
          </w:p>
        </w:tc>
      </w:tr>
    </w:tbl>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pStyle w:val="Heading1"/>
        <w:jc w:val="center"/>
        <w:rPr/>
      </w:pPr>
      <w:bookmarkStart w:colFirst="0" w:colLast="0" w:name="_btdi8kny2nw5" w:id="3"/>
      <w:bookmarkEnd w:id="3"/>
      <w:r w:rsidDel="00000000" w:rsidR="00000000" w:rsidRPr="00000000">
        <w:rPr>
          <w:rtl w:val="0"/>
        </w:rPr>
        <w:t xml:space="preserve">Quy trình (Process Step)</w:t>
      </w:r>
    </w:p>
    <w:p w:rsidR="00000000" w:rsidDel="00000000" w:rsidP="00000000" w:rsidRDefault="00000000" w:rsidRPr="00000000" w14:paraId="0000001E">
      <w:pPr>
        <w:rPr/>
      </w:pPr>
      <w:r w:rsidDel="00000000" w:rsidR="00000000" w:rsidRPr="00000000">
        <w:rPr>
          <w:rtl w:val="0"/>
        </w:rPr>
      </w:r>
    </w:p>
    <w:tbl>
      <w:tblPr>
        <w:tblStyle w:val="Table3"/>
        <w:tblW w:w="1104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4305"/>
        <w:gridCol w:w="2040"/>
        <w:gridCol w:w="2700"/>
        <w:gridCol w:w="1200"/>
        <w:tblGridChange w:id="0">
          <w:tblGrid>
            <w:gridCol w:w="795"/>
            <w:gridCol w:w="4305"/>
            <w:gridCol w:w="2040"/>
            <w:gridCol w:w="2700"/>
            <w:gridCol w:w="1200"/>
          </w:tblGrid>
        </w:tblGridChange>
      </w:tblGrid>
      <w:tr>
        <w:trPr>
          <w:cantSplit w:val="0"/>
          <w:tblHeader w:val="0"/>
        </w:trPr>
        <w:tc>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 công việc</w:t>
            </w:r>
          </w:p>
        </w:tc>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ra</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chú</w:t>
            </w:r>
          </w:p>
        </w:tc>
      </w:tr>
      <w:tr>
        <w:trPr>
          <w:cantSplit w:val="0"/>
          <w:tblHeader w:val="0"/>
        </w:trPr>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dữ liệu thô từ người hướng dẫn.</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Drive “6.Data”</w:t>
            </w:r>
          </w:p>
        </w:tc>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các trường dữ liệu (Tên có trùng như trong tài liệu, ý nghĩa, định dạng dữ liệu, tình trạng tổng quan)</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1 của Biểu mẫu “DA01-01”</w:t>
            </w:r>
          </w:p>
        </w:tc>
        <w:tc>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 Kiểm tra kích thước, cấu trúc dataset (số dòng, số cột, kiểu dữ liệu)</w:t>
            </w:r>
          </w:p>
        </w:tc>
        <w:tc>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“EDA”</w:t>
            </w:r>
          </w:p>
        </w:tc>
        <w:tc>
          <w:tcPr/>
          <w:p w:rsidR="00000000" w:rsidDel="00000000" w:rsidP="00000000" w:rsidRDefault="00000000" w:rsidRPr="00000000" w14:paraId="00000031">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 Phân tích dữ liệu thiếu và dữ liệu trùng lặp do hệ thống</w:t>
            </w:r>
          </w:p>
        </w:tc>
        <w:tc>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“EDA”</w:t>
            </w:r>
          </w:p>
        </w:tc>
        <w:tc>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 Phân tích dữ liệu trùng lặp dạng gian lận hóa đơn</w:t>
            </w:r>
          </w:p>
        </w:tc>
        <w:tc>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“EDA”</w:t>
            </w:r>
          </w:p>
        </w:tc>
        <w:tc>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D">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 Phân tích các trường hợp dị thường trong ItemNumber</w:t>
            </w:r>
          </w:p>
        </w:tc>
        <w:tc>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“EDA”</w:t>
            </w:r>
          </w:p>
        </w:tc>
        <w:tc>
          <w:tcPr/>
          <w:p w:rsidR="00000000" w:rsidDel="00000000" w:rsidP="00000000" w:rsidRDefault="00000000" w:rsidRPr="00000000" w14:paraId="00000040">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 Phân tích các trường hợp dị thường trong ItemPrice</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“EDA”</w:t>
            </w:r>
          </w:p>
        </w:tc>
        <w:tc>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 Kiểm tra sơ qua coi ItemName và StoreID có phù hợp với IndusLabel (30 hóa đơn)</w:t>
            </w:r>
          </w:p>
        </w:tc>
        <w:tc>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Excel/Code “EDA”</w:t>
            </w:r>
          </w:p>
        </w:tc>
        <w:tc>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 Kiểm tra sơ qua coi ItemName, StoreName có phù hợp với IndusLabel, ProductLabel, ProductBrandLabel (30 hóa đơn)</w:t>
            </w:r>
          </w:p>
        </w:tc>
        <w:tc>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Excel/Code “EDA”</w:t>
            </w:r>
          </w:p>
        </w:tc>
        <w:tc>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EDA: Viết báo cáo về tình trạng dữ liệu</w:t>
            </w:r>
          </w:p>
        </w:tc>
        <w:tc>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docs</w:t>
            </w:r>
          </w:p>
        </w:tc>
        <w:tc>
          <w:tcPr/>
          <w:p w:rsidR="00000000" w:rsidDel="00000000" w:rsidP="00000000" w:rsidRDefault="00000000" w:rsidRPr="00000000" w14:paraId="00000054">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“Biểu mẫu EDA01”</w:t>
            </w:r>
          </w:p>
        </w:tc>
        <w:tc>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luận trong team và sếp về tình trạng dữ liệu</w:t>
            </w:r>
          </w:p>
        </w:tc>
        <w:tc>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docs</w:t>
            </w:r>
          </w:p>
        </w:tc>
        <w:tc>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5B">
      <w:pPr>
        <w:rPr>
          <w:rFonts w:ascii="Times New Roman" w:cs="Times New Roman" w:eastAsia="Times New Roman" w:hAnsi="Times New Roman"/>
          <w:sz w:val="26"/>
          <w:szCs w:val="26"/>
        </w:rPr>
        <w:sectPr>
          <w:type w:val="nextPage"/>
          <w:pgSz w:h="16838" w:w="11906" w:orient="portrait"/>
          <w:pgMar w:bottom="1700.7874015748032" w:top="1700.7874015748032" w:left="1700.7874015748032" w:right="1133.8582677165355" w:header="720" w:footer="720"/>
          <w:pgNumType w:start="1"/>
        </w:sectPr>
      </w:pPr>
      <w:r w:rsidDel="00000000" w:rsidR="00000000" w:rsidRPr="00000000">
        <w:rPr>
          <w:rtl w:val="0"/>
        </w:rPr>
      </w:r>
    </w:p>
    <w:p w:rsidR="00000000" w:rsidDel="00000000" w:rsidP="00000000" w:rsidRDefault="00000000" w:rsidRPr="00000000" w14:paraId="000000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sectPr>
          <w:type w:val="nextPage"/>
          <w:pgSz w:h="16838" w:w="11906" w:orient="portrait"/>
          <w:pgMar w:bottom="1700.7874015748032" w:top="1700.7874015748032" w:left="1700.7874015748032" w:right="1133.8582677165355" w:header="720" w:footer="720"/>
          <w:pgNumType w:start="1"/>
        </w:sectPr>
      </w:pPr>
      <w:bookmarkStart w:colFirst="0" w:colLast="0" w:name="_h7yidoj1wd1t"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Biểu mẫu DA01-01</w:t>
      </w:r>
      <w:r w:rsidDel="00000000" w:rsidR="00000000" w:rsidRPr="00000000">
        <w:rPr>
          <w:rtl w:val="0"/>
        </w:rPr>
      </w:r>
    </w:p>
    <w:p w:rsidR="00000000" w:rsidDel="00000000" w:rsidP="00000000" w:rsidRDefault="00000000" w:rsidRPr="00000000" w14:paraId="0000005D">
      <w:pPr>
        <w:pStyle w:val="Heading2"/>
        <w:keepNext w:val="0"/>
        <w:keepLines w:val="0"/>
        <w:spacing w:before="120" w:line="360" w:lineRule="auto"/>
        <w:jc w:val="center"/>
        <w:rPr>
          <w:rFonts w:ascii="Times New Roman" w:cs="Times New Roman" w:eastAsia="Times New Roman" w:hAnsi="Times New Roman"/>
          <w:b w:val="1"/>
          <w:bCs w:val="1"/>
          <w:sz w:val="26"/>
          <w:szCs w:val="26"/>
        </w:rPr>
      </w:pPr>
      <w:bookmarkStart w:colFirst="0" w:colLast="0" w:name="_ssupoay2y6kr" w:id="5"/>
      <w:bookmarkEnd w:id="5"/>
      <w:r w:rsidDel="00000000" w:rsidR="00000000" w:rsidRPr="00000000">
        <w:rPr>
          <w:rFonts w:ascii="Times New Roman" w:cs="Times New Roman" w:eastAsia="Times New Roman" w:hAnsi="Times New Roman"/>
          <w:b w:val="1"/>
          <w:bCs w:val="1"/>
          <w:sz w:val="26"/>
          <w:szCs w:val="26"/>
          <w:rtl w:val="0"/>
        </w:rPr>
        <w:t xml:space="preserve">EDA Summary Report Template </w:t>
      </w:r>
    </w:p>
    <w:p w:rsidR="00000000" w:rsidDel="00000000" w:rsidP="00000000" w:rsidRDefault="00000000" w:rsidRPr="00000000" w14:paraId="0000005E">
      <w:pPr>
        <w:pStyle w:val="Heading2"/>
        <w:keepNext w:val="0"/>
        <w:keepLines w:val="0"/>
        <w:spacing w:before="120" w:line="360" w:lineRule="auto"/>
        <w:jc w:val="center"/>
        <w:rPr>
          <w:rFonts w:ascii="Times New Roman" w:cs="Times New Roman" w:eastAsia="Times New Roman" w:hAnsi="Times New Roman"/>
          <w:b w:val="1"/>
          <w:bCs w:val="1"/>
          <w:sz w:val="26"/>
          <w:szCs w:val="26"/>
        </w:rPr>
      </w:pPr>
      <w:bookmarkStart w:colFirst="0" w:colLast="0" w:name="_k9tceg1yrv15" w:id="6"/>
      <w:bookmarkEnd w:id="6"/>
      <w:r w:rsidDel="00000000" w:rsidR="00000000" w:rsidRPr="00000000">
        <w:rPr>
          <w:rFonts w:ascii="Times New Roman" w:cs="Times New Roman" w:eastAsia="Times New Roman" w:hAnsi="Times New Roman"/>
          <w:b w:val="1"/>
          <w:bCs w:val="1"/>
          <w:sz w:val="26"/>
          <w:szCs w:val="26"/>
          <w:rtl w:val="0"/>
        </w:rPr>
        <w:t xml:space="preserve">(Báo cáo Khám phá Dữ liệu)</w:t>
      </w:r>
    </w:p>
    <w:p w:rsidR="00000000" w:rsidDel="00000000" w:rsidP="00000000" w:rsidRDefault="00000000" w:rsidRPr="00000000" w14:paraId="0000005F">
      <w:pPr>
        <w:spacing w:after="120" w:before="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 Trần Quốc Vinh</w:t>
        <w:br w:type="textWrapping"/>
        <w:t xml:space="preserve">Ngày thực hiện:17/03/2026</w:t>
        <w:br w:type="textWrapping"/>
        <w:t xml:space="preserve">Bộ dữ liệu: bill_output.xlsx</w:t>
      </w:r>
    </w:p>
    <w:p w:rsidR="00000000" w:rsidDel="00000000" w:rsidP="00000000" w:rsidRDefault="00000000" w:rsidRPr="00000000" w14:paraId="00000060">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after="120" w:before="120" w:line="360" w:lineRule="auto"/>
        <w:rPr>
          <w:rFonts w:ascii="Times New Roman" w:cs="Times New Roman" w:eastAsia="Times New Roman" w:hAnsi="Times New Roman"/>
          <w:b w:val="1"/>
          <w:bCs w:val="1"/>
          <w:color w:val="000000"/>
          <w:sz w:val="26"/>
          <w:szCs w:val="26"/>
        </w:rPr>
      </w:pPr>
      <w:bookmarkStart w:colFirst="0" w:colLast="0" w:name="_2cs5wy2p818c" w:id="7"/>
      <w:bookmarkEnd w:id="7"/>
      <w:r w:rsidDel="00000000" w:rsidR="00000000" w:rsidRPr="00000000">
        <w:rPr>
          <w:rFonts w:ascii="Times New Roman" w:cs="Times New Roman" w:eastAsia="Times New Roman" w:hAnsi="Times New Roman"/>
          <w:b w:val="1"/>
          <w:bCs w:val="1"/>
          <w:color w:val="000000"/>
          <w:sz w:val="26"/>
          <w:szCs w:val="26"/>
          <w:rtl w:val="0"/>
        </w:rPr>
        <w:t xml:space="preserve">1. Tổng quan dữ liệu</w:t>
      </w:r>
    </w:p>
    <w:tbl>
      <w:tblPr>
        <w:tblStyle w:val="Table4"/>
        <w:tblW w:w="9070.8661417322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6.0990315473045"/>
        <w:gridCol w:w="6704.767110184981"/>
        <w:tblGridChange w:id="0">
          <w:tblGrid>
            <w:gridCol w:w="2366.0990315473045"/>
            <w:gridCol w:w="6704.7671101849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Trường thông 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spacing w:after="120" w:before="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dataset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bill_output.xlsx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dòng (rows)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98,322</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cột (columns)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dữ liệu (Cells)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after="120" w:before="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98,322 × 15 = 1,474,830 ô</w:t>
            </w:r>
            <w:r w:rsidDel="00000000" w:rsidR="00000000" w:rsidRPr="00000000">
              <w:rPr>
                <w:rtl w:val="0"/>
              </w:rPr>
            </w:r>
          </w:p>
        </w:tc>
      </w:tr>
    </w:tbl>
    <w:p w:rsidR="00000000" w:rsidDel="00000000" w:rsidP="00000000" w:rsidRDefault="00000000" w:rsidRPr="00000000" w14:paraId="0000006C">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after="120" w:before="120" w:line="360" w:lineRule="auto"/>
        <w:rPr>
          <w:rFonts w:ascii="Times New Roman" w:cs="Times New Roman" w:eastAsia="Times New Roman" w:hAnsi="Times New Roman"/>
          <w:sz w:val="26"/>
          <w:szCs w:val="26"/>
        </w:rPr>
      </w:pPr>
      <w:bookmarkStart w:colFirst="0" w:colLast="0" w:name="_7gtlpbzcnqxk" w:id="8"/>
      <w:bookmarkEnd w:id="8"/>
      <w:r w:rsidDel="00000000" w:rsidR="00000000" w:rsidRPr="00000000">
        <w:rPr>
          <w:rFonts w:ascii="Andika" w:cs="Andika" w:eastAsia="Andika" w:hAnsi="Andika"/>
          <w:b w:val="1"/>
          <w:bCs w:val="1"/>
          <w:color w:val="000000"/>
          <w:sz w:val="26"/>
          <w:szCs w:val="26"/>
          <w:rtl w:val="0"/>
        </w:rPr>
        <w:t xml:space="preserve">2️. Cấu trúc dữ liệu</w:t>
      </w:r>
      <w:r w:rsidDel="00000000" w:rsidR="00000000" w:rsidRPr="00000000">
        <w:rPr>
          <w:rtl w:val="0"/>
        </w:rPr>
      </w:r>
    </w:p>
    <w:tbl>
      <w:tblPr>
        <w:tblStyle w:val="Table5"/>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2610"/>
        <w:gridCol w:w="2355"/>
        <w:gridCol w:w="2265"/>
        <w:tblGridChange w:id="0">
          <w:tblGrid>
            <w:gridCol w:w="1845"/>
            <w:gridCol w:w="2610"/>
            <w:gridCol w:w="2355"/>
            <w:gridCol w:w="22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6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cột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 trùng với trong miêu tả (Y/N)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Định dạng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 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(str) — ObjectID 24 ký tự hex</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Ngày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(str)</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Cần convert sang datetime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(str) — ObjectID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float64</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 NULL; nên là int/category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float64</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48.8% NULL; nên là int/category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 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(str) — ObjectID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Brand 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float64</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NULL — không dùng được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Brand 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float64</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NULL; tên cột có khoảng trắng cuối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Nganh Hang 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float64</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NULL; có giá trị ID=999 bất thường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float64</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NULL — không dùng được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 vực 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(str) — ObjectID</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NULL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Name</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9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 (str)</w:t>
            </w:r>
          </w:p>
        </w:tc>
        <w:tc>
          <w:tcPr>
            <w:tcBorders>
              <w:top w:color="000000" w:space="0" w:sz="4" w:val="single"/>
              <w:left w:color="000000" w:space="0" w:sz="4" w:val="single"/>
              <w:bottom w:color="000000" w:space="0" w:sz="4" w:val="single"/>
              <w:right w:color="000000" w:space="0" w:sz="4" w:val="single"/>
            </w:tcBorders>
            <w:tcMar>
              <w:top w:w="60.0" w:type="dxa"/>
              <w:bottom w:w="60.0" w:type="dxa"/>
            </w:tcMar>
          </w:tcPr>
          <w:p w:rsidR="00000000" w:rsidDel="00000000" w:rsidP="00000000" w:rsidRDefault="00000000" w:rsidRPr="00000000" w14:paraId="000000A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 NULL; 64,209 tên duy nhất — thiếu chuẩn hóa</w:t>
            </w:r>
          </w:p>
        </w:tc>
      </w:tr>
    </w:tbl>
    <w:p w:rsidR="00000000" w:rsidDel="00000000" w:rsidP="00000000" w:rsidRDefault="00000000" w:rsidRPr="00000000" w14:paraId="000000A2">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after="120" w:before="120" w:line="360" w:lineRule="auto"/>
        <w:rPr>
          <w:rFonts w:ascii="Times New Roman" w:cs="Times New Roman" w:eastAsia="Times New Roman" w:hAnsi="Times New Roman"/>
          <w:b w:val="1"/>
          <w:bCs w:val="1"/>
          <w:color w:val="000000"/>
          <w:sz w:val="26"/>
          <w:szCs w:val="26"/>
        </w:rPr>
      </w:pPr>
      <w:bookmarkStart w:colFirst="0" w:colLast="0" w:name="_ow918t5khh7s" w:id="9"/>
      <w:bookmarkEnd w:id="9"/>
      <w:r w:rsidDel="00000000" w:rsidR="00000000" w:rsidRPr="00000000">
        <w:rPr>
          <w:rFonts w:ascii="Times New Roman" w:cs="Times New Roman" w:eastAsia="Times New Roman" w:hAnsi="Times New Roman"/>
          <w:b w:val="1"/>
          <w:bCs w:val="1"/>
          <w:color w:val="000000"/>
          <w:sz w:val="26"/>
          <w:szCs w:val="26"/>
          <w:rtl w:val="0"/>
        </w:rPr>
        <w:t xml:space="preserve">4. Phân tích giá trị thiếu</w:t>
      </w:r>
    </w:p>
    <w:p w:rsidR="00000000" w:rsidDel="00000000" w:rsidP="00000000" w:rsidRDefault="00000000" w:rsidRPr="00000000" w14:paraId="000000A4">
      <w:pPr>
        <w:numPr>
          <w:ilvl w:val="0"/>
          <w:numId w:val="1"/>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missing data (%)</w:t>
      </w:r>
    </w:p>
    <w:p w:rsidR="00000000" w:rsidDel="00000000" w:rsidP="00000000" w:rsidRDefault="00000000" w:rsidRPr="00000000" w14:paraId="000000A5">
      <w:pPr>
        <w:spacing w:after="120" w:before="12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Tổng 277,138 / 1,474,830 ô bị NULL → 18.8% toàn bộ dataset. Trong đó 4 cột bị NULL 100% (Vendor Brand ID, Original Brand Id, Spend ID, Item Category Id).</w:t>
      </w:r>
      <w:r w:rsidDel="00000000" w:rsidR="00000000" w:rsidRPr="00000000">
        <w:rPr>
          <w:rtl w:val="0"/>
        </w:rPr>
      </w:r>
    </w:p>
    <w:p w:rsidR="00000000" w:rsidDel="00000000" w:rsidP="00000000" w:rsidRDefault="00000000" w:rsidRPr="00000000" w14:paraId="000000A6">
      <w:pPr>
        <w:numPr>
          <w:ilvl w:val="0"/>
          <w:numId w:val="1"/>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có &lt;10% missing</w:t>
      </w:r>
    </w:p>
    <w:p w:rsidR="00000000" w:rsidDel="00000000" w:rsidP="00000000" w:rsidRDefault="00000000" w:rsidRPr="00000000" w14:paraId="000000A7">
      <w:pPr>
        <w:spacing w:after="120" w:before="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Nganh Hang ID: 3.0% (2,970 dòng)</w:t>
      </w:r>
    </w:p>
    <w:p w:rsidR="00000000" w:rsidDel="00000000" w:rsidP="00000000" w:rsidRDefault="00000000" w:rsidRPr="00000000" w14:paraId="000000A8">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 vực ID: 1.9% (1,906 dòng)</w:t>
      </w:r>
    </w:p>
    <w:p w:rsidR="00000000" w:rsidDel="00000000" w:rsidP="00000000" w:rsidRDefault="00000000" w:rsidRPr="00000000" w14:paraId="000000A9">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Name: 0.2% (150 dòng)</w:t>
      </w:r>
    </w:p>
    <w:p w:rsidR="00000000" w:rsidDel="00000000" w:rsidP="00000000" w:rsidRDefault="00000000" w:rsidRPr="00000000" w14:paraId="000000AA">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Number: 0.1% (57 dòng)</w:t>
      </w:r>
    </w:p>
    <w:p w:rsidR="00000000" w:rsidDel="00000000" w:rsidP="00000000" w:rsidRDefault="00000000" w:rsidRPr="00000000" w14:paraId="000000AB">
      <w:pPr>
        <w:spacing w:after="120" w:before="12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Item Price: 0.1% (57 dòng)</w:t>
      </w:r>
      <w:r w:rsidDel="00000000" w:rsidR="00000000" w:rsidRPr="00000000">
        <w:rPr>
          <w:rtl w:val="0"/>
        </w:rPr>
      </w:r>
    </w:p>
    <w:p w:rsidR="00000000" w:rsidDel="00000000" w:rsidP="00000000" w:rsidRDefault="00000000" w:rsidRPr="00000000" w14:paraId="000000AC">
      <w:pPr>
        <w:numPr>
          <w:ilvl w:val="0"/>
          <w:numId w:val="1"/>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có &gt;10% missing</w:t>
      </w:r>
    </w:p>
    <w:p w:rsidR="00000000" w:rsidDel="00000000" w:rsidP="00000000" w:rsidRDefault="00000000" w:rsidRPr="00000000" w14:paraId="000000AD">
      <w:pPr>
        <w:spacing w:after="120" w:before="12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ID: 48.8% (48,017 dòng) — gần nửa dataset thiếu thông tin tuổi.</w:t>
      </w:r>
    </w:p>
    <w:p w:rsidR="00000000" w:rsidDel="00000000" w:rsidP="00000000" w:rsidRDefault="00000000" w:rsidRPr="00000000" w14:paraId="000000AE">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 ID: 23.7% (23,287 dòng) — hơn 1/5 dataset thiếu giới tính.</w:t>
      </w:r>
    </w:p>
    <w:p w:rsidR="00000000" w:rsidDel="00000000" w:rsidP="00000000" w:rsidRDefault="00000000" w:rsidRPr="00000000" w14:paraId="000000AF">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Vendor Brand ID: 100% (98,322 dòng) — rỗng hoàn toàn.</w:t>
      </w:r>
    </w:p>
    <w:p w:rsidR="00000000" w:rsidDel="00000000" w:rsidP="00000000" w:rsidRDefault="00000000" w:rsidRPr="00000000" w14:paraId="000000B0">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Original Brand Id: 100% (98,322 dòng) — rỗng hoàn toàn.</w:t>
      </w:r>
    </w:p>
    <w:p w:rsidR="00000000" w:rsidDel="00000000" w:rsidP="00000000" w:rsidRDefault="00000000" w:rsidRPr="00000000" w14:paraId="000000B1">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ID: 100% (98,322 dòng) — rỗng hoàn toàn.</w:t>
      </w:r>
    </w:p>
    <w:p w:rsidR="00000000" w:rsidDel="00000000" w:rsidP="00000000" w:rsidRDefault="00000000" w:rsidRPr="00000000" w14:paraId="000000B2">
      <w:pPr>
        <w:spacing w:after="120" w:before="12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Item Category Id: 100% (98,322 dòng) — rỗng hoàn toàn.</w:t>
      </w:r>
      <w:r w:rsidDel="00000000" w:rsidR="00000000" w:rsidRPr="00000000">
        <w:rPr>
          <w:rtl w:val="0"/>
        </w:rPr>
      </w:r>
    </w:p>
    <w:p w:rsidR="00000000" w:rsidDel="00000000" w:rsidP="00000000" w:rsidRDefault="00000000" w:rsidRPr="00000000" w14:paraId="000000B3">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after="120" w:before="120" w:line="360" w:lineRule="auto"/>
        <w:rPr>
          <w:rFonts w:ascii="Times New Roman" w:cs="Times New Roman" w:eastAsia="Times New Roman" w:hAnsi="Times New Roman"/>
          <w:b w:val="1"/>
          <w:bCs w:val="1"/>
          <w:color w:val="000000"/>
          <w:sz w:val="26"/>
          <w:szCs w:val="26"/>
        </w:rPr>
      </w:pPr>
      <w:bookmarkStart w:colFirst="0" w:colLast="0" w:name="_fjwnlpwy89dy" w:id="10"/>
      <w:bookmarkEnd w:id="10"/>
      <w:r w:rsidDel="00000000" w:rsidR="00000000" w:rsidRPr="00000000">
        <w:rPr>
          <w:rFonts w:ascii="Times New Roman" w:cs="Times New Roman" w:eastAsia="Times New Roman" w:hAnsi="Times New Roman"/>
          <w:b w:val="1"/>
          <w:bCs w:val="1"/>
          <w:color w:val="000000"/>
          <w:sz w:val="26"/>
          <w:szCs w:val="26"/>
          <w:rtl w:val="0"/>
        </w:rPr>
        <w:t xml:space="preserve">5. Phân tích giá trị trùng lặp</w:t>
      </w:r>
    </w:p>
    <w:p w:rsidR="00000000" w:rsidDel="00000000" w:rsidP="00000000" w:rsidRDefault="00000000" w:rsidRPr="00000000" w14:paraId="000000B5">
      <w:pPr>
        <w:numPr>
          <w:ilvl w:val="0"/>
          <w:numId w:val="1"/>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duplicate data (%) do trùng lặp hết cả dòng </w:t>
      </w:r>
    </w:p>
    <w:p w:rsidR="00000000" w:rsidDel="00000000" w:rsidP="00000000" w:rsidRDefault="00000000" w:rsidRPr="00000000" w14:paraId="000000B6">
      <w:pPr>
        <w:spacing w:after="120" w:before="12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1,302 dòng trùng hoàn toàn tất cả 15 cột → chiếm 1.32% tổng dữ liệu. Nguyên nhân nghi ngờ: lỗi ETL / insert nhiều lần từ hệ thống pipeline. Đề xuất: DROP DUPLICATE, giữ lại 1 dòng đại diện.</w:t>
      </w:r>
      <w:r w:rsidDel="00000000" w:rsidR="00000000" w:rsidRPr="00000000">
        <w:rPr>
          <w:rtl w:val="0"/>
        </w:rPr>
      </w:r>
    </w:p>
    <w:p w:rsidR="00000000" w:rsidDel="00000000" w:rsidP="00000000" w:rsidRDefault="00000000" w:rsidRPr="00000000" w14:paraId="000000B7">
      <w:pPr>
        <w:numPr>
          <w:ilvl w:val="0"/>
          <w:numId w:val="1"/>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duplicate data (%) do vấn đề người dùng gian lận hóa đơn</w:t>
      </w:r>
    </w:p>
    <w:p w:rsidR="00000000" w:rsidDel="00000000" w:rsidP="00000000" w:rsidRDefault="00000000" w:rsidRPr="00000000" w14:paraId="000000B8">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1 — Cùng (User ID, Ngày, Place ID) xuất hiện nhiều hơn 1 Bill ID: 3 nhóm phát hiện. Cùng người dùng, cùng cửa hàng, cùng thời điểm nhưng tạo 2 hóa đơn khác nhau.</w:t>
      </w:r>
    </w:p>
    <w:p w:rsidR="00000000" w:rsidDel="00000000" w:rsidP="00000000" w:rsidRDefault="00000000" w:rsidRPr="00000000" w14:paraId="000000B9">
      <w:pPr>
        <w:spacing w:after="80" w:before="40" w:line="240" w:lineRule="auto"/>
        <w:ind w:left="720" w:firstLine="0"/>
        <w:rPr>
          <w:rFonts w:ascii="Times New Roman" w:cs="Times New Roman" w:eastAsia="Times New Roman" w:hAnsi="Times New Roman"/>
        </w:rPr>
      </w:pPr>
      <w:r w:rsidDel="00000000" w:rsidR="00000000" w:rsidRPr="00000000">
        <w:rPr>
          <w:rFonts w:ascii="Caudex" w:cs="Caudex" w:eastAsia="Caudex" w:hAnsi="Caudex"/>
          <w:rtl w:val="0"/>
        </w:rPr>
        <w:t xml:space="preserve">Loại 2 — Cùng Bill ID có Item Name xuất hiện ≥ 2 lần: 2,031 cặp (Bill ID, Item Name). Trường hợp nặng nhất: 'GA AC BE OGARI-VIETG' xuất hiện 21 lần trong 1 bill.</w:t>
      </w:r>
    </w:p>
    <w:p w:rsidR="00000000" w:rsidDel="00000000" w:rsidP="00000000" w:rsidRDefault="00000000" w:rsidRPr="00000000" w14:paraId="000000BA">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Loại 3 — Cùng User ID + Ngày + tập sản phẩm giống nhau nhưng Bill ID khác: 3 trường hợp. Ví dụ: cùng user mua 'Phin Sua Da S' tạo 2 bill khác nhau trong cùng thời điểm.</w:t>
      </w:r>
    </w:p>
    <w:p w:rsidR="00000000" w:rsidDel="00000000" w:rsidP="00000000" w:rsidRDefault="00000000" w:rsidRPr="00000000" w14:paraId="000000BB">
      <w:pPr>
        <w:spacing w:after="80" w:before="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Tổng nghi ngờ gian lận: ~2,034 bill/dòng. Đề xuất: gắn flag 'nghi_gian_lan=True', không xóa ngay, cần xác minh nghiệp vụ.</w:t>
      </w:r>
      <w:r w:rsidDel="00000000" w:rsidR="00000000" w:rsidRPr="00000000">
        <w:rPr>
          <w:rtl w:val="0"/>
        </w:rPr>
      </w:r>
    </w:p>
    <w:p w:rsidR="00000000" w:rsidDel="00000000" w:rsidP="00000000" w:rsidRDefault="00000000" w:rsidRPr="00000000" w14:paraId="000000BC">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spacing w:after="120" w:before="120" w:line="360" w:lineRule="auto"/>
        <w:rPr>
          <w:rFonts w:ascii="Times New Roman" w:cs="Times New Roman" w:eastAsia="Times New Roman" w:hAnsi="Times New Roman"/>
          <w:b w:val="1"/>
          <w:bCs w:val="1"/>
          <w:color w:val="000000"/>
          <w:sz w:val="26"/>
          <w:szCs w:val="26"/>
        </w:rPr>
      </w:pPr>
      <w:bookmarkStart w:colFirst="0" w:colLast="0" w:name="_obp4pdmfulgq" w:id="11"/>
      <w:bookmarkEnd w:id="11"/>
      <w:r w:rsidDel="00000000" w:rsidR="00000000" w:rsidRPr="00000000">
        <w:rPr>
          <w:rFonts w:ascii="Times New Roman" w:cs="Times New Roman" w:eastAsia="Times New Roman" w:hAnsi="Times New Roman"/>
          <w:b w:val="1"/>
          <w:bCs w:val="1"/>
          <w:color w:val="000000"/>
          <w:sz w:val="26"/>
          <w:szCs w:val="26"/>
          <w:rtl w:val="0"/>
        </w:rPr>
        <w:t xml:space="preserve">6. Phân tích giá trị bất thường</w:t>
      </w:r>
    </w:p>
    <w:p w:rsidR="00000000" w:rsidDel="00000000" w:rsidP="00000000" w:rsidRDefault="00000000" w:rsidRPr="00000000" w14:paraId="000000BE">
      <w:pPr>
        <w:spacing w:after="40" w:before="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numPr>
          <w:ilvl w:val="0"/>
          <w:numId w:val="3"/>
        </w:numPr>
        <w:spacing w:after="60" w:before="60" w:line="240" w:lineRule="auto"/>
        <w:ind w:left="56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bất thường tại Item Number</w:t>
      </w:r>
    </w:p>
    <w:p w:rsidR="00000000" w:rsidDel="00000000" w:rsidP="00000000" w:rsidRDefault="00000000" w:rsidRPr="00000000" w14:paraId="000000C0">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âm: 18 dòng (0.02%) — có thể là hàng hoàn trả, cần xác minh nghiệp vụ.</w:t>
      </w:r>
    </w:p>
    <w:p w:rsidR="00000000" w:rsidDel="00000000" w:rsidP="00000000" w:rsidRDefault="00000000" w:rsidRPr="00000000" w14:paraId="000000C1">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bằng 0: 205 dòng (0.21%) — có thể là sản phẩm khuyến mãi hoặc lỗi nhập.</w:t>
      </w:r>
    </w:p>
    <w:p w:rsidR="00000000" w:rsidDel="00000000" w:rsidP="00000000" w:rsidRDefault="00000000" w:rsidRPr="00000000" w14:paraId="000000C2">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Outlier cao (&gt; Q3 + 3×IQR = 1): 20,300 dòng (20.66%). Max = 24,124. Một số ngành thực phẩm tươi sống tính theo gram/kg nên số lượng lớn có thể hợp lệ — cần phân tích theo Nganh Hang ID.</w:t>
      </w:r>
    </w:p>
    <w:p w:rsidR="00000000" w:rsidDel="00000000" w:rsidP="00000000" w:rsidRDefault="00000000" w:rsidRPr="00000000" w14:paraId="000000C3">
      <w:pPr>
        <w:spacing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numPr>
          <w:ilvl w:val="0"/>
          <w:numId w:val="3"/>
        </w:numPr>
        <w:spacing w:after="60" w:before="60" w:line="240" w:lineRule="auto"/>
        <w:ind w:left="56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bất thường tại Item Price</w:t>
      </w:r>
    </w:p>
    <w:p w:rsidR="00000000" w:rsidDel="00000000" w:rsidP="00000000" w:rsidRDefault="00000000" w:rsidRPr="00000000" w14:paraId="000000C5">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âm: 1,072 dòng (1.09%) — phần lớn là mã giảm giá, coupon (tên Item chứa 'Giam Gia', 'CK', 'Coupon').</w:t>
      </w:r>
    </w:p>
    <w:p w:rsidR="00000000" w:rsidDel="00000000" w:rsidP="00000000" w:rsidRDefault="00000000" w:rsidRPr="00000000" w14:paraId="000000C6">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trị bằng 0: 5,685 dòng (5.79%) — có thể là quà tặng kèm hoặc sản phẩm free. Tỷ lệ cao đáng lo ngại.</w:t>
      </w:r>
    </w:p>
    <w:p w:rsidR="00000000" w:rsidDel="00000000" w:rsidP="00000000" w:rsidRDefault="00000000" w:rsidRPr="00000000" w14:paraId="000000C7">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dưới 500 VNĐ (nhưng &gt; 0): 1,262 dòng (1.28%) — có thể là giá đơn vị nhỏ (gói mì, bánh), cần xác minh.</w:t>
      </w:r>
    </w:p>
    <w:p w:rsidR="00000000" w:rsidDel="00000000" w:rsidP="00000000" w:rsidRDefault="00000000" w:rsidRPr="00000000" w14:paraId="000000C8">
      <w:pPr>
        <w:spacing w:after="80" w:before="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Outlier cao (&gt; Q3 + 3×IQR = 192,900 VNĐ): 5,100 dòng (5.19%). Max = 1.37 tỷ VNĐ. Ngành điện tử, thời trang cao cấp có thể hợp lệ — cần phân tích theo Nganh Hang ID.</w:t>
      </w:r>
      <w:r w:rsidDel="00000000" w:rsidR="00000000" w:rsidRPr="00000000">
        <w:rPr>
          <w:rtl w:val="0"/>
        </w:rPr>
      </w:r>
    </w:p>
    <w:p w:rsidR="00000000" w:rsidDel="00000000" w:rsidP="00000000" w:rsidRDefault="00000000" w:rsidRPr="00000000" w14:paraId="000000C9">
      <w:pPr>
        <w:numPr>
          <w:ilvl w:val="0"/>
          <w:numId w:val="5"/>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bất thường khác</w:t>
      </w:r>
    </w:p>
    <w:p w:rsidR="00000000" w:rsidDel="00000000" w:rsidP="00000000" w:rsidRDefault="00000000" w:rsidRPr="00000000" w14:paraId="000000CA">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Nganh Hang ID = 999: xuất hiện trong dataset, có thể là mã 'catch-all' hoặc chưa phân loại. Cần làm rõ ý nghĩa.</w:t>
      </w:r>
    </w:p>
    <w:p w:rsidR="00000000" w:rsidDel="00000000" w:rsidP="00000000" w:rsidRDefault="00000000" w:rsidRPr="00000000" w14:paraId="000000CB">
      <w:pPr>
        <w:spacing w:after="80" w:before="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Item Name: 64,209 tên duy nhất trên 98,322 dòng — nhiều biến thể viết tắt, hoa thường lẫn lộn, ký tự đặc biệt. Ví dụ: 'mì trộn ktayOMACHI xốt', 'PHILE GA NIWATORI'.</w:t>
      </w:r>
      <w:r w:rsidDel="00000000" w:rsidR="00000000" w:rsidRPr="00000000">
        <w:rPr>
          <w:rtl w:val="0"/>
        </w:rPr>
      </w:r>
    </w:p>
    <w:p w:rsidR="00000000" w:rsidDel="00000000" w:rsidP="00000000" w:rsidRDefault="00000000" w:rsidRPr="00000000" w14:paraId="000000CC">
      <w:pPr>
        <w:spacing w:after="120" w:before="120" w:line="360" w:lineRule="auto"/>
        <w:rPr>
          <w:rFonts w:ascii="Times New Roman" w:cs="Times New Roman" w:eastAsia="Times New Roman" w:hAnsi="Times New Roman"/>
          <w:b w:val="1"/>
          <w:bCs w:val="1"/>
          <w:sz w:val="26"/>
          <w:szCs w:val="26"/>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6"/>
          <w:szCs w:val="26"/>
          <w:rtl w:val="0"/>
        </w:rPr>
        <w:br w:type="textWrapping"/>
        <w:t xml:space="preserve">7. </w:t>
      </w:r>
      <w:r w:rsidDel="00000000" w:rsidR="00000000" w:rsidRPr="00000000">
        <w:rPr>
          <w:rFonts w:ascii="Times New Roman" w:cs="Times New Roman" w:eastAsia="Times New Roman" w:hAnsi="Times New Roman"/>
          <w:b w:val="1"/>
          <w:bCs w:val="1"/>
          <w:sz w:val="26"/>
          <w:szCs w:val="26"/>
          <w:rtl w:val="0"/>
        </w:rPr>
        <w:t xml:space="preserve">Đề xuất bước xử lý dữ liệu tiếp theo</w:t>
      </w:r>
    </w:p>
    <w:p w:rsidR="00000000" w:rsidDel="00000000" w:rsidP="00000000" w:rsidRDefault="00000000" w:rsidRPr="00000000" w14:paraId="000000CD">
      <w:pPr>
        <w:numPr>
          <w:ilvl w:val="0"/>
          <w:numId w:val="4"/>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missing:</w:t>
      </w:r>
    </w:p>
    <w:p w:rsidR="00000000" w:rsidDel="00000000" w:rsidP="00000000" w:rsidRDefault="00000000" w:rsidRPr="00000000" w14:paraId="000000CE">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Drop 4 cột NULL 100%: Vendor Brand ID, Original Brand Id, Spend ID, Item Category Id — không mang thông tin.</w:t>
      </w:r>
    </w:p>
    <w:p w:rsidR="00000000" w:rsidDel="00000000" w:rsidP="00000000" w:rsidRDefault="00000000" w:rsidRPr="00000000" w14:paraId="000000CF">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ID (48.8%) và Gender ID (23.7%): KHÔNG impute. Gán nhãn 'Không rõ' (ID = 0) cho các giá trị NULL. Không nên impute khi tỷ lệ NULL quá cao.</w:t>
      </w:r>
    </w:p>
    <w:p w:rsidR="00000000" w:rsidDel="00000000" w:rsidP="00000000" w:rsidRDefault="00000000" w:rsidRPr="00000000" w14:paraId="000000D0">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Nganh Hang ID (3.0%): Impute bằng mode theo Place ID, hoặc gán nhãn 'Không xác định'.</w:t>
      </w:r>
    </w:p>
    <w:p w:rsidR="00000000" w:rsidDel="00000000" w:rsidP="00000000" w:rsidRDefault="00000000" w:rsidRPr="00000000" w14:paraId="000000D1">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 vực ID (1.9%): Lookup từ Place ID nếu có bảng mapping; nếu không gán 'Unknown'.</w:t>
      </w:r>
    </w:p>
    <w:p w:rsidR="00000000" w:rsidDel="00000000" w:rsidP="00000000" w:rsidRDefault="00000000" w:rsidRPr="00000000" w14:paraId="000000D2">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Name (0.2%): Drop 150 dòng NULL.</w:t>
      </w:r>
    </w:p>
    <w:p w:rsidR="00000000" w:rsidDel="00000000" w:rsidP="00000000" w:rsidRDefault="00000000" w:rsidRPr="00000000" w14:paraId="000000D3">
      <w:pPr>
        <w:spacing w:after="80" w:before="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Item Number / Item Price (0.1%): Drop 57 dòng NULL.</w:t>
      </w:r>
      <w:r w:rsidDel="00000000" w:rsidR="00000000" w:rsidRPr="00000000">
        <w:rPr>
          <w:rtl w:val="0"/>
        </w:rPr>
      </w:r>
    </w:p>
    <w:p w:rsidR="00000000" w:rsidDel="00000000" w:rsidP="00000000" w:rsidRDefault="00000000" w:rsidRPr="00000000" w14:paraId="000000D4">
      <w:pPr>
        <w:numPr>
          <w:ilvl w:val="0"/>
          <w:numId w:val="4"/>
        </w:numPr>
        <w:spacing w:after="120" w:before="12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Loại bỏ cột: </w:t>
      </w:r>
    </w:p>
    <w:p w:rsidR="00000000" w:rsidDel="00000000" w:rsidP="00000000" w:rsidRDefault="00000000" w:rsidRPr="00000000" w14:paraId="000000D5">
      <w:pPr>
        <w:spacing w:after="80" w:before="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Vendor Brand ID, Original Brand Id, Spend ID, Item Category Id — 100% NULL, không dùng được cho bất kỳ phân tích nào.</w:t>
      </w:r>
      <w:r w:rsidDel="00000000" w:rsidR="00000000" w:rsidRPr="00000000">
        <w:rPr>
          <w:rtl w:val="0"/>
        </w:rPr>
      </w:r>
    </w:p>
    <w:p w:rsidR="00000000" w:rsidDel="00000000" w:rsidP="00000000" w:rsidRDefault="00000000" w:rsidRPr="00000000" w14:paraId="000000D6">
      <w:pPr>
        <w:numPr>
          <w:ilvl w:val="0"/>
          <w:numId w:val="4"/>
        </w:numPr>
        <w:spacing w:after="120" w:before="120" w:line="36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Tạo biến mới: </w:t>
      </w:r>
    </w:p>
    <w:p w:rsidR="00000000" w:rsidDel="00000000" w:rsidP="00000000" w:rsidRDefault="00000000" w:rsidRPr="00000000" w14:paraId="000000D7">
      <w:pPr>
        <w:spacing w:after="80" w:before="40" w:line="240" w:lineRule="auto"/>
        <w:ind w:left="720" w:firstLine="0"/>
        <w:rPr>
          <w:rFonts w:ascii="Times New Roman" w:cs="Times New Roman" w:eastAsia="Times New Roman" w:hAnsi="Times New Roman"/>
        </w:rPr>
      </w:pPr>
      <w:r w:rsidDel="00000000" w:rsidR="00000000" w:rsidRPr="00000000">
        <w:rPr>
          <w:rFonts w:ascii="Caudex" w:cs="Caudex" w:eastAsia="Caudex" w:hAnsi="Caudex"/>
          <w:rtl w:val="0"/>
        </w:rPr>
        <w:t xml:space="preserve">Từ Ngày: convert sang datetime → tạo thêm cột ngay, thang, nam, gio, ngay_trong_tuan, buoi_trong_ngay.</w:t>
      </w:r>
    </w:p>
    <w:p w:rsidR="00000000" w:rsidDel="00000000" w:rsidP="00000000" w:rsidRDefault="00000000" w:rsidRPr="00000000" w14:paraId="000000D8">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Bill ID + Item: tạo bill_total = SUM(Item Price × Item Number) theo Bill ID; item_count = COUNT(Item Name) theo Bill ID.</w:t>
      </w:r>
    </w:p>
    <w:p w:rsidR="00000000" w:rsidDel="00000000" w:rsidP="00000000" w:rsidRDefault="00000000" w:rsidRPr="00000000" w14:paraId="000000D9">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Flag dữ liệu đặc biệt: is_discount (Item Price &lt; 0), is_free (Item Price = 0), is_return (Item Number &lt; 0), is_fraud_suspect (thuộc nhóm gian lận Loại 1/2/3).</w:t>
      </w:r>
    </w:p>
    <w:p w:rsidR="00000000" w:rsidDel="00000000" w:rsidP="00000000" w:rsidRDefault="00000000" w:rsidRPr="00000000" w14:paraId="000000DA">
      <w:pPr>
        <w:spacing w:after="80" w:before="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Chuẩn hóa Item Name: lowercase + strip + bỏ ký tự đặc biệt → giảm số lượng tên duy nhất.</w:t>
      </w:r>
      <w:r w:rsidDel="00000000" w:rsidR="00000000" w:rsidRPr="00000000">
        <w:rPr>
          <w:rtl w:val="0"/>
        </w:rPr>
      </w:r>
    </w:p>
    <w:p w:rsidR="00000000" w:rsidDel="00000000" w:rsidP="00000000" w:rsidRDefault="00000000" w:rsidRPr="00000000" w14:paraId="000000DB">
      <w:pPr>
        <w:spacing w:after="120" w:before="120" w:line="36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after="120" w:before="120" w:line="360" w:lineRule="auto"/>
        <w:rPr>
          <w:rFonts w:ascii="Times New Roman" w:cs="Times New Roman" w:eastAsia="Times New Roman" w:hAnsi="Times New Roman"/>
          <w:b w:val="1"/>
          <w:bCs w:val="1"/>
          <w:color w:val="000000"/>
          <w:sz w:val="26"/>
          <w:szCs w:val="26"/>
        </w:rPr>
      </w:pPr>
      <w:bookmarkStart w:colFirst="0" w:colLast="0" w:name="_fzqoaru1qf5u" w:id="12"/>
      <w:bookmarkEnd w:id="12"/>
      <w:r w:rsidDel="00000000" w:rsidR="00000000" w:rsidRPr="00000000">
        <w:rPr>
          <w:rFonts w:ascii="Times New Roman" w:cs="Times New Roman" w:eastAsia="Times New Roman" w:hAnsi="Times New Roman"/>
          <w:b w:val="1"/>
          <w:bCs w:val="1"/>
          <w:color w:val="000000"/>
          <w:sz w:val="26"/>
          <w:szCs w:val="26"/>
          <w:rtl w:val="0"/>
        </w:rPr>
        <w:t xml:space="preserve">7. Kết luận EDA</w:t>
      </w:r>
    </w:p>
    <w:p w:rsidR="00000000" w:rsidDel="00000000" w:rsidP="00000000" w:rsidRDefault="00000000" w:rsidRPr="00000000" w14:paraId="000000DD">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lượng dữ liệu ở mức trung bình: 4/15 cột hoàn toàn rỗng (100% NULL), 2 cột thiếu nghiêm trọng (Age ID 48.8%, Gender ID 23.7%). Chỉ có 9/15 cột có thể sử dụng được cho phân tích.</w:t>
      </w:r>
    </w:p>
    <w:p w:rsidR="00000000" w:rsidDel="00000000" w:rsidP="00000000" w:rsidRDefault="00000000" w:rsidRPr="00000000" w14:paraId="000000DE">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Dữ liệu giao dịch cốt lõi (Bill ID, User ID, Place ID, Item Name) không bị NULL — đây là nền tảng tốt cho phân tích hành vi mua sắm.</w:t>
      </w:r>
    </w:p>
    <w:p w:rsidR="00000000" w:rsidDel="00000000" w:rsidP="00000000" w:rsidRDefault="00000000" w:rsidRPr="00000000" w14:paraId="000000DF">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Price có 5.79% giá trị = 0 và 1.09% giá trị âm — phản ánh rõ các nghiệp vụ giảm giá, coupon, quà tặng kèm trong hóa đơn bán lẻ.</w:t>
      </w:r>
    </w:p>
    <w:p w:rsidR="00000000" w:rsidDel="00000000" w:rsidP="00000000" w:rsidRDefault="00000000" w:rsidRPr="00000000" w14:paraId="000000E0">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~2,034 trường hợp nghi ngờ gian lận hóa đơn (trùng lặp bất thường theo user/ngày/sản phẩm).</w:t>
      </w:r>
    </w:p>
    <w:p w:rsidR="00000000" w:rsidDel="00000000" w:rsidP="00000000" w:rsidRDefault="00000000" w:rsidRPr="00000000" w14:paraId="000000E1">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Name rất đa dạng (64,209 tên duy nhất) và thiếu chuẩn hóa — cần xử lý trước khi dùng cho bất kỳ mô hình phân loại nào.</w:t>
      </w:r>
    </w:p>
    <w:p w:rsidR="00000000" w:rsidDel="00000000" w:rsidP="00000000" w:rsidRDefault="00000000" w:rsidRPr="00000000" w14:paraId="000000E2">
      <w:pPr>
        <w:spacing w:before="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numPr>
          <w:ilvl w:val="0"/>
          <w:numId w:val="2"/>
        </w:numPr>
        <w:spacing w:after="60" w:before="60" w:line="240" w:lineRule="auto"/>
        <w:ind w:left="560" w:hanging="2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Tóm tắt hướng tiền xử lý dữ liệu</w:t>
      </w:r>
    </w:p>
    <w:p w:rsidR="00000000" w:rsidDel="00000000" w:rsidP="00000000" w:rsidRDefault="00000000" w:rsidRPr="00000000" w14:paraId="000000E4">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 — Làm sạch: Drop 4 cột NULL, drop 1,302 dòng trùng hoàn toàn, drop 57 dòng thiếu Item Price/Number.</w:t>
      </w:r>
    </w:p>
    <w:p w:rsidR="00000000" w:rsidDel="00000000" w:rsidP="00000000" w:rsidRDefault="00000000" w:rsidRPr="00000000" w14:paraId="000000E5">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2 — Phân loại: Gắn flag is_discount, is_free, is_return, is_fraud_suspect, is_outlier_price cho các dòng đặc biệt.</w:t>
      </w:r>
    </w:p>
    <w:p w:rsidR="00000000" w:rsidDel="00000000" w:rsidP="00000000" w:rsidRDefault="00000000" w:rsidRPr="00000000" w14:paraId="000000E6">
      <w:pPr>
        <w:spacing w:after="80" w:before="40" w:line="240" w:lineRule="auto"/>
        <w:ind w:left="720" w:firstLine="0"/>
        <w:rPr>
          <w:rFonts w:ascii="Times New Roman" w:cs="Times New Roman" w:eastAsia="Times New Roman" w:hAnsi="Times New Roman"/>
        </w:rPr>
      </w:pPr>
      <w:r w:rsidDel="00000000" w:rsidR="00000000" w:rsidRPr="00000000">
        <w:rPr>
          <w:rFonts w:ascii="Caudex" w:cs="Caudex" w:eastAsia="Caudex" w:hAnsi="Caudex"/>
          <w:rtl w:val="0"/>
        </w:rPr>
        <w:t xml:space="preserve">Bước 3 — Chuẩn hóa: Convert Ngày → datetime, chuẩn hóa Item Name (lowercase + strip), fill Age/Gender NULL = 'Không rõ'.</w:t>
      </w:r>
    </w:p>
    <w:p w:rsidR="00000000" w:rsidDel="00000000" w:rsidP="00000000" w:rsidRDefault="00000000" w:rsidRPr="00000000" w14:paraId="000000E7">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4 — Feature Engineering: Tạo biến bill_total, item_count, thời gian trong ngày, ngày trong tuần.</w:t>
      </w:r>
    </w:p>
    <w:p w:rsidR="00000000" w:rsidDel="00000000" w:rsidP="00000000" w:rsidRDefault="00000000" w:rsidRPr="00000000" w14:paraId="000000E8">
      <w:pPr>
        <w:spacing w:after="80" w:before="40"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5 — Kiểm tra lại: Sau xử lý đảm bảo không còn NULL ở cột quan trọng, phân phối Item Price hợp lý, không còn dòng trùng hoàn toàn.</w:t>
      </w:r>
    </w:p>
    <w:p w:rsidR="00000000" w:rsidDel="00000000" w:rsidP="00000000" w:rsidRDefault="00000000" w:rsidRPr="00000000" w14:paraId="000000E9">
      <w:pPr>
        <w:spacing w:after="60" w:before="1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120" w:before="120"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B">
      <w:pPr>
        <w:spacing w:after="120" w:before="120" w:line="360" w:lineRule="auto"/>
        <w:rPr>
          <w:rFonts w:ascii="Times New Roman" w:cs="Times New Roman" w:eastAsia="Times New Roman" w:hAnsi="Times New Roman"/>
          <w:sz w:val="26"/>
          <w:szCs w:val="26"/>
        </w:rPr>
      </w:pPr>
      <w:r w:rsidDel="00000000" w:rsidR="00000000" w:rsidRPr="00000000">
        <w:rPr>
          <w:rtl w:val="0"/>
        </w:rPr>
      </w:r>
    </w:p>
    <w:sectPr>
      <w:type w:val="nextPage"/>
      <w:pgSz w:h="16838" w:w="11906" w:orient="portrait"/>
      <w:pgMar w:bottom="1700.7874015748032"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60" w:hanging="280"/>
      </w:pPr>
      <w:rPr>
        <w:u w:val="none"/>
      </w:rPr>
    </w:lvl>
    <w:lvl w:ilvl="1">
      <w:start w:val="1"/>
      <w:numFmt w:val="bullet"/>
      <w:lvlText w:val="◦"/>
      <w:lvlJc w:val="left"/>
      <w:pPr>
        <w:ind w:left="1080" w:hanging="28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560" w:hanging="280"/>
      </w:pPr>
      <w:rPr>
        <w:u w:val="none"/>
      </w:rPr>
    </w:lvl>
    <w:lvl w:ilvl="1">
      <w:start w:val="1"/>
      <w:numFmt w:val="bullet"/>
      <w:lvlText w:val="◦"/>
      <w:lvlJc w:val="left"/>
      <w:pPr>
        <w:ind w:left="1080" w:hanging="28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