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0idw5gh4z5f" w:id="0"/>
      <w:bookmarkEnd w:id="0"/>
      <w:r w:rsidDel="00000000" w:rsidR="00000000" w:rsidRPr="00000000">
        <w:rPr>
          <w:rtl w:val="0"/>
        </w:rPr>
        <w:t xml:space="preserve">Quy trình vận hành chi tiết</w:t>
      </w:r>
    </w:p>
    <w:p w:rsidR="00000000" w:rsidDel="00000000" w:rsidP="00000000" w:rsidRDefault="00000000" w:rsidRPr="00000000" w14:paraId="00000002">
      <w:pPr>
        <w:pStyle w:val="Heading1"/>
        <w:rPr/>
      </w:pPr>
      <w:bookmarkStart w:colFirst="0" w:colLast="0" w:name="_9oxr155ar2ki" w:id="1"/>
      <w:bookmarkEnd w:id="1"/>
      <w:r w:rsidDel="00000000" w:rsidR="00000000" w:rsidRPr="00000000">
        <w:rPr>
          <w:rtl w:val="0"/>
        </w:rPr>
        <w:t xml:space="preserve">Quy trình xử lý dữ liệu tích hợp</w:t>
      </w:r>
    </w:p>
    <w:tbl>
      <w:tblPr>
        <w:tblStyle w:val="Table1"/>
        <w:tblW w:w="21000.0" w:type="dxa"/>
        <w:jc w:val="left"/>
        <w:tblBorders>
          <w:top w:color="eceff1" w:space="0" w:sz="8" w:val="single"/>
          <w:left w:color="000000" w:space="0" w:sz="0" w:val="nil"/>
          <w:bottom w:color="eceff1" w:space="0" w:sz="8" w:val="single"/>
          <w:right w:color="000000" w:space="0" w:sz="0" w:val="nil"/>
          <w:insideH w:color="eceff1" w:space="0" w:sz="8" w:val="single"/>
          <w:insideV w:color="eceff1"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Bước</w:t>
            </w:r>
          </w:p>
        </w:tc>
        <w:tc>
          <w:tcPr/>
          <w:p w:rsidR="00000000" w:rsidDel="00000000" w:rsidP="00000000" w:rsidRDefault="00000000" w:rsidRPr="00000000" w14:paraId="00000004">
            <w:pPr>
              <w:rPr/>
            </w:pPr>
            <w:r w:rsidDel="00000000" w:rsidR="00000000" w:rsidRPr="00000000">
              <w:rPr>
                <w:rtl w:val="0"/>
              </w:rPr>
              <w:t xml:space="preserve">Tên bước</w:t>
            </w:r>
          </w:p>
        </w:tc>
        <w:tc>
          <w:tcPr/>
          <w:p w:rsidR="00000000" w:rsidDel="00000000" w:rsidP="00000000" w:rsidRDefault="00000000" w:rsidRPr="00000000" w14:paraId="00000005">
            <w:pPr>
              <w:rPr/>
            </w:pPr>
            <w:r w:rsidDel="00000000" w:rsidR="00000000" w:rsidRPr="00000000">
              <w:rPr>
                <w:rtl w:val="0"/>
              </w:rPr>
              <w:t xml:space="preserve">Mô tả công việc</w:t>
            </w:r>
          </w:p>
        </w:tc>
        <w:tc>
          <w:tcPr/>
          <w:p w:rsidR="00000000" w:rsidDel="00000000" w:rsidP="00000000" w:rsidRDefault="00000000" w:rsidRPr="00000000" w14:paraId="00000006">
            <w:pPr>
              <w:rPr/>
            </w:pPr>
            <w:r w:rsidDel="00000000" w:rsidR="00000000" w:rsidRPr="00000000">
              <w:rPr>
                <w:rtl w:val="0"/>
              </w:rPr>
              <w:t xml:space="preserve">Công cụ</w:t>
            </w:r>
          </w:p>
        </w:tc>
        <w:tc>
          <w:tcPr/>
          <w:p w:rsidR="00000000" w:rsidDel="00000000" w:rsidP="00000000" w:rsidRDefault="00000000" w:rsidRPr="00000000" w14:paraId="00000007">
            <w:pPr>
              <w:rPr/>
            </w:pPr>
            <w:r w:rsidDel="00000000" w:rsidR="00000000" w:rsidRPr="00000000">
              <w:rPr>
                <w:rtl w:val="0"/>
              </w:rPr>
              <w:t xml:space="preserve">Đầu ra</w:t>
            </w:r>
          </w:p>
        </w:tc>
        <w:tc>
          <w:tcPr/>
          <w:p w:rsidR="00000000" w:rsidDel="00000000" w:rsidP="00000000" w:rsidRDefault="00000000" w:rsidRPr="00000000" w14:paraId="00000008">
            <w:pPr>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w:t>
            </w:r>
          </w:p>
        </w:tc>
        <w:tc>
          <w:tcPr/>
          <w:p w:rsidR="00000000" w:rsidDel="00000000" w:rsidP="00000000" w:rsidRDefault="00000000" w:rsidRPr="00000000" w14:paraId="0000000A">
            <w:pPr>
              <w:rPr/>
            </w:pPr>
            <w:r w:rsidDel="00000000" w:rsidR="00000000" w:rsidRPr="00000000">
              <w:rPr>
                <w:rtl w:val="0"/>
              </w:rPr>
              <w:t xml:space="preserve">Tiếp nhận &amp; Kiểm tra</w:t>
            </w:r>
          </w:p>
        </w:tc>
        <w:tc>
          <w:tcPr/>
          <w:p w:rsidR="00000000" w:rsidDel="00000000" w:rsidP="00000000" w:rsidRDefault="00000000" w:rsidRPr="00000000" w14:paraId="0000000B">
            <w:pPr>
              <w:rPr/>
            </w:pPr>
            <w:r w:rsidDel="00000000" w:rsidR="00000000" w:rsidRPr="00000000">
              <w:rPr>
                <w:rtl w:val="0"/>
              </w:rPr>
              <w:t xml:space="preserve">Kiểm tra tính toàn vẹn của file (xlsx, csv), định dạng các cột bắt buộc, và xác nhận đường dẫn lưu trữ trên hệ thống.</w:t>
            </w:r>
          </w:p>
        </w:tc>
        <w:tc>
          <w:tcPr/>
          <w:p w:rsidR="00000000" w:rsidDel="00000000" w:rsidP="00000000" w:rsidRDefault="00000000" w:rsidRPr="00000000" w14:paraId="0000000C">
            <w:pPr>
              <w:rPr/>
            </w:pPr>
            <w:r w:rsidDel="00000000" w:rsidR="00000000" w:rsidRPr="00000000">
              <w:rPr>
                <w:rtl w:val="0"/>
              </w:rPr>
              <w:t xml:space="preserve">Google Drive, Sheets</w:t>
            </w:r>
          </w:p>
        </w:tc>
        <w:tc>
          <w:tcPr/>
          <w:p w:rsidR="00000000" w:rsidDel="00000000" w:rsidP="00000000" w:rsidRDefault="00000000" w:rsidRPr="00000000" w14:paraId="0000000D">
            <w:pPr>
              <w:rPr/>
            </w:pPr>
            <w:r w:rsidDel="00000000" w:rsidR="00000000" w:rsidRPr="00000000">
              <w:rPr>
                <w:rtl w:val="0"/>
              </w:rPr>
              <w:t xml:space="preserve">File hợp lệ / Log lỗi định dạng</w:t>
            </w:r>
          </w:p>
        </w:tc>
        <w:tc>
          <w:tcPr/>
          <w:p w:rsidR="00000000" w:rsidDel="00000000" w:rsidP="00000000" w:rsidRDefault="00000000" w:rsidRPr="00000000" w14:paraId="0000000E">
            <w:pPr>
              <w:rPr/>
            </w:pPr>
            <w:r w:rsidDel="00000000" w:rsidR="00000000" w:rsidRPr="00000000">
              <w:rPr>
                <w:rtl w:val="0"/>
              </w:rPr>
              <w:t xml:space="preserve">Đảm bảo không lỗi font hoặc sai kiểu dữ liệu (Date, Number).</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2</w:t>
            </w:r>
          </w:p>
        </w:tc>
        <w:tc>
          <w:tcPr/>
          <w:p w:rsidR="00000000" w:rsidDel="00000000" w:rsidP="00000000" w:rsidRDefault="00000000" w:rsidRPr="00000000" w14:paraId="00000010">
            <w:pPr>
              <w:rPr/>
            </w:pPr>
            <w:r w:rsidDel="00000000" w:rsidR="00000000" w:rsidRPr="00000000">
              <w:rPr>
                <w:rtl w:val="0"/>
              </w:rPr>
              <w:t xml:space="preserve">Tiền xử lý (Preprocessing)</w:t>
            </w:r>
          </w:p>
        </w:tc>
        <w:tc>
          <w:tcPr/>
          <w:p w:rsidR="00000000" w:rsidDel="00000000" w:rsidP="00000000" w:rsidRDefault="00000000" w:rsidRPr="00000000" w14:paraId="00000011">
            <w:pPr>
              <w:rPr/>
            </w:pPr>
            <w:r w:rsidDel="00000000" w:rsidR="00000000" w:rsidRPr="00000000">
              <w:rPr>
                <w:rtl w:val="0"/>
              </w:rPr>
              <w:t xml:space="preserve">Loại bỏ dữ liệu trùng lặp (Hard/Soft duplicate), chuẩn hóa các lỗi ký tự do OCR, xử lý các giá trị thiếu (Null/Missing).</w:t>
            </w:r>
          </w:p>
        </w:tc>
        <w:tc>
          <w:tcPr/>
          <w:p w:rsidR="00000000" w:rsidDel="00000000" w:rsidP="00000000" w:rsidRDefault="00000000" w:rsidRPr="00000000" w14:paraId="00000012">
            <w:pPr>
              <w:rPr/>
            </w:pPr>
            <w:r w:rsidDel="00000000" w:rsidR="00000000" w:rsidRPr="00000000">
              <w:rPr>
                <w:rtl w:val="0"/>
              </w:rPr>
              <w:t xml:space="preserve">Python (Pandas), OpenRefine</w:t>
            </w:r>
          </w:p>
        </w:tc>
        <w:tc>
          <w:tcPr/>
          <w:p w:rsidR="00000000" w:rsidDel="00000000" w:rsidP="00000000" w:rsidRDefault="00000000" w:rsidRPr="00000000" w14:paraId="00000013">
            <w:pPr>
              <w:rPr/>
            </w:pPr>
            <w:r w:rsidDel="00000000" w:rsidR="00000000" w:rsidRPr="00000000">
              <w:rPr>
                <w:rtl w:val="0"/>
              </w:rPr>
              <w:t xml:space="preserve">Dataset sạch (Cleaned Data)</w:t>
            </w:r>
          </w:p>
        </w:tc>
        <w:tc>
          <w:tcPr/>
          <w:p w:rsidR="00000000" w:rsidDel="00000000" w:rsidP="00000000" w:rsidRDefault="00000000" w:rsidRPr="00000000" w14:paraId="00000014">
            <w:pPr>
              <w:rPr/>
            </w:pPr>
            <w:r w:rsidDel="00000000" w:rsidR="00000000" w:rsidRPr="00000000">
              <w:rPr>
                <w:rtl w:val="0"/>
              </w:rPr>
              <w:t xml:space="preserve">Cần đặc biệt chú ý các ký tự lạ trong tên sản phẩm/địa chỉ.</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3</w:t>
            </w:r>
          </w:p>
        </w:tc>
        <w:tc>
          <w:tcPr/>
          <w:p w:rsidR="00000000" w:rsidDel="00000000" w:rsidP="00000000" w:rsidRDefault="00000000" w:rsidRPr="00000000" w14:paraId="00000016">
            <w:pPr>
              <w:rPr/>
            </w:pPr>
            <w:r w:rsidDel="00000000" w:rsidR="00000000" w:rsidRPr="00000000">
              <w:rPr>
                <w:rtl w:val="0"/>
              </w:rPr>
              <w:t xml:space="preserve">Phân loại danh mục</w:t>
            </w:r>
          </w:p>
        </w:tc>
        <w:tc>
          <w:tcPr/>
          <w:p w:rsidR="00000000" w:rsidDel="00000000" w:rsidP="00000000" w:rsidRDefault="00000000" w:rsidRPr="00000000" w14:paraId="00000017">
            <w:pPr>
              <w:rPr/>
            </w:pPr>
            <w:r w:rsidDel="00000000" w:rsidR="00000000" w:rsidRPr="00000000">
              <w:rPr>
                <w:rtl w:val="0"/>
              </w:rPr>
              <w:t xml:space="preserve">Sử dụng "Product Categories Sheet" để ánh xạ Level 1 (L1), thực hiện phân nhóm sản phẩm. Các mục không rõ ràng sẽ được đưa vào nhóm "Others".</w:t>
            </w:r>
          </w:p>
        </w:tc>
        <w:tc>
          <w:tcPr/>
          <w:p w:rsidR="00000000" w:rsidDel="00000000" w:rsidP="00000000" w:rsidRDefault="00000000" w:rsidRPr="00000000" w14:paraId="00000018">
            <w:pPr>
              <w:rPr/>
            </w:pPr>
            <w:r w:rsidDel="00000000" w:rsidR="00000000" w:rsidRPr="00000000">
              <w:rPr>
                <w:rtl w:val="0"/>
              </w:rPr>
              <w:t xml:space="preserve">Mapping Master Sheet</w:t>
            </w:r>
          </w:p>
        </w:tc>
        <w:tc>
          <w:tcPr/>
          <w:p w:rsidR="00000000" w:rsidDel="00000000" w:rsidP="00000000" w:rsidRDefault="00000000" w:rsidRPr="00000000" w14:paraId="00000019">
            <w:pPr>
              <w:rPr/>
            </w:pPr>
            <w:r w:rsidDel="00000000" w:rsidR="00000000" w:rsidRPr="00000000">
              <w:rPr>
                <w:rtl w:val="0"/>
              </w:rPr>
              <w:t xml:space="preserve">File dữ liệu đã gán phân lớp sơ bộ</w:t>
            </w:r>
          </w:p>
        </w:tc>
        <w:tc>
          <w:tcPr/>
          <w:p w:rsidR="00000000" w:rsidDel="00000000" w:rsidP="00000000" w:rsidRDefault="00000000" w:rsidRPr="00000000" w14:paraId="0000001A">
            <w:pPr>
              <w:rPr/>
            </w:pPr>
            <w:r w:rsidDel="00000000" w:rsidR="00000000" w:rsidRPr="00000000">
              <w:rPr>
                <w:rtl w:val="0"/>
              </w:rPr>
              <w:t xml:space="preserve">Cập nhật quy tắc Mapping định kỳ nếu xuất hiện ngành hàng mới.</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4</w:t>
            </w:r>
          </w:p>
        </w:tc>
        <w:tc>
          <w:tcPr/>
          <w:p w:rsidR="00000000" w:rsidDel="00000000" w:rsidP="00000000" w:rsidRDefault="00000000" w:rsidRPr="00000000" w14:paraId="0000001C">
            <w:pPr>
              <w:rPr/>
            </w:pPr>
            <w:r w:rsidDel="00000000" w:rsidR="00000000" w:rsidRPr="00000000">
              <w:rPr>
                <w:rtl w:val="0"/>
              </w:rPr>
              <w:t xml:space="preserve">Kiểm chứng &amp; Gán nhãn</w:t>
            </w:r>
          </w:p>
        </w:tc>
        <w:tc>
          <w:tcPr/>
          <w:p w:rsidR="00000000" w:rsidDel="00000000" w:rsidP="00000000" w:rsidRDefault="00000000" w:rsidRPr="00000000" w14:paraId="0000001D">
            <w:pPr>
              <w:rPr/>
            </w:pPr>
            <w:r w:rsidDel="00000000" w:rsidR="00000000" w:rsidRPr="00000000">
              <w:rPr>
                <w:rtl w:val="0"/>
              </w:rPr>
              <w:t xml:space="preserve">Chạy mô hình AI hoặc script để gán nhãn chi tiết, thực hiện Left Join để đối chiếu kết quả thực tế và xử lý các trường hợp ngoại lệ (Exception).</w:t>
            </w:r>
          </w:p>
        </w:tc>
        <w:tc>
          <w:tcPr/>
          <w:p w:rsidR="00000000" w:rsidDel="00000000" w:rsidP="00000000" w:rsidRDefault="00000000" w:rsidRPr="00000000" w14:paraId="0000001E">
            <w:pPr>
              <w:rPr/>
            </w:pPr>
            <w:r w:rsidDel="00000000" w:rsidR="00000000" w:rsidRPr="00000000">
              <w:rPr>
                <w:rtl w:val="0"/>
              </w:rPr>
              <w:t xml:space="preserve">AI Model, SQL, Python</w:t>
            </w:r>
          </w:p>
        </w:tc>
        <w:tc>
          <w:tcPr/>
          <w:p w:rsidR="00000000" w:rsidDel="00000000" w:rsidP="00000000" w:rsidRDefault="00000000" w:rsidRPr="00000000" w14:paraId="0000001F">
            <w:pPr>
              <w:rPr/>
            </w:pPr>
            <w:r w:rsidDel="00000000" w:rsidR="00000000" w:rsidRPr="00000000">
              <w:rPr>
                <w:rtl w:val="0"/>
              </w:rPr>
              <w:t xml:space="preserve">Dataset hoàn thiện nhãn (Labeled Data)</w:t>
            </w:r>
          </w:p>
        </w:tc>
        <w:tc>
          <w:tcPr/>
          <w:p w:rsidR="00000000" w:rsidDel="00000000" w:rsidP="00000000" w:rsidRDefault="00000000" w:rsidRPr="00000000" w14:paraId="00000020">
            <w:pPr>
              <w:rPr/>
            </w:pPr>
            <w:r w:rsidDel="00000000" w:rsidR="00000000" w:rsidRPr="00000000">
              <w:rPr>
                <w:rtl w:val="0"/>
              </w:rPr>
              <w:t xml:space="preserve">Các trường hợp "Others" cần được review thủ công trước khi chốt.</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5</w:t>
            </w:r>
          </w:p>
        </w:tc>
        <w:tc>
          <w:tcPr/>
          <w:p w:rsidR="00000000" w:rsidDel="00000000" w:rsidP="00000000" w:rsidRDefault="00000000" w:rsidRPr="00000000" w14:paraId="00000022">
            <w:pPr>
              <w:rPr/>
            </w:pPr>
            <w:r w:rsidDel="00000000" w:rsidR="00000000" w:rsidRPr="00000000">
              <w:rPr>
                <w:rtl w:val="0"/>
              </w:rPr>
              <w:t xml:space="preserve">Báo cáo &amp; Review</w:t>
            </w:r>
          </w:p>
        </w:tc>
        <w:tc>
          <w:tcPr/>
          <w:p w:rsidR="00000000" w:rsidDel="00000000" w:rsidP="00000000" w:rsidRDefault="00000000" w:rsidRPr="00000000" w14:paraId="00000023">
            <w:pPr>
              <w:rPr/>
            </w:pPr>
            <w:r w:rsidDel="00000000" w:rsidR="00000000" w:rsidRPr="00000000">
              <w:rPr>
                <w:rtl w:val="0"/>
              </w:rPr>
              <w:t xml:space="preserve">Tổng hợp tỷ lệ lỗi, cập nhật trạng thái xử lý vào Master Log (DA01-01/DA03-01). Thảo luận team về các vấn đề phát sinh.</w:t>
            </w:r>
          </w:p>
        </w:tc>
        <w:tc>
          <w:tcPr/>
          <w:p w:rsidR="00000000" w:rsidDel="00000000" w:rsidP="00000000" w:rsidRDefault="00000000" w:rsidRPr="00000000" w14:paraId="00000024">
            <w:pPr>
              <w:rPr/>
            </w:pPr>
            <w:r w:rsidDel="00000000" w:rsidR="00000000" w:rsidRPr="00000000">
              <w:rPr>
                <w:rtl w:val="0"/>
              </w:rPr>
              <w:t xml:space="preserve">Dashboard, Slack/Meet</w:t>
            </w:r>
          </w:p>
        </w:tc>
        <w:tc>
          <w:tcPr/>
          <w:p w:rsidR="00000000" w:rsidDel="00000000" w:rsidP="00000000" w:rsidRDefault="00000000" w:rsidRPr="00000000" w14:paraId="00000025">
            <w:pPr>
              <w:rPr/>
            </w:pPr>
            <w:r w:rsidDel="00000000" w:rsidR="00000000" w:rsidRPr="00000000">
              <w:rPr>
                <w:rtl w:val="0"/>
              </w:rPr>
              <w:t xml:space="preserve">Báo cáo vận hành, Master Log Updated</w:t>
            </w:r>
          </w:p>
        </w:tc>
        <w:tc>
          <w:tcPr/>
          <w:p w:rsidR="00000000" w:rsidDel="00000000" w:rsidP="00000000" w:rsidRDefault="00000000" w:rsidRPr="00000000" w14:paraId="00000026">
            <w:pPr>
              <w:rPr/>
            </w:pPr>
            <w:r w:rsidDel="00000000" w:rsidR="00000000" w:rsidRPr="00000000">
              <w:rPr>
                <w:rtl w:val="0"/>
              </w:rPr>
              <w:t xml:space="preserve">Lưu trữ lịch sử thay đổi để phục vụ mục đích truy xuất sau này.</w:t>
            </w:r>
          </w:p>
        </w:tc>
      </w:tr>
    </w:tbl>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700.7874015748032"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exend" w:cs="Lexend" w:eastAsia="Lexend" w:hAnsi="Lexend"/>
      <w:b w:val="1"/>
      <w:bCs w:val="1"/>
      <w:i w:val="0"/>
      <w:iCs w:val="0"/>
      <w:color w:val="263238"/>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exend" w:cs="Lexend" w:eastAsia="Lexend" w:hAnsi="Lexend"/>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Lexend" w:cs="Lexend" w:eastAsia="Lexend" w:hAnsi="Lexend"/>
        <w:b w:val="1"/>
        <w:bCs w:val="1"/>
        <w:i w:val="0"/>
        <w:iCs w:val="0"/>
        <w:color w:val="455a64"/>
        <w:sz w:val="22"/>
        <w:szCs w:val="22"/>
      </w:rPr>
      <w:tcPr>
        <w:shd w:fill="f5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