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sz w:val="28"/>
          <w:szCs w:val="28"/>
          <w:u w:val="single"/>
        </w:rPr>
      </w:pPr>
      <w:r w:rsidDel="00000000" w:rsidR="00000000" w:rsidRPr="00000000">
        <w:rPr/>
        <w:drawing>
          <wp:anchor allowOverlap="1" behindDoc="0" distB="0" distT="0" distL="0" distR="0" hidden="0" layoutInCell="1" locked="0" relativeHeight="0" simplePos="0">
            <wp:simplePos x="0" y="0"/>
            <wp:positionH relativeFrom="page">
              <wp:posOffset>3520980</wp:posOffset>
            </wp:positionH>
            <wp:positionV relativeFrom="page">
              <wp:posOffset>-145034</wp:posOffset>
            </wp:positionV>
            <wp:extent cx="800784" cy="564457"/>
            <wp:effectExtent b="0" l="0" r="0" t="0"/>
            <wp:wrapNone/>
            <wp:docPr id="10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00784" cy="564457"/>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sz w:val="28"/>
          <w:szCs w:val="28"/>
          <w:u w:val="single"/>
        </w:rPr>
      </w:pPr>
      <w:r w:rsidDel="00000000" w:rsidR="00000000" w:rsidRPr="00000000">
        <w:rPr>
          <w:rtl w:val="0"/>
        </w:rPr>
      </w:r>
    </w:p>
    <w:p w:rsidR="00000000" w:rsidDel="00000000" w:rsidP="00000000" w:rsidRDefault="00000000" w:rsidRPr="00000000" w14:paraId="00000003">
      <w:pPr>
        <w:jc w:val="center"/>
        <w:rPr>
          <w:rFonts w:ascii="Cambria" w:cs="Cambria" w:eastAsia="Cambria" w:hAnsi="Cambria"/>
          <w:b w:val="1"/>
          <w:sz w:val="28"/>
          <w:szCs w:val="28"/>
          <w:u w:val="single"/>
        </w:rPr>
      </w:pPr>
      <w:r w:rsidDel="00000000" w:rsidR="00000000" w:rsidRPr="00000000">
        <w:rPr>
          <w:rFonts w:ascii="Cambria" w:cs="Cambria" w:eastAsia="Cambria" w:hAnsi="Cambria"/>
          <w:b w:val="1"/>
          <w:sz w:val="28"/>
          <w:szCs w:val="28"/>
          <w:u w:val="single"/>
          <w:rtl w:val="0"/>
        </w:rPr>
        <w:t xml:space="preserve">LEAD-FORTE GATE COLLEGE</w:t>
      </w:r>
    </w:p>
    <w:p w:rsidR="00000000" w:rsidDel="00000000" w:rsidP="00000000" w:rsidRDefault="00000000" w:rsidRPr="00000000" w14:paraId="00000004">
      <w:pPr>
        <w:jc w:val="center"/>
        <w:rPr>
          <w:rFonts w:ascii="Cambria" w:cs="Cambria" w:eastAsia="Cambria" w:hAnsi="Cambria"/>
          <w:b w:val="1"/>
          <w:sz w:val="28"/>
          <w:szCs w:val="28"/>
          <w:u w:val="single"/>
        </w:rPr>
      </w:pPr>
      <w:r w:rsidDel="00000000" w:rsidR="00000000" w:rsidRPr="00000000">
        <w:rPr>
          <w:rFonts w:ascii="Cambria" w:cs="Cambria" w:eastAsia="Cambria" w:hAnsi="Cambria"/>
          <w:b w:val="1"/>
          <w:sz w:val="28"/>
          <w:szCs w:val="28"/>
          <w:u w:val="single"/>
          <w:rtl w:val="0"/>
        </w:rPr>
        <w:t xml:space="preserve">CHRISTMAS CONCERT 2024</w:t>
      </w:r>
    </w:p>
    <w:p w:rsidR="00000000" w:rsidDel="00000000" w:rsidP="00000000" w:rsidRDefault="00000000" w:rsidRPr="00000000" w14:paraId="00000005">
      <w:pPr>
        <w:jc w:val="center"/>
        <w:rPr>
          <w:rFonts w:ascii="Cambria" w:cs="Cambria" w:eastAsia="Cambria" w:hAnsi="Cambria"/>
          <w:b w:val="1"/>
          <w:sz w:val="28"/>
          <w:szCs w:val="28"/>
          <w:u w:val="single"/>
        </w:rPr>
      </w:pPr>
      <w:r w:rsidDel="00000000" w:rsidR="00000000" w:rsidRPr="00000000">
        <w:rPr>
          <w:rtl w:val="0"/>
        </w:rPr>
      </w:r>
    </w:p>
    <w:p w:rsidR="00000000" w:rsidDel="00000000" w:rsidP="00000000" w:rsidRDefault="00000000" w:rsidRPr="00000000" w14:paraId="00000006">
      <w:pPr>
        <w:jc w:val="center"/>
        <w:rPr>
          <w:rFonts w:ascii="Cambria" w:cs="Cambria" w:eastAsia="Cambria" w:hAnsi="Cambria"/>
          <w:b w:val="1"/>
          <w:sz w:val="28"/>
          <w:szCs w:val="28"/>
          <w:u w:val="single"/>
        </w:rPr>
      </w:pPr>
      <w:r w:rsidDel="00000000" w:rsidR="00000000" w:rsidRPr="00000000">
        <w:rPr>
          <w:rtl w:val="0"/>
        </w:rPr>
      </w:r>
    </w:p>
    <w:p w:rsidR="00000000" w:rsidDel="00000000" w:rsidP="00000000" w:rsidRDefault="00000000" w:rsidRPr="00000000" w14:paraId="00000007">
      <w:pPr>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THEME: “Celebrating Christ: The Saviour of All Nations:"</w:t>
      </w:r>
    </w:p>
    <w:p w:rsidR="00000000" w:rsidDel="00000000" w:rsidP="00000000" w:rsidRDefault="00000000" w:rsidRPr="00000000" w14:paraId="00000008">
      <w:pPr>
        <w:jc w:val="cente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09">
      <w:pPr>
        <w:rPr>
          <w:rFonts w:ascii="Cambria" w:cs="Cambria" w:eastAsia="Cambria" w:hAnsi="Cambria"/>
          <w:b w:val="1"/>
          <w:sz w:val="28"/>
          <w:szCs w:val="28"/>
          <w:u w:val="single"/>
        </w:rPr>
      </w:pPr>
      <w:r w:rsidDel="00000000" w:rsidR="00000000" w:rsidRPr="00000000">
        <w:rPr>
          <w:rFonts w:ascii="Cambria" w:cs="Cambria" w:eastAsia="Cambria" w:hAnsi="Cambria"/>
          <w:b w:val="1"/>
          <w:sz w:val="28"/>
          <w:szCs w:val="28"/>
          <w:u w:val="single"/>
          <w:rtl w:val="0"/>
        </w:rPr>
        <w:t xml:space="preserve">Introduction</w:t>
      </w:r>
    </w:p>
    <w:p w:rsidR="00000000" w:rsidDel="00000000" w:rsidP="00000000" w:rsidRDefault="00000000" w:rsidRPr="00000000" w14:paraId="0000000A">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This year’s Christmas Carol/Concert is going to be a global celebration of the birth of Christ. The theme would focus on the universal message of Christ’s birth and how it transcends borders, it would showcase the global reach of the message of Christ, and how different regions in  the world celebrate this divine event. </w:t>
      </w:r>
    </w:p>
    <w:p w:rsidR="00000000" w:rsidDel="00000000" w:rsidP="00000000" w:rsidRDefault="00000000" w:rsidRPr="00000000" w14:paraId="0000000B">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students will be grouped into different regions of the world ( Similar to the structure adopted for the 2023 International day celebration) </w:t>
      </w:r>
    </w:p>
    <w:p w:rsidR="00000000" w:rsidDel="00000000" w:rsidP="00000000" w:rsidRDefault="00000000" w:rsidRPr="00000000" w14:paraId="0000000C">
      <w:pPr>
        <w:spacing w:after="240" w:before="240" w:lineRule="auto"/>
        <w:rPr>
          <w:rFonts w:ascii="Cambria" w:cs="Cambria" w:eastAsia="Cambria" w:hAnsi="Cambria"/>
          <w:sz w:val="28"/>
          <w:szCs w:val="28"/>
          <w:u w:val="single"/>
        </w:rPr>
      </w:pPr>
      <w:r w:rsidDel="00000000" w:rsidR="00000000" w:rsidRPr="00000000">
        <w:rPr>
          <w:rFonts w:ascii="Cambria" w:cs="Cambria" w:eastAsia="Cambria" w:hAnsi="Cambria"/>
          <w:sz w:val="28"/>
          <w:szCs w:val="28"/>
          <w:u w:val="single"/>
          <w:rtl w:val="0"/>
        </w:rPr>
        <w:t xml:space="preserve">STRUCTURE</w:t>
      </w:r>
    </w:p>
    <w:p w:rsidR="00000000" w:rsidDel="00000000" w:rsidP="00000000" w:rsidRDefault="00000000" w:rsidRPr="00000000" w14:paraId="0000000D">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1.Opening: </w:t>
      </w:r>
      <w:r w:rsidDel="00000000" w:rsidR="00000000" w:rsidRPr="00000000">
        <w:rPr>
          <w:rFonts w:ascii="Cambria" w:cs="Cambria" w:eastAsia="Cambria" w:hAnsi="Cambria"/>
          <w:b w:val="1"/>
          <w:sz w:val="28"/>
          <w:szCs w:val="28"/>
          <w:rtl w:val="0"/>
        </w:rPr>
        <w:t xml:space="preserve">The Promise of the Messiah: </w:t>
      </w:r>
      <w:r w:rsidDel="00000000" w:rsidR="00000000" w:rsidRPr="00000000">
        <w:rPr>
          <w:rFonts w:ascii="Cambria" w:cs="Cambria" w:eastAsia="Cambria" w:hAnsi="Cambria"/>
          <w:sz w:val="28"/>
          <w:szCs w:val="28"/>
          <w:rtl w:val="0"/>
        </w:rPr>
        <w:t xml:space="preserve">Global Reflection on the Prophecy of Christ</w:t>
        <w:br w:type="textWrapping"/>
      </w:r>
    </w:p>
    <w:p w:rsidR="00000000" w:rsidDel="00000000" w:rsidP="00000000" w:rsidRDefault="00000000" w:rsidRPr="00000000" w14:paraId="0000000E">
      <w:pPr>
        <w:numPr>
          <w:ilvl w:val="0"/>
          <w:numId w:val="8"/>
        </w:numPr>
        <w:spacing w:after="0" w:afterAutospacing="0" w:before="240" w:lineRule="auto"/>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The concert will begin with a brief narration of the Old Testament prophecies about the coming of the Messiah. It will also be accompanied by music by the choir, setting a sacred and expectant tone.</w:t>
      </w:r>
    </w:p>
    <w:p w:rsidR="00000000" w:rsidDel="00000000" w:rsidP="00000000" w:rsidRDefault="00000000" w:rsidRPr="00000000" w14:paraId="0000000F">
      <w:pPr>
        <w:numPr>
          <w:ilvl w:val="0"/>
          <w:numId w:val="8"/>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Scripture reading: Isaiah 9:6 (NIV)</w:t>
        <w:br w:type="textWrapping"/>
        <w:t xml:space="preserve"> “For to us a child is born, to us a son is given, and the government will be on his shoulders. And he will be called Wonderful Counselor, Mighty God, Everlasting Father, Prince of Peace.”</w:t>
      </w:r>
    </w:p>
    <w:p w:rsidR="00000000" w:rsidDel="00000000" w:rsidP="00000000" w:rsidRDefault="00000000" w:rsidRPr="00000000" w14:paraId="00000010">
      <w:pPr>
        <w:numPr>
          <w:ilvl w:val="0"/>
          <w:numId w:val="8"/>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Music: “O Come, O Come Emmanuel,” This will be performed with a world-music flair to represent the anticipation of the Saviour across the globe.  It would be performed by a group of students from the different regions and involve different instruments from around the world (we can improvise with African drums, guitars, etc) </w:t>
      </w:r>
    </w:p>
    <w:p w:rsidR="00000000" w:rsidDel="00000000" w:rsidP="00000000" w:rsidRDefault="00000000" w:rsidRPr="00000000" w14:paraId="00000011">
      <w:pPr>
        <w:spacing w:after="240" w:befor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2">
      <w:pPr>
        <w:spacing w:after="240" w:before="240" w:lineRule="auto"/>
        <w:rPr>
          <w:rFonts w:ascii="Cambria" w:cs="Cambria" w:eastAsia="Cambria" w:hAnsi="Cambria"/>
          <w:b w:val="1"/>
          <w:sz w:val="28"/>
          <w:szCs w:val="28"/>
        </w:rPr>
      </w:pPr>
      <w:r w:rsidDel="00000000" w:rsidR="00000000" w:rsidRPr="00000000">
        <w:rPr>
          <w:rFonts w:ascii="Cambria" w:cs="Cambria" w:eastAsia="Cambria" w:hAnsi="Cambria"/>
          <w:sz w:val="28"/>
          <w:szCs w:val="28"/>
          <w:rtl w:val="0"/>
        </w:rPr>
        <w:t xml:space="preserve">2. European Carols: </w:t>
      </w:r>
      <w:r w:rsidDel="00000000" w:rsidR="00000000" w:rsidRPr="00000000">
        <w:rPr>
          <w:rFonts w:ascii="Cambria" w:cs="Cambria" w:eastAsia="Cambria" w:hAnsi="Cambria"/>
          <w:b w:val="1"/>
          <w:sz w:val="28"/>
          <w:szCs w:val="28"/>
          <w:rtl w:val="0"/>
        </w:rPr>
        <w:t xml:space="preserve">The Birth of the Savior</w:t>
      </w:r>
    </w:p>
    <w:p w:rsidR="00000000" w:rsidDel="00000000" w:rsidP="00000000" w:rsidRDefault="00000000" w:rsidRPr="00000000" w14:paraId="00000013">
      <w:pPr>
        <w:numPr>
          <w:ilvl w:val="0"/>
          <w:numId w:val="6"/>
        </w:numPr>
        <w:spacing w:after="0" w:afterAutospacing="0" w:before="240" w:lineRule="auto"/>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This will be all about celebrating the birth of Christ from an European perspective, and is open to any creative interpretation. </w:t>
      </w:r>
    </w:p>
    <w:p w:rsidR="00000000" w:rsidDel="00000000" w:rsidP="00000000" w:rsidRDefault="00000000" w:rsidRPr="00000000" w14:paraId="00000014">
      <w:pPr>
        <w:numPr>
          <w:ilvl w:val="0"/>
          <w:numId w:val="6"/>
        </w:numPr>
        <w:spacing w:after="0" w:afterAutospacing="0" w:before="0" w:beforeAutospacing="0" w:lineRule="auto"/>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Scripture reading: Luke 2:10-11 (NIV)</w:t>
        <w:br w:type="textWrapping"/>
        <w:t xml:space="preserve"> “But the angel said to them, ‘Do not be afraid. I bring you good news that will cause great joy for all the people. Today in the town of David a Savior has been born to you; he is the Messiah, the Lord.’”</w:t>
      </w:r>
    </w:p>
    <w:p w:rsidR="00000000" w:rsidDel="00000000" w:rsidP="00000000" w:rsidRDefault="00000000" w:rsidRPr="00000000" w14:paraId="00000015">
      <w:pPr>
        <w:numPr>
          <w:ilvl w:val="0"/>
          <w:numId w:val="6"/>
        </w:numPr>
        <w:spacing w:after="0" w:afterAutospacing="0" w:before="0" w:beforeAutospacing="0" w:lineRule="auto"/>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Music options: Silent Night, O Holy Night, Hark! The Herald Angels Sing</w:t>
      </w:r>
    </w:p>
    <w:p w:rsidR="00000000" w:rsidDel="00000000" w:rsidP="00000000" w:rsidRDefault="00000000" w:rsidRPr="00000000" w14:paraId="00000016">
      <w:pPr>
        <w:numPr>
          <w:ilvl w:val="0"/>
          <w:numId w:val="6"/>
        </w:numPr>
        <w:spacing w:after="240" w:before="0" w:beforeAutospacing="0" w:lineRule="auto"/>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Dance choreography: A French or German Christmas carol </w:t>
      </w:r>
    </w:p>
    <w:p w:rsidR="00000000" w:rsidDel="00000000" w:rsidP="00000000" w:rsidRDefault="00000000" w:rsidRPr="00000000" w14:paraId="00000017">
      <w:pPr>
        <w:spacing w:after="240" w:before="240" w:lineRule="auto"/>
        <w:rPr>
          <w:rFonts w:ascii="Cambria" w:cs="Cambria" w:eastAsia="Cambria" w:hAnsi="Cambria"/>
          <w:b w:val="1"/>
          <w:sz w:val="28"/>
          <w:szCs w:val="28"/>
        </w:rPr>
      </w:pPr>
      <w:r w:rsidDel="00000000" w:rsidR="00000000" w:rsidRPr="00000000">
        <w:rPr>
          <w:rFonts w:ascii="Cambria" w:cs="Cambria" w:eastAsia="Cambria" w:hAnsi="Cambria"/>
          <w:sz w:val="28"/>
          <w:szCs w:val="28"/>
          <w:rtl w:val="0"/>
        </w:rPr>
        <w:t xml:space="preserve">3. Latin American Praise: </w:t>
      </w:r>
      <w:r w:rsidDel="00000000" w:rsidR="00000000" w:rsidRPr="00000000">
        <w:rPr>
          <w:rFonts w:ascii="Cambria" w:cs="Cambria" w:eastAsia="Cambria" w:hAnsi="Cambria"/>
          <w:b w:val="1"/>
          <w:sz w:val="28"/>
          <w:szCs w:val="28"/>
          <w:rtl w:val="0"/>
        </w:rPr>
        <w:t xml:space="preserve">The Joyful Arrival of Christ</w:t>
      </w:r>
    </w:p>
    <w:p w:rsidR="00000000" w:rsidDel="00000000" w:rsidP="00000000" w:rsidRDefault="00000000" w:rsidRPr="00000000" w14:paraId="00000018">
      <w:pPr>
        <w:numPr>
          <w:ilvl w:val="0"/>
          <w:numId w:val="7"/>
        </w:numPr>
        <w:spacing w:after="0" w:afterAutospacing="0" w:before="240" w:lineRule="auto"/>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Fiesta de Navidad: Rejoicing the Birth of Jesus! Latin American countries are known for their festive, joyful celebrations of Christ’s birth. This section could therefore be bright, colorful, and rhythmic, reflecting how the story of the Nativity is joyfully honored through song, dance, and community.</w:t>
      </w:r>
    </w:p>
    <w:p w:rsidR="00000000" w:rsidDel="00000000" w:rsidP="00000000" w:rsidRDefault="00000000" w:rsidRPr="00000000" w14:paraId="00000019">
      <w:pPr>
        <w:numPr>
          <w:ilvl w:val="0"/>
          <w:numId w:val="7"/>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Scripture reading: Luke 2:13-14 (NIV)</w:t>
        <w:br w:type="textWrapping"/>
        <w:t xml:space="preserve"> “Suddenly a great company of the heavenly host appeared with the angel, praising God and saying, ‘Glory to God in the highest heaven, and on earth peace to those on whom his favour rests.’”</w:t>
      </w:r>
    </w:p>
    <w:p w:rsidR="00000000" w:rsidDel="00000000" w:rsidP="00000000" w:rsidRDefault="00000000" w:rsidRPr="00000000" w14:paraId="0000001A">
      <w:pPr>
        <w:numPr>
          <w:ilvl w:val="0"/>
          <w:numId w:val="7"/>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Music &amp; Dance: Popular praise songs and hymns from the region.  </w:t>
      </w:r>
    </w:p>
    <w:p w:rsidR="00000000" w:rsidDel="00000000" w:rsidP="00000000" w:rsidRDefault="00000000" w:rsidRPr="00000000" w14:paraId="0000001B">
      <w:pPr>
        <w:spacing w:after="240" w:befor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C">
      <w:pPr>
        <w:spacing w:after="240" w:before="240" w:lineRule="auto"/>
        <w:rPr>
          <w:rFonts w:ascii="Cambria" w:cs="Cambria" w:eastAsia="Cambria" w:hAnsi="Cambria"/>
          <w:b w:val="1"/>
          <w:sz w:val="28"/>
          <w:szCs w:val="28"/>
        </w:rPr>
      </w:pPr>
      <w:r w:rsidDel="00000000" w:rsidR="00000000" w:rsidRPr="00000000">
        <w:rPr>
          <w:rFonts w:ascii="Cambria" w:cs="Cambria" w:eastAsia="Cambria" w:hAnsi="Cambria"/>
          <w:sz w:val="28"/>
          <w:szCs w:val="28"/>
          <w:rtl w:val="0"/>
        </w:rPr>
        <w:t xml:space="preserve">4. African Celebration: </w:t>
      </w:r>
      <w:r w:rsidDel="00000000" w:rsidR="00000000" w:rsidRPr="00000000">
        <w:rPr>
          <w:rFonts w:ascii="Cambria" w:cs="Cambria" w:eastAsia="Cambria" w:hAnsi="Cambria"/>
          <w:b w:val="1"/>
          <w:sz w:val="28"/>
          <w:szCs w:val="28"/>
          <w:rtl w:val="0"/>
        </w:rPr>
        <w:t xml:space="preserve">The Savior for All Nations</w:t>
      </w:r>
    </w:p>
    <w:p w:rsidR="00000000" w:rsidDel="00000000" w:rsidP="00000000" w:rsidRDefault="00000000" w:rsidRPr="00000000" w14:paraId="0000001D">
      <w:pPr>
        <w:numPr>
          <w:ilvl w:val="0"/>
          <w:numId w:val="5"/>
        </w:numPr>
        <w:spacing w:after="0" w:afterAutospacing="0" w:before="240" w:lineRule="auto"/>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Scripture reading: Psalm 96:1-3 (NIV)</w:t>
        <w:br w:type="textWrapping"/>
        <w:t xml:space="preserve"> “Sing to the Lord a new song; sing to the Lord, all the earth. Sing to the Lord, praise his name; proclaim his salvation day after day. Declare his glory among the nations, his marvelous deeds among all peoples.”</w:t>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This segment  could be full of energy, symbolizing how the coming of Jesus is a gift to all nations, transcending cultural barriers.</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Music Suggestions: “Gbo ohun /“Betelehemu” (Can be sang by Teachers in their Kampala outfits) </w:t>
      </w:r>
    </w:p>
    <w:p w:rsidR="00000000" w:rsidDel="00000000" w:rsidP="00000000" w:rsidRDefault="00000000" w:rsidRPr="00000000" w14:paraId="00000020">
      <w:pPr>
        <w:numPr>
          <w:ilvl w:val="0"/>
          <w:numId w:val="4"/>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Instrumentals/Medley of popular African songs by Students ( The audience can be asked to sing along) </w:t>
      </w:r>
    </w:p>
    <w:p w:rsidR="00000000" w:rsidDel="00000000" w:rsidP="00000000" w:rsidRDefault="00000000" w:rsidRPr="00000000" w14:paraId="00000021">
      <w:pPr>
        <w:spacing w:after="240" w:before="240" w:lineRule="auto"/>
        <w:rPr>
          <w:rFonts w:ascii="Cambria" w:cs="Cambria" w:eastAsia="Cambria" w:hAnsi="Cambria"/>
          <w:b w:val="1"/>
          <w:sz w:val="28"/>
          <w:szCs w:val="28"/>
        </w:rPr>
      </w:pPr>
      <w:r w:rsidDel="00000000" w:rsidR="00000000" w:rsidRPr="00000000">
        <w:rPr>
          <w:rFonts w:ascii="Cambria" w:cs="Cambria" w:eastAsia="Cambria" w:hAnsi="Cambria"/>
          <w:sz w:val="28"/>
          <w:szCs w:val="28"/>
          <w:rtl w:val="0"/>
        </w:rPr>
        <w:t xml:space="preserve">5. Asian Reverence: </w:t>
      </w:r>
      <w:r w:rsidDel="00000000" w:rsidR="00000000" w:rsidRPr="00000000">
        <w:rPr>
          <w:rFonts w:ascii="Cambria" w:cs="Cambria" w:eastAsia="Cambria" w:hAnsi="Cambria"/>
          <w:b w:val="1"/>
          <w:sz w:val="28"/>
          <w:szCs w:val="28"/>
          <w:rtl w:val="0"/>
        </w:rPr>
        <w:t xml:space="preserve">Light of the World</w:t>
      </w:r>
    </w:p>
    <w:p w:rsidR="00000000" w:rsidDel="00000000" w:rsidP="00000000" w:rsidRDefault="00000000" w:rsidRPr="00000000" w14:paraId="00000022">
      <w:pPr>
        <w:numPr>
          <w:ilvl w:val="0"/>
          <w:numId w:val="2"/>
        </w:numPr>
        <w:spacing w:after="0" w:afterAutospacing="0" w:before="240" w:lineRule="auto"/>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Scripture reading: Isaiah 60:1-3 (NIV):</w:t>
        <w:br w:type="textWrapping"/>
        <w:t xml:space="preserve"> “Arise, shine, for your light has come, and the glory of the Lord rises upon you. See, darkness covers the earth and thick darkness is over the peoples, but the Lord rises upon you and his glory appears over you. Nations will come to your light, and kings to the brightness of your dawn.”</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This section will  be more traditional and solemn in nature and make use of props like lanterns or lights commonly used in the region to symbolise the coming of the Light into a dark world. </w:t>
      </w:r>
    </w:p>
    <w:p w:rsidR="00000000" w:rsidDel="00000000" w:rsidP="00000000" w:rsidRDefault="00000000" w:rsidRPr="00000000" w14:paraId="00000024">
      <w:pPr>
        <w:numPr>
          <w:ilvl w:val="0"/>
          <w:numId w:val="2"/>
        </w:numPr>
        <w:spacing w:after="240" w:before="0" w:beforeAutospacing="0" w:lineRule="auto"/>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Music options: Asian takes on popular Christmas songs </w:t>
      </w:r>
    </w:p>
    <w:p w:rsidR="00000000" w:rsidDel="00000000" w:rsidP="00000000" w:rsidRDefault="00000000" w:rsidRPr="00000000" w14:paraId="00000025">
      <w:pPr>
        <w:spacing w:after="240" w:before="240" w:lineRule="auto"/>
        <w:rPr>
          <w:rFonts w:ascii="Cambria" w:cs="Cambria" w:eastAsia="Cambria" w:hAnsi="Cambria"/>
          <w:b w:val="1"/>
          <w:sz w:val="28"/>
          <w:szCs w:val="28"/>
        </w:rPr>
      </w:pPr>
      <w:r w:rsidDel="00000000" w:rsidR="00000000" w:rsidRPr="00000000">
        <w:rPr>
          <w:rFonts w:ascii="Cambria" w:cs="Cambria" w:eastAsia="Cambria" w:hAnsi="Cambria"/>
          <w:sz w:val="28"/>
          <w:szCs w:val="28"/>
          <w:rtl w:val="0"/>
        </w:rPr>
        <w:t xml:space="preserve">6. North American Traditions: </w:t>
      </w:r>
      <w:r w:rsidDel="00000000" w:rsidR="00000000" w:rsidRPr="00000000">
        <w:rPr>
          <w:rFonts w:ascii="Cambria" w:cs="Cambria" w:eastAsia="Cambria" w:hAnsi="Cambria"/>
          <w:b w:val="1"/>
          <w:sz w:val="28"/>
          <w:szCs w:val="28"/>
          <w:rtl w:val="0"/>
        </w:rPr>
        <w:t xml:space="preserve">Celebrating the King</w:t>
      </w:r>
    </w:p>
    <w:p w:rsidR="00000000" w:rsidDel="00000000" w:rsidP="00000000" w:rsidRDefault="00000000" w:rsidRPr="00000000" w14:paraId="00000026">
      <w:pPr>
        <w:numPr>
          <w:ilvl w:val="0"/>
          <w:numId w:val="3"/>
        </w:numPr>
        <w:spacing w:after="0" w:afterAutospacing="0" w:before="240" w:lineRule="auto"/>
        <w:ind w:left="720" w:hanging="360"/>
        <w:rPr>
          <w:rFonts w:ascii="Arial" w:cs="Arial" w:eastAsia="Arial" w:hAnsi="Arial"/>
          <w:sz w:val="22"/>
          <w:szCs w:val="22"/>
        </w:rPr>
      </w:pPr>
      <w:r w:rsidDel="00000000" w:rsidR="00000000" w:rsidRPr="00000000">
        <w:rPr>
          <w:rFonts w:ascii="Cambria" w:cs="Cambria" w:eastAsia="Cambria" w:hAnsi="Cambria"/>
          <w:sz w:val="28"/>
          <w:szCs w:val="28"/>
          <w:rtl w:val="0"/>
        </w:rPr>
        <w:t xml:space="preserve">Luke 2:30-32 (NIV):</w:t>
        <w:br w:type="textWrapping"/>
        <w:t xml:space="preserve"> “For my eyes have seen your salvation, which you have prepared in the sight of all nations: a light for revelation to the Gentiles, and the glory of your people Israel.”</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This section could reflect the more modern and diverse worship styles found in North America. It could include a  You could blend traditional hymns with contemporary arrangements to represent how Christ’s birth is still celebrated in powerful ways today.</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Music Suggestions:  "Go Tell It on the Mountain" , along with a choir-led version of "Joyful, Joyful, We Adore Thee." </w:t>
      </w:r>
    </w:p>
    <w:p w:rsidR="00000000" w:rsidDel="00000000" w:rsidP="00000000" w:rsidRDefault="00000000" w:rsidRPr="00000000" w14:paraId="00000029">
      <w:pPr>
        <w:numPr>
          <w:ilvl w:val="0"/>
          <w:numId w:val="3"/>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Break/Mime dance to Mary did you know</w:t>
      </w:r>
    </w:p>
    <w:p w:rsidR="00000000" w:rsidDel="00000000" w:rsidP="00000000" w:rsidRDefault="00000000" w:rsidRPr="00000000" w14:paraId="0000002A">
      <w:pPr>
        <w:spacing w:after="240" w:before="240" w:lineRule="auto"/>
        <w:rPr>
          <w:rFonts w:ascii="Cambria" w:cs="Cambria" w:eastAsia="Cambria" w:hAnsi="Cambria"/>
          <w:b w:val="1"/>
          <w:sz w:val="28"/>
          <w:szCs w:val="28"/>
        </w:rPr>
      </w:pPr>
      <w:r w:rsidDel="00000000" w:rsidR="00000000" w:rsidRPr="00000000">
        <w:rPr>
          <w:rFonts w:ascii="Cambria" w:cs="Cambria" w:eastAsia="Cambria" w:hAnsi="Cambria"/>
          <w:sz w:val="28"/>
          <w:szCs w:val="28"/>
          <w:rtl w:val="0"/>
        </w:rPr>
        <w:t xml:space="preserve">7. Conclusion: </w:t>
      </w:r>
      <w:r w:rsidDel="00000000" w:rsidR="00000000" w:rsidRPr="00000000">
        <w:rPr>
          <w:rFonts w:ascii="Cambria" w:cs="Cambria" w:eastAsia="Cambria" w:hAnsi="Cambria"/>
          <w:b w:val="1"/>
          <w:sz w:val="28"/>
          <w:szCs w:val="28"/>
          <w:rtl w:val="0"/>
        </w:rPr>
        <w:t xml:space="preserve">A Global Hallelujah</w:t>
      </w:r>
    </w:p>
    <w:p w:rsidR="00000000" w:rsidDel="00000000" w:rsidP="00000000" w:rsidRDefault="00000000" w:rsidRPr="00000000" w14:paraId="0000002B">
      <w:pPr>
        <w:numPr>
          <w:ilvl w:val="0"/>
          <w:numId w:val="1"/>
        </w:numPr>
        <w:spacing w:after="240" w:before="240" w:lineRule="auto"/>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This final section will conclude with the universal rejoicing of the Messiah’s Birth. It should therefore end with a powerful, unifying piece that brings together all cultures in praise of the Messiah.</w:t>
      </w:r>
    </w:p>
    <w:p w:rsidR="00000000" w:rsidDel="00000000" w:rsidP="00000000" w:rsidRDefault="00000000" w:rsidRPr="00000000" w14:paraId="0000002C">
      <w:pPr>
        <w:numPr>
          <w:ilvl w:val="0"/>
          <w:numId w:val="1"/>
        </w:numPr>
        <w:spacing w:after="24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Scripture: Revelation 7:9-10 (NIV)</w:t>
        <w:br w:type="textWrapping"/>
        <w:t xml:space="preserve"> “After this I looked, and there before me was a great multitude that no one could count, from every nation, tribe, people and language, standing before the throne and before the Lamb. They were wearing white robes and were holding palm branches in their hands. And they cried out in a loud voice: ‘Salvation belongs to our God, who sits on the throne, and to the Lamb.’”</w:t>
      </w:r>
    </w:p>
    <w:p w:rsidR="00000000" w:rsidDel="00000000" w:rsidP="00000000" w:rsidRDefault="00000000" w:rsidRPr="00000000" w14:paraId="0000002D">
      <w:pPr>
        <w:numPr>
          <w:ilvl w:val="0"/>
          <w:numId w:val="1"/>
        </w:numPr>
        <w:spacing w:after="24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narrator can conclude by emphasizing the vision of people from every nation, tribe, and tongue worshiping the Messiah together, a perfect reflection of the global unity in Christ.</w:t>
      </w:r>
    </w:p>
    <w:p w:rsidR="00000000" w:rsidDel="00000000" w:rsidP="00000000" w:rsidRDefault="00000000" w:rsidRPr="00000000" w14:paraId="0000002E">
      <w:pPr>
        <w:numPr>
          <w:ilvl w:val="0"/>
          <w:numId w:val="9"/>
        </w:numPr>
        <w:spacing w:after="24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Concluding song: “Hallelujah, salvation and glory” (Brooklyn Tabernacle choir) with singers from all the sections joining together, symbolizing the global chorus of voices praising Jesus as Lord and King. The audience could also be invited to sing along  </w:t>
      </w:r>
    </w:p>
    <w:p w:rsidR="00000000" w:rsidDel="00000000" w:rsidP="00000000" w:rsidRDefault="00000000" w:rsidRPr="00000000" w14:paraId="0000002F">
      <w:pPr>
        <w:spacing w:after="240" w:befor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30">
      <w:pPr>
        <w:spacing w:after="240" w:before="240" w:lineRule="auto"/>
        <w:rPr>
          <w:rFonts w:ascii="Cambria" w:cs="Cambria" w:eastAsia="Cambria" w:hAnsi="Cambria"/>
          <w:sz w:val="28"/>
          <w:szCs w:val="28"/>
        </w:rPr>
      </w:pPr>
      <w:r w:rsidDel="00000000" w:rsidR="00000000" w:rsidRPr="00000000">
        <w:rPr>
          <w:rtl w:val="0"/>
        </w:rPr>
      </w:r>
    </w:p>
    <w:sectPr>
      <w:pgSz w:h="15840" w:w="12240" w:orient="portrait"/>
      <w:pgMar w:bottom="1440" w:top="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GB"/>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tyle0" w:default="1">
    <w:name w:val="Normal"/>
    <w:next w:val="style0"/>
    <w:qFormat w:val="1"/>
    <w:pPr>
      <w:widowControl w:val="0"/>
      <w:overflowPunct w:val="0"/>
      <w:autoSpaceDE w:val="0"/>
      <w:autoSpaceDN w:val="0"/>
      <w:adjustRightInd w:val="0"/>
      <w:spacing w:after="0" w:line="240" w:lineRule="auto"/>
    </w:pPr>
    <w:rPr>
      <w:rFonts w:ascii="Times New Roman" w:cs="Times New Roman" w:eastAsia="Times New Roman" w:hAnsi="Times New Roman"/>
      <w:kern w:val="28"/>
      <w:sz w:val="20"/>
      <w:szCs w:val="20"/>
      <w:lang w:eastAsia="en-GB" w:val="en-GB"/>
    </w:rPr>
  </w:style>
  <w:style w:type="character" w:styleId="style65" w:default="1">
    <w:name w:val="Default Paragraph Font"/>
    <w:next w:val="style65"/>
    <w:uiPriority w:val="1"/>
  </w:style>
  <w:style w:type="table" w:styleId="style105" w:default="1">
    <w:name w:val="Normal Table"/>
    <w:next w:val="style105"/>
    <w:uiPriority w:val="99"/>
    <w:pPr/>
    <w:rPr/>
    <w:tblPr>
      <w:tblInd w:w="0.0" w:type="dxa"/>
      <w:tblCellMar>
        <w:top w:w="0.0" w:type="dxa"/>
        <w:left w:w="108.0" w:type="dxa"/>
        <w:bottom w:w="0.0" w:type="dxa"/>
        <w:right w:w="108.0" w:type="dxa"/>
      </w:tblCellMar>
    </w:tblPr>
    <w:tcPr>
      <w:tcBorders/>
    </w:tcPr>
  </w:style>
  <w:style w:type="numbering" w:styleId="style107" w:default="1">
    <w:name w:val="No List"/>
    <w:next w:val="style107"/>
    <w:uiPriority w:val="99"/>
    <w:pPr/>
  </w:style>
  <w:style w:type="paragraph" w:styleId="style179">
    <w:name w:val="List Paragraph"/>
    <w:basedOn w:val="style0"/>
    <w:next w:val="style179"/>
    <w:uiPriority w:val="34"/>
    <w:qFormat w:val="1"/>
    <w:pPr>
      <w:widowControl w:val="1"/>
      <w:overflowPunct w:val="1"/>
      <w:autoSpaceDE w:val="1"/>
      <w:autoSpaceDN w:val="1"/>
      <w:adjustRightInd w:val="1"/>
      <w:spacing w:after="200" w:line="276" w:lineRule="auto"/>
      <w:ind w:left="720"/>
      <w:contextualSpacing w:val="1"/>
    </w:pPr>
    <w:rPr>
      <w:rFonts w:ascii="Calibri" w:eastAsia="Calibri" w:hAnsi="Calibri"/>
      <w:kern w:val="0"/>
      <w:sz w:val="22"/>
      <w:szCs w:val="2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Lu0AT/cBvdxKSdwYiH36TCTIww==">CgMxLjA4AHIhMU5yUXJMYVlCdWNtT3RmQjVZbmhiZzJxM1E5bzZEVURj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2024-10-09T13:33:00Z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f50922467c514ecf9de1e7650c77d6e8</vt:lpwstr>
  </property>
</Properties>
</file>